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5" w:rsidRDefault="00215305">
      <w:pPr>
        <w:tabs>
          <w:tab w:val="left" w:pos="-1710"/>
        </w:tabs>
        <w:suppressAutoHyphens/>
        <w:ind w:left="540" w:hanging="540"/>
        <w:jc w:val="center"/>
        <w:rPr>
          <w:sz w:val="24"/>
        </w:rPr>
      </w:pPr>
      <w:r>
        <w:rPr>
          <w:sz w:val="24"/>
        </w:rPr>
        <w:t>Mario F. Teisl</w:t>
      </w:r>
    </w:p>
    <w:p w:rsidR="00215305" w:rsidRDefault="001E44F0">
      <w:pPr>
        <w:tabs>
          <w:tab w:val="left" w:pos="-1710"/>
        </w:tabs>
        <w:suppressAutoHyphens/>
        <w:ind w:left="540" w:hanging="540"/>
        <w:jc w:val="center"/>
        <w:rPr>
          <w:sz w:val="24"/>
        </w:rPr>
      </w:pPr>
      <w:r>
        <w:rPr>
          <w:sz w:val="24"/>
        </w:rPr>
        <w:t>School of Economics</w:t>
      </w:r>
    </w:p>
    <w:p w:rsidR="00215305" w:rsidRDefault="00215305">
      <w:pPr>
        <w:tabs>
          <w:tab w:val="left" w:pos="-1710"/>
          <w:tab w:val="left" w:pos="6120"/>
          <w:tab w:val="left" w:pos="6480"/>
        </w:tabs>
        <w:suppressAutoHyphens/>
        <w:ind w:left="540" w:hanging="540"/>
        <w:rPr>
          <w:sz w:val="24"/>
        </w:rPr>
      </w:pPr>
    </w:p>
    <w:p w:rsidR="00215305" w:rsidRDefault="00215305">
      <w:pPr>
        <w:tabs>
          <w:tab w:val="left" w:pos="-1710"/>
          <w:tab w:val="left" w:pos="6120"/>
          <w:tab w:val="left" w:pos="6480"/>
        </w:tabs>
        <w:suppressAutoHyphens/>
        <w:ind w:left="540" w:hanging="540"/>
        <w:rPr>
          <w:sz w:val="24"/>
        </w:rPr>
      </w:pPr>
      <w:r>
        <w:rPr>
          <w:sz w:val="24"/>
        </w:rPr>
        <w:t>5782 Winslow Hall</w:t>
      </w:r>
      <w:r>
        <w:rPr>
          <w:sz w:val="24"/>
        </w:rPr>
        <w:tab/>
        <w:t>Ph: 207-581-3162</w:t>
      </w:r>
    </w:p>
    <w:p w:rsidR="00215305" w:rsidRDefault="00215305">
      <w:pPr>
        <w:tabs>
          <w:tab w:val="left" w:pos="-1710"/>
          <w:tab w:val="left" w:pos="6120"/>
          <w:tab w:val="left" w:pos="6480"/>
        </w:tabs>
        <w:suppressAutoHyphens/>
        <w:rPr>
          <w:sz w:val="24"/>
        </w:rPr>
      </w:pPr>
      <w:r>
        <w:rPr>
          <w:sz w:val="24"/>
        </w:rPr>
        <w:t>University of Maine</w:t>
      </w:r>
      <w:r>
        <w:rPr>
          <w:sz w:val="24"/>
        </w:rPr>
        <w:tab/>
        <w:t>Fx: 207-581-4278</w:t>
      </w:r>
    </w:p>
    <w:p w:rsidR="00215305" w:rsidRPr="00A420BF" w:rsidRDefault="00215305" w:rsidP="007005D0">
      <w:pPr>
        <w:tabs>
          <w:tab w:val="left" w:pos="-1710"/>
          <w:tab w:val="left" w:pos="6120"/>
          <w:tab w:val="left" w:pos="6480"/>
        </w:tabs>
        <w:suppressAutoHyphens/>
        <w:rPr>
          <w:sz w:val="24"/>
          <w:lang w:val="it-IT"/>
        </w:rPr>
      </w:pPr>
      <w:r w:rsidRPr="00A420BF">
        <w:rPr>
          <w:sz w:val="24"/>
          <w:lang w:val="it-IT"/>
        </w:rPr>
        <w:t>Orono, ME 04469</w:t>
      </w:r>
      <w:r w:rsidRPr="00A420BF">
        <w:rPr>
          <w:sz w:val="24"/>
          <w:lang w:val="it-IT"/>
        </w:rPr>
        <w:tab/>
        <w:t xml:space="preserve">Em: </w:t>
      </w:r>
      <w:r w:rsidR="007005D0" w:rsidRPr="00A420BF">
        <w:rPr>
          <w:sz w:val="24"/>
          <w:lang w:val="it-IT"/>
        </w:rPr>
        <w:t>t</w:t>
      </w:r>
      <w:r w:rsidRPr="00A420BF">
        <w:rPr>
          <w:sz w:val="24"/>
          <w:lang w:val="it-IT"/>
        </w:rPr>
        <w:t>eisl@</w:t>
      </w:r>
      <w:r w:rsidR="007005D0" w:rsidRPr="00A420BF">
        <w:rPr>
          <w:sz w:val="24"/>
          <w:lang w:val="it-IT"/>
        </w:rPr>
        <w:t>m</w:t>
      </w:r>
      <w:r w:rsidRPr="00A420BF">
        <w:rPr>
          <w:sz w:val="24"/>
          <w:lang w:val="it-IT"/>
        </w:rPr>
        <w:t>aine.</w:t>
      </w:r>
      <w:r w:rsidR="007005D0" w:rsidRPr="00A420BF">
        <w:rPr>
          <w:sz w:val="24"/>
          <w:lang w:val="it-IT"/>
        </w:rPr>
        <w:t>e</w:t>
      </w:r>
      <w:r w:rsidRPr="00A420BF">
        <w:rPr>
          <w:sz w:val="24"/>
          <w:lang w:val="it-IT"/>
        </w:rPr>
        <w:t>du</w:t>
      </w:r>
    </w:p>
    <w:p w:rsidR="00215305" w:rsidRPr="00A420BF" w:rsidRDefault="00215305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  <w:lang w:val="it-IT"/>
        </w:rPr>
      </w:pPr>
    </w:p>
    <w:p w:rsidR="00215305" w:rsidRDefault="00215305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b/>
          <w:sz w:val="24"/>
        </w:rPr>
        <w:t xml:space="preserve">Professional Work Experience </w:t>
      </w:r>
    </w:p>
    <w:p w:rsidR="0035585C" w:rsidRDefault="0035585C" w:rsidP="0035585C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u w:val="words"/>
        </w:rPr>
      </w:pPr>
      <w:r>
        <w:rPr>
          <w:sz w:val="24"/>
          <w:u w:val="words"/>
        </w:rPr>
        <w:t>Director</w:t>
      </w:r>
      <w:r w:rsidRPr="00BA3185">
        <w:rPr>
          <w:sz w:val="24"/>
        </w:rPr>
        <w:t>-</w:t>
      </w:r>
      <w:r>
        <w:rPr>
          <w:sz w:val="24"/>
        </w:rPr>
        <w:t>School of Economics, 2013 - present</w:t>
      </w:r>
    </w:p>
    <w:p w:rsidR="00BA3185" w:rsidRDefault="00BA3185" w:rsidP="005D095D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u w:val="words"/>
        </w:rPr>
      </w:pPr>
      <w:r>
        <w:rPr>
          <w:sz w:val="24"/>
          <w:u w:val="words"/>
        </w:rPr>
        <w:t>Director</w:t>
      </w:r>
      <w:r w:rsidRPr="00BA3185">
        <w:rPr>
          <w:sz w:val="24"/>
        </w:rPr>
        <w:t>-</w:t>
      </w:r>
      <w:r>
        <w:rPr>
          <w:sz w:val="24"/>
        </w:rPr>
        <w:t>School of Policy and International Affairs, 2009-</w:t>
      </w:r>
      <w:r w:rsidR="0035585C">
        <w:rPr>
          <w:sz w:val="24"/>
        </w:rPr>
        <w:t>2013</w:t>
      </w:r>
    </w:p>
    <w:p w:rsidR="005D095D" w:rsidRDefault="005D095D" w:rsidP="005D095D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Professor</w:t>
      </w:r>
      <w:r>
        <w:rPr>
          <w:sz w:val="24"/>
        </w:rPr>
        <w:t>-</w:t>
      </w:r>
      <w:r w:rsidR="00AD4C72">
        <w:rPr>
          <w:sz w:val="24"/>
        </w:rPr>
        <w:t xml:space="preserve">School of </w:t>
      </w:r>
      <w:r>
        <w:rPr>
          <w:sz w:val="24"/>
        </w:rPr>
        <w:t xml:space="preserve">Economics, </w:t>
      </w:r>
      <w:proofErr w:type="spellStart"/>
      <w:r>
        <w:rPr>
          <w:sz w:val="24"/>
        </w:rPr>
        <w:t>UMaine</w:t>
      </w:r>
      <w:proofErr w:type="spellEnd"/>
      <w:r>
        <w:rPr>
          <w:sz w:val="24"/>
        </w:rPr>
        <w:t>, 2007-present</w:t>
      </w:r>
    </w:p>
    <w:p w:rsidR="00215305" w:rsidRDefault="00215305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Associate Professor</w:t>
      </w:r>
      <w:r>
        <w:rPr>
          <w:sz w:val="24"/>
        </w:rPr>
        <w:t xml:space="preserve">-Department of Resource Economics and Policy, </w:t>
      </w:r>
      <w:proofErr w:type="spellStart"/>
      <w:r>
        <w:rPr>
          <w:sz w:val="24"/>
        </w:rPr>
        <w:t>U</w:t>
      </w:r>
      <w:r w:rsidR="005D095D">
        <w:rPr>
          <w:sz w:val="24"/>
        </w:rPr>
        <w:t>Maine</w:t>
      </w:r>
      <w:proofErr w:type="spellEnd"/>
      <w:r w:rsidR="005D095D">
        <w:rPr>
          <w:sz w:val="24"/>
        </w:rPr>
        <w:t>, 2002-2007</w:t>
      </w:r>
    </w:p>
    <w:p w:rsidR="00215305" w:rsidRDefault="00215305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Assistant Professor</w:t>
      </w:r>
      <w:r>
        <w:rPr>
          <w:sz w:val="24"/>
        </w:rPr>
        <w:t xml:space="preserve">-Department of Resource Economics and Policy, </w:t>
      </w:r>
      <w:proofErr w:type="spellStart"/>
      <w:r>
        <w:rPr>
          <w:sz w:val="24"/>
        </w:rPr>
        <w:t>UMaine</w:t>
      </w:r>
      <w:proofErr w:type="spellEnd"/>
      <w:r>
        <w:rPr>
          <w:sz w:val="24"/>
        </w:rPr>
        <w:t>, 1997-2002</w:t>
      </w: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Staff</w:t>
      </w:r>
      <w:r>
        <w:rPr>
          <w:sz w:val="24"/>
        </w:rPr>
        <w:t xml:space="preserve"> </w:t>
      </w:r>
      <w:r>
        <w:rPr>
          <w:sz w:val="24"/>
          <w:u w:val="words"/>
        </w:rPr>
        <w:t>Fellow</w:t>
      </w:r>
      <w:r>
        <w:rPr>
          <w:sz w:val="24"/>
        </w:rPr>
        <w:t>-Consumer Studies Branch, Center for Food Safety and Applied Nutrition, Food and Drug Administration,</w:t>
      </w:r>
      <w:r w:rsidR="00D124DE">
        <w:rPr>
          <w:sz w:val="24"/>
        </w:rPr>
        <w:t xml:space="preserve"> Washington DC</w:t>
      </w:r>
      <w:r>
        <w:rPr>
          <w:sz w:val="24"/>
        </w:rPr>
        <w:t xml:space="preserve"> 1995-97 </w:t>
      </w: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Consulting Economist</w:t>
      </w:r>
      <w:r>
        <w:rPr>
          <w:sz w:val="24"/>
        </w:rPr>
        <w:t>-Southwick As</w:t>
      </w:r>
      <w:r w:rsidR="00B10AF0">
        <w:rPr>
          <w:sz w:val="24"/>
        </w:rPr>
        <w:t>sociates, Arlington, VA, 1992-</w:t>
      </w:r>
      <w:r w:rsidR="00D124DE">
        <w:rPr>
          <w:sz w:val="24"/>
        </w:rPr>
        <w:t>2005</w:t>
      </w: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Research Assistant</w:t>
      </w:r>
      <w:r>
        <w:rPr>
          <w:sz w:val="24"/>
        </w:rPr>
        <w:t xml:space="preserve">-Department of Agricultural and Resource Economics, </w:t>
      </w:r>
      <w:proofErr w:type="spellStart"/>
      <w:r>
        <w:rPr>
          <w:sz w:val="24"/>
        </w:rPr>
        <w:t>UMaryland</w:t>
      </w:r>
      <w:proofErr w:type="spellEnd"/>
      <w:r>
        <w:rPr>
          <w:sz w:val="24"/>
        </w:rPr>
        <w:t>, 1992-95.</w:t>
      </w: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Assistant Scientist</w:t>
      </w:r>
      <w:r>
        <w:rPr>
          <w:sz w:val="24"/>
        </w:rPr>
        <w:t xml:space="preserve">-Department of Agricultural and Resource Economics, </w:t>
      </w:r>
      <w:proofErr w:type="spellStart"/>
      <w:r>
        <w:rPr>
          <w:sz w:val="24"/>
        </w:rPr>
        <w:t>UMaine</w:t>
      </w:r>
      <w:proofErr w:type="spellEnd"/>
      <w:r>
        <w:rPr>
          <w:sz w:val="24"/>
        </w:rPr>
        <w:t>, 1990-92.</w:t>
      </w: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>Research Assistant</w:t>
      </w:r>
      <w:r>
        <w:rPr>
          <w:sz w:val="24"/>
        </w:rPr>
        <w:t xml:space="preserve">-Department of Agricultural and Resource Economics, </w:t>
      </w:r>
      <w:proofErr w:type="spellStart"/>
      <w:r>
        <w:rPr>
          <w:sz w:val="24"/>
        </w:rPr>
        <w:t>UMaine</w:t>
      </w:r>
      <w:proofErr w:type="spellEnd"/>
      <w:r>
        <w:rPr>
          <w:sz w:val="24"/>
        </w:rPr>
        <w:t>, 1987-89.</w:t>
      </w:r>
    </w:p>
    <w:p w:rsidR="00215305" w:rsidRDefault="00D124DE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  <w:u w:val="words"/>
        </w:rPr>
        <w:t xml:space="preserve">Agricultural and </w:t>
      </w:r>
      <w:r w:rsidR="00215305">
        <w:rPr>
          <w:sz w:val="24"/>
          <w:u w:val="words"/>
        </w:rPr>
        <w:t xml:space="preserve">Fisheries Extension </w:t>
      </w:r>
      <w:r>
        <w:rPr>
          <w:sz w:val="24"/>
          <w:u w:val="words"/>
        </w:rPr>
        <w:t xml:space="preserve">(Peace Corps) </w:t>
      </w:r>
      <w:r w:rsidR="00215305">
        <w:rPr>
          <w:sz w:val="24"/>
        </w:rPr>
        <w:t>Papua New Guinea, 1983-8</w:t>
      </w:r>
      <w:r>
        <w:rPr>
          <w:sz w:val="24"/>
        </w:rPr>
        <w:t>6</w:t>
      </w:r>
      <w:r w:rsidR="00215305">
        <w:rPr>
          <w:sz w:val="24"/>
        </w:rPr>
        <w:t xml:space="preserve">. </w:t>
      </w:r>
    </w:p>
    <w:p w:rsidR="00947424" w:rsidRDefault="0094742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</w:rPr>
      </w:pP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</w:rPr>
      </w:pPr>
      <w:r>
        <w:rPr>
          <w:b/>
          <w:sz w:val="24"/>
        </w:rPr>
        <w:t xml:space="preserve">Honors &amp; Awards </w:t>
      </w:r>
    </w:p>
    <w:p w:rsidR="00AC546D" w:rsidRPr="0019419A" w:rsidRDefault="00AC546D" w:rsidP="00AC546D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color w:val="222222"/>
          <w:sz w:val="24"/>
          <w:szCs w:val="19"/>
          <w:shd w:val="clear" w:color="auto" w:fill="FFFFFF"/>
        </w:rPr>
      </w:pPr>
      <w:r>
        <w:rPr>
          <w:color w:val="222222"/>
          <w:sz w:val="24"/>
          <w:szCs w:val="19"/>
          <w:shd w:val="clear" w:color="auto" w:fill="FFFFFF"/>
        </w:rPr>
        <w:t xml:space="preserve">Editor, Special Topics Issue, </w:t>
      </w:r>
      <w:r>
        <w:rPr>
          <w:i/>
          <w:color w:val="222222"/>
          <w:sz w:val="24"/>
          <w:szCs w:val="19"/>
          <w:shd w:val="clear" w:color="auto" w:fill="FFFFFF"/>
        </w:rPr>
        <w:t>Agricultural and Resource Economics Review</w:t>
      </w:r>
      <w:r>
        <w:rPr>
          <w:color w:val="222222"/>
          <w:sz w:val="24"/>
          <w:szCs w:val="19"/>
          <w:shd w:val="clear" w:color="auto" w:fill="FFFFFF"/>
        </w:rPr>
        <w:t xml:space="preserve"> 2016-17</w:t>
      </w:r>
    </w:p>
    <w:p w:rsidR="00AC546D" w:rsidRPr="00EE25D7" w:rsidRDefault="00AC546D" w:rsidP="00AC546D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36"/>
          <w:szCs w:val="24"/>
        </w:rPr>
      </w:pPr>
      <w:r w:rsidRPr="00EE25D7">
        <w:rPr>
          <w:color w:val="222222"/>
          <w:sz w:val="24"/>
          <w:szCs w:val="19"/>
          <w:shd w:val="clear" w:color="auto" w:fill="FFFFFF"/>
        </w:rPr>
        <w:t>Inducted as an Honorary Member, Golden Key International Honor Society 2016</w:t>
      </w:r>
    </w:p>
    <w:p w:rsidR="00602818" w:rsidRDefault="00602818" w:rsidP="006050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Member of the </w:t>
      </w:r>
      <w:r w:rsidRPr="00602818">
        <w:rPr>
          <w:sz w:val="24"/>
          <w:szCs w:val="24"/>
        </w:rPr>
        <w:t>Northeast Agricultural and Resource Economics Association Board</w:t>
      </w:r>
      <w:r w:rsidR="00F32A17">
        <w:rPr>
          <w:sz w:val="24"/>
          <w:szCs w:val="24"/>
        </w:rPr>
        <w:t xml:space="preserve"> 2014-17</w:t>
      </w:r>
    </w:p>
    <w:p w:rsidR="004648FB" w:rsidRDefault="004648FB" w:rsidP="006050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>
        <w:rPr>
          <w:sz w:val="24"/>
          <w:szCs w:val="24"/>
        </w:rPr>
        <w:t>Graduate Dean’s Recognition Award for Extraordinary Service to Graduate Studies</w:t>
      </w:r>
      <w:r w:rsidR="0035585C">
        <w:rPr>
          <w:sz w:val="24"/>
          <w:szCs w:val="24"/>
        </w:rPr>
        <w:t xml:space="preserve"> at the University of Maine 2013</w:t>
      </w:r>
    </w:p>
    <w:p w:rsidR="00E43D91" w:rsidRPr="00C50AF1" w:rsidRDefault="00E43D91" w:rsidP="006050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C50AF1">
        <w:rPr>
          <w:sz w:val="24"/>
          <w:szCs w:val="24"/>
        </w:rPr>
        <w:t xml:space="preserve">Invited Researcher: </w:t>
      </w:r>
      <w:r w:rsidR="00C50AF1" w:rsidRPr="00C50AF1">
        <w:rPr>
          <w:color w:val="000000"/>
          <w:sz w:val="24"/>
          <w:szCs w:val="24"/>
        </w:rPr>
        <w:t>The French National Institute for Agricultural R</w:t>
      </w:r>
      <w:r w:rsidR="00C50AF1">
        <w:rPr>
          <w:color w:val="000000"/>
          <w:sz w:val="24"/>
          <w:szCs w:val="24"/>
        </w:rPr>
        <w:t>e</w:t>
      </w:r>
      <w:r w:rsidR="00C50AF1" w:rsidRPr="00C50AF1">
        <w:rPr>
          <w:color w:val="000000"/>
          <w:sz w:val="24"/>
          <w:szCs w:val="24"/>
        </w:rPr>
        <w:t>search</w:t>
      </w:r>
      <w:r w:rsidR="00B04708">
        <w:rPr>
          <w:color w:val="000000"/>
          <w:sz w:val="24"/>
          <w:szCs w:val="24"/>
        </w:rPr>
        <w:t xml:space="preserve">, </w:t>
      </w:r>
      <w:r w:rsidR="00C50AF1" w:rsidRPr="00C50AF1">
        <w:rPr>
          <w:color w:val="000000"/>
          <w:sz w:val="24"/>
          <w:szCs w:val="24"/>
        </w:rPr>
        <w:t>Nancy Research Centre in collaboration with the Lorraine University and the French Institute of Forestry, Agricultural and Environmental Engineering Summer 2009</w:t>
      </w:r>
    </w:p>
    <w:p w:rsidR="00605099" w:rsidRPr="009526AF" w:rsidRDefault="00605099" w:rsidP="006050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Editorial Board of the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Open Communication Journal</w:t>
      </w:r>
      <w:r>
        <w:rPr>
          <w:sz w:val="24"/>
          <w:szCs w:val="24"/>
        </w:rPr>
        <w:t xml:space="preserve"> 2008-2010.</w:t>
      </w:r>
    </w:p>
    <w:p w:rsidR="00C206E7" w:rsidRPr="00C206E7" w:rsidRDefault="00C206E7" w:rsidP="00C206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C206E7">
        <w:rPr>
          <w:sz w:val="24"/>
          <w:szCs w:val="24"/>
        </w:rPr>
        <w:t xml:space="preserve">Steven M. </w:t>
      </w:r>
      <w:proofErr w:type="spellStart"/>
      <w:r w:rsidRPr="00C206E7">
        <w:rPr>
          <w:sz w:val="24"/>
          <w:szCs w:val="24"/>
        </w:rPr>
        <w:t>Teutsch</w:t>
      </w:r>
      <w:proofErr w:type="spellEnd"/>
      <w:r w:rsidRPr="00C206E7">
        <w:rPr>
          <w:sz w:val="24"/>
          <w:szCs w:val="24"/>
        </w:rPr>
        <w:t xml:space="preserve"> Prevention Effectiveness Program Appreciation Award, </w:t>
      </w:r>
      <w:r w:rsidR="00EA4A33">
        <w:rPr>
          <w:sz w:val="24"/>
          <w:szCs w:val="24"/>
        </w:rPr>
        <w:t xml:space="preserve">U.S. </w:t>
      </w:r>
      <w:r w:rsidRPr="00C206E7">
        <w:rPr>
          <w:sz w:val="24"/>
          <w:szCs w:val="24"/>
        </w:rPr>
        <w:t>Centers for Disease Control and Prevention 2006</w:t>
      </w:r>
    </w:p>
    <w:p w:rsidR="00C2747F" w:rsidRPr="00C2747F" w:rsidRDefault="00F854D3" w:rsidP="00C2747F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Book </w:t>
      </w:r>
      <w:r w:rsidR="00C2747F" w:rsidRPr="00C2747F">
        <w:rPr>
          <w:sz w:val="24"/>
          <w:szCs w:val="24"/>
        </w:rPr>
        <w:t xml:space="preserve">Editor, </w:t>
      </w:r>
      <w:r w:rsidR="00605099">
        <w:rPr>
          <w:sz w:val="24"/>
          <w:szCs w:val="24"/>
        </w:rPr>
        <w:t>2007</w:t>
      </w:r>
      <w:r w:rsidR="00C2747F" w:rsidRPr="00C2747F">
        <w:rPr>
          <w:sz w:val="24"/>
          <w:szCs w:val="24"/>
        </w:rPr>
        <w:t xml:space="preserve">. </w:t>
      </w:r>
      <w:r w:rsidR="00C2747F" w:rsidRPr="00C2747F">
        <w:rPr>
          <w:i/>
          <w:iCs/>
          <w:color w:val="000000"/>
          <w:sz w:val="24"/>
          <w:szCs w:val="24"/>
        </w:rPr>
        <w:t>Labelling Strategies in Environmental Policy</w:t>
      </w:r>
      <w:r w:rsidR="00C2747F" w:rsidRPr="00C2747F">
        <w:rPr>
          <w:color w:val="000000"/>
          <w:sz w:val="24"/>
          <w:szCs w:val="24"/>
        </w:rPr>
        <w:t xml:space="preserve">. Volume in “The International Library of Environmental Economics and Policy” Series. </w:t>
      </w:r>
      <w:proofErr w:type="spellStart"/>
      <w:r w:rsidR="00C2747F" w:rsidRPr="00C2747F">
        <w:rPr>
          <w:color w:val="000000"/>
          <w:sz w:val="24"/>
          <w:szCs w:val="24"/>
        </w:rPr>
        <w:t>Ashgate</w:t>
      </w:r>
      <w:proofErr w:type="spellEnd"/>
      <w:r w:rsidR="00C2747F" w:rsidRPr="00C2747F">
        <w:rPr>
          <w:color w:val="000000"/>
          <w:sz w:val="24"/>
          <w:szCs w:val="24"/>
        </w:rPr>
        <w:t xml:space="preserve"> Publishing. </w:t>
      </w:r>
    </w:p>
    <w:p w:rsidR="009526AF" w:rsidRPr="009526AF" w:rsidRDefault="009526AF" w:rsidP="009526AF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Editorial Board of the </w:t>
      </w:r>
      <w:r w:rsidRPr="009526AF">
        <w:rPr>
          <w:i/>
          <w:iCs/>
          <w:sz w:val="24"/>
          <w:szCs w:val="24"/>
        </w:rPr>
        <w:t>Agricultural and Re</w:t>
      </w:r>
      <w:r>
        <w:rPr>
          <w:i/>
          <w:iCs/>
          <w:sz w:val="24"/>
          <w:szCs w:val="24"/>
        </w:rPr>
        <w:t>s</w:t>
      </w:r>
      <w:r w:rsidRPr="009526AF">
        <w:rPr>
          <w:i/>
          <w:iCs/>
          <w:sz w:val="24"/>
          <w:szCs w:val="24"/>
        </w:rPr>
        <w:t>ou</w:t>
      </w:r>
      <w:r>
        <w:rPr>
          <w:i/>
          <w:iCs/>
          <w:sz w:val="24"/>
          <w:szCs w:val="24"/>
        </w:rPr>
        <w:t>r</w:t>
      </w:r>
      <w:r w:rsidRPr="009526AF">
        <w:rPr>
          <w:i/>
          <w:iCs/>
          <w:sz w:val="24"/>
          <w:szCs w:val="24"/>
        </w:rPr>
        <w:t>ce Economics Review</w:t>
      </w:r>
      <w:r>
        <w:rPr>
          <w:sz w:val="24"/>
          <w:szCs w:val="24"/>
        </w:rPr>
        <w:t xml:space="preserve"> 2005-200</w:t>
      </w:r>
      <w:r w:rsidR="00350EC5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D12156" w:rsidRPr="009F1E88" w:rsidRDefault="00D12156" w:rsidP="00D1215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9F1E88">
        <w:rPr>
          <w:sz w:val="24"/>
          <w:szCs w:val="24"/>
        </w:rPr>
        <w:t>Fulbright Scholar Award: Teaching/Research– University of Zagreb Croatia 2005-06.</w:t>
      </w:r>
    </w:p>
    <w:p w:rsidR="006004ED" w:rsidRPr="009F1E88" w:rsidRDefault="006004ED" w:rsidP="00D1215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9F1E88">
        <w:rPr>
          <w:sz w:val="24"/>
          <w:szCs w:val="24"/>
        </w:rPr>
        <w:t xml:space="preserve">Poster Award: </w:t>
      </w:r>
      <w:r w:rsidRPr="009F1E88">
        <w:rPr>
          <w:i/>
          <w:iCs/>
          <w:sz w:val="24"/>
          <w:szCs w:val="24"/>
        </w:rPr>
        <w:t xml:space="preserve">Label Format Effects on Consumers’ Eco-Assessments of Passenger Vehicles. </w:t>
      </w:r>
      <w:r w:rsidRPr="009F1E88">
        <w:rPr>
          <w:sz w:val="24"/>
          <w:szCs w:val="24"/>
        </w:rPr>
        <w:t>U.S. Environmental Protection Agency Science Forum 2005 - (2</w:t>
      </w:r>
      <w:r w:rsidRPr="009F1E88">
        <w:rPr>
          <w:sz w:val="24"/>
          <w:szCs w:val="24"/>
          <w:vertAlign w:val="superscript"/>
        </w:rPr>
        <w:t>nd</w:t>
      </w:r>
      <w:r w:rsidRPr="009F1E88">
        <w:rPr>
          <w:sz w:val="24"/>
          <w:szCs w:val="24"/>
        </w:rPr>
        <w:t xml:space="preserve"> </w:t>
      </w:r>
      <w:r w:rsidR="00BE160A" w:rsidRPr="009F1E88">
        <w:rPr>
          <w:sz w:val="24"/>
          <w:szCs w:val="24"/>
        </w:rPr>
        <w:t xml:space="preserve">out </w:t>
      </w:r>
      <w:r w:rsidRPr="009F1E88">
        <w:rPr>
          <w:sz w:val="24"/>
          <w:szCs w:val="24"/>
        </w:rPr>
        <w:t>of 23</w:t>
      </w:r>
      <w:r w:rsidR="00BE160A" w:rsidRPr="009F1E88">
        <w:rPr>
          <w:sz w:val="24"/>
          <w:szCs w:val="24"/>
        </w:rPr>
        <w:t>2</w:t>
      </w:r>
      <w:r w:rsidRPr="009F1E88">
        <w:rPr>
          <w:sz w:val="24"/>
          <w:szCs w:val="24"/>
        </w:rPr>
        <w:t xml:space="preserve"> submissions) </w:t>
      </w:r>
    </w:p>
    <w:p w:rsidR="00334920" w:rsidRPr="009F1E88" w:rsidRDefault="00334920" w:rsidP="00334920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University of Maine Faculty Senate 2004-2007.</w:t>
      </w:r>
    </w:p>
    <w:p w:rsidR="00215305" w:rsidRPr="009F1E88" w:rsidRDefault="00215305">
      <w:pPr>
        <w:pStyle w:val="BodyTextIndent3"/>
        <w:rPr>
          <w:szCs w:val="24"/>
        </w:rPr>
      </w:pPr>
      <w:r w:rsidRPr="009F1E88">
        <w:rPr>
          <w:szCs w:val="24"/>
        </w:rPr>
        <w:t xml:space="preserve">Outstanding Researcher Award, College of Natural Sciences, Forestry and Agriculture, University of Maine, 2002. </w:t>
      </w:r>
    </w:p>
    <w:p w:rsidR="00334920" w:rsidRPr="00D84DA1" w:rsidRDefault="00334920" w:rsidP="00A43040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</w:tabs>
        <w:ind w:left="540" w:right="-18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Chair, Food Safety </w:t>
      </w:r>
      <w:r w:rsidR="00A43040">
        <w:rPr>
          <w:sz w:val="24"/>
          <w:szCs w:val="24"/>
        </w:rPr>
        <w:t>&amp;</w:t>
      </w:r>
      <w:r w:rsidRPr="00D84DA1">
        <w:rPr>
          <w:sz w:val="24"/>
          <w:szCs w:val="24"/>
        </w:rPr>
        <w:t xml:space="preserve"> Nutrition Section, American Agricultural Economists Association </w:t>
      </w:r>
      <w:r w:rsidR="00A43040">
        <w:rPr>
          <w:sz w:val="24"/>
          <w:szCs w:val="24"/>
        </w:rPr>
        <w:t>2001-</w:t>
      </w:r>
      <w:r>
        <w:rPr>
          <w:sz w:val="24"/>
          <w:szCs w:val="24"/>
        </w:rPr>
        <w:t>03.</w:t>
      </w:r>
    </w:p>
    <w:p w:rsidR="00A23614" w:rsidRPr="009F1E88" w:rsidRDefault="001F682E" w:rsidP="00A4304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right="-90" w:hanging="540"/>
        <w:rPr>
          <w:sz w:val="24"/>
          <w:szCs w:val="24"/>
        </w:rPr>
      </w:pPr>
      <w:r w:rsidRPr="009F1E88">
        <w:rPr>
          <w:iCs/>
          <w:sz w:val="24"/>
          <w:szCs w:val="24"/>
        </w:rPr>
        <w:t xml:space="preserve">Paper Award: </w:t>
      </w:r>
      <w:r w:rsidRPr="009F1E88">
        <w:rPr>
          <w:i/>
          <w:sz w:val="24"/>
          <w:szCs w:val="24"/>
        </w:rPr>
        <w:t>Food Labeling and Consumer Welfare</w:t>
      </w:r>
      <w:r w:rsidRPr="009F1E88">
        <w:rPr>
          <w:sz w:val="24"/>
          <w:szCs w:val="24"/>
        </w:rPr>
        <w:t>. Food and Agricultural Marketing Consortium, 1998.</w:t>
      </w:r>
    </w:p>
    <w:p w:rsidR="00215305" w:rsidRPr="009F1E8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9F1E88">
        <w:rPr>
          <w:sz w:val="24"/>
          <w:szCs w:val="24"/>
        </w:rPr>
        <w:t>Phi Kappa Phi, National Scholarship Honor Society</w:t>
      </w:r>
    </w:p>
    <w:p w:rsidR="00215305" w:rsidRPr="009F1E8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9F1E88">
        <w:rPr>
          <w:sz w:val="24"/>
          <w:szCs w:val="24"/>
        </w:rPr>
        <w:lastRenderedPageBreak/>
        <w:t>Naumann Scholarship for Academic Excellence, University of Maine, 1988</w:t>
      </w:r>
    </w:p>
    <w:p w:rsidR="00D124DE" w:rsidRDefault="00D124DE" w:rsidP="00C55F39">
      <w:pPr>
        <w:tabs>
          <w:tab w:val="left" w:pos="-1710"/>
          <w:tab w:val="left" w:pos="-720"/>
        </w:tabs>
        <w:suppressAutoHyphens/>
        <w:rPr>
          <w:b/>
          <w:sz w:val="24"/>
        </w:rPr>
      </w:pPr>
    </w:p>
    <w:p w:rsidR="00072344" w:rsidRDefault="00072344" w:rsidP="00072344">
      <w:pPr>
        <w:tabs>
          <w:tab w:val="left" w:pos="-1710"/>
          <w:tab w:val="left" w:pos="-720"/>
        </w:tabs>
        <w:suppressAutoHyphens/>
        <w:ind w:left="540" w:hanging="540"/>
        <w:rPr>
          <w:sz w:val="24"/>
        </w:rPr>
      </w:pPr>
      <w:r>
        <w:rPr>
          <w:b/>
          <w:sz w:val="24"/>
        </w:rPr>
        <w:t>Education</w:t>
      </w:r>
    </w:p>
    <w:p w:rsidR="00072344" w:rsidRDefault="00072344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 xml:space="preserve">PhD - Agricultural and Resource Economics, University of Maryland. 1997. Dissertation Title </w:t>
      </w:r>
      <w:r>
        <w:rPr>
          <w:i/>
          <w:sz w:val="24"/>
        </w:rPr>
        <w:t>Nutrition Labeling: Information Effects on Consumer Behavior and Welfare.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 xml:space="preserve">M.S.- Agricultural and Resource Economics, University of Maine. 1990. Thesis title: </w:t>
      </w:r>
      <w:r>
        <w:rPr>
          <w:i/>
          <w:sz w:val="24"/>
        </w:rPr>
        <w:t>An Econometric Analysis of the Effects of Tourism on Local Government Expenditures</w:t>
      </w:r>
      <w:r>
        <w:rPr>
          <w:sz w:val="24"/>
        </w:rPr>
        <w:t>.</w:t>
      </w:r>
    </w:p>
    <w:p w:rsidR="00072344" w:rsidRDefault="00072344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>B.S.- Geology and Biology, Marietta College. 1982.</w:t>
      </w:r>
    </w:p>
    <w:p w:rsidR="00EC378B" w:rsidRDefault="00EC378B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</w:p>
    <w:p w:rsidR="00EC378B" w:rsidRDefault="00EC378B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</w:rPr>
      </w:pPr>
      <w:r>
        <w:rPr>
          <w:b/>
          <w:sz w:val="24"/>
        </w:rPr>
        <w:t>Other training</w:t>
      </w:r>
    </w:p>
    <w:p w:rsidR="00AC546D" w:rsidRDefault="00AC546D" w:rsidP="00AC546D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 xml:space="preserve">Rising Tide Center, Advocates and Allies for Women Professionals 2015-16 </w:t>
      </w:r>
      <w:proofErr w:type="spellStart"/>
      <w:r>
        <w:rPr>
          <w:sz w:val="24"/>
        </w:rPr>
        <w:t>UMaine</w:t>
      </w:r>
      <w:proofErr w:type="spellEnd"/>
    </w:p>
    <w:p w:rsidR="002568EA" w:rsidRDefault="002568EA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>Cornell Faculty Leadership &amp; Professional Development Program June 23-27, 2014</w:t>
      </w:r>
    </w:p>
    <w:p w:rsidR="00241AB2" w:rsidRDefault="00241AB2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>Advancing Women in Academia Networking Conference, Bangor, ME May 20, 2014</w:t>
      </w:r>
    </w:p>
    <w:p w:rsidR="00EC378B" w:rsidRPr="0092043C" w:rsidRDefault="00EC378B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 w:rsidRPr="0092043C">
        <w:rPr>
          <w:sz w:val="24"/>
        </w:rPr>
        <w:t xml:space="preserve">Science Communication workshop: Alan </w:t>
      </w:r>
      <w:proofErr w:type="spellStart"/>
      <w:r w:rsidRPr="0092043C">
        <w:rPr>
          <w:sz w:val="24"/>
        </w:rPr>
        <w:t>Alda</w:t>
      </w:r>
      <w:proofErr w:type="spellEnd"/>
      <w:r w:rsidRPr="0092043C">
        <w:rPr>
          <w:sz w:val="24"/>
        </w:rPr>
        <w:t xml:space="preserve"> Center for Communicating Science, </w:t>
      </w:r>
      <w:proofErr w:type="spellStart"/>
      <w:r w:rsidR="004B2118">
        <w:rPr>
          <w:sz w:val="24"/>
        </w:rPr>
        <w:t>UMaine</w:t>
      </w:r>
      <w:proofErr w:type="spellEnd"/>
      <w:r w:rsidR="004B2118">
        <w:rPr>
          <w:sz w:val="24"/>
        </w:rPr>
        <w:t>,</w:t>
      </w:r>
      <w:r w:rsidR="004B2118" w:rsidRPr="0092043C">
        <w:rPr>
          <w:sz w:val="24"/>
        </w:rPr>
        <w:t xml:space="preserve"> </w:t>
      </w:r>
      <w:r w:rsidRPr="0092043C">
        <w:rPr>
          <w:sz w:val="24"/>
        </w:rPr>
        <w:t>March 3-4, 2014</w:t>
      </w:r>
    </w:p>
    <w:p w:rsidR="0092043C" w:rsidRDefault="0092043C" w:rsidP="0092043C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 w:rsidRPr="0092043C">
        <w:rPr>
          <w:sz w:val="24"/>
        </w:rPr>
        <w:t xml:space="preserve">Science:  Becoming the Messenger NSF </w:t>
      </w:r>
      <w:r>
        <w:rPr>
          <w:sz w:val="24"/>
        </w:rPr>
        <w:t>C</w:t>
      </w:r>
      <w:r w:rsidRPr="0092043C">
        <w:rPr>
          <w:sz w:val="24"/>
        </w:rPr>
        <w:t xml:space="preserve">ommunications </w:t>
      </w:r>
      <w:r>
        <w:rPr>
          <w:sz w:val="24"/>
        </w:rPr>
        <w:t>W</w:t>
      </w:r>
      <w:r w:rsidRPr="0092043C">
        <w:rPr>
          <w:sz w:val="24"/>
        </w:rPr>
        <w:t>orkshop</w:t>
      </w:r>
      <w:r w:rsidR="004B2118">
        <w:rPr>
          <w:sz w:val="24"/>
        </w:rPr>
        <w:t>,</w:t>
      </w:r>
      <w:r w:rsidRPr="0092043C">
        <w:rPr>
          <w:i/>
          <w:sz w:val="24"/>
        </w:rPr>
        <w:t xml:space="preserve"> </w:t>
      </w:r>
      <w:proofErr w:type="spellStart"/>
      <w:r w:rsidR="004B2118">
        <w:rPr>
          <w:sz w:val="24"/>
        </w:rPr>
        <w:t>UMaine</w:t>
      </w:r>
      <w:proofErr w:type="spellEnd"/>
      <w:r w:rsidR="004B2118">
        <w:rPr>
          <w:sz w:val="24"/>
        </w:rPr>
        <w:t>,</w:t>
      </w:r>
      <w:r w:rsidR="004B2118" w:rsidRPr="0092043C">
        <w:rPr>
          <w:sz w:val="24"/>
        </w:rPr>
        <w:t xml:space="preserve"> </w:t>
      </w:r>
      <w:r w:rsidRPr="0092043C">
        <w:rPr>
          <w:sz w:val="24"/>
        </w:rPr>
        <w:t>April 14, 2011</w:t>
      </w:r>
    </w:p>
    <w:p w:rsidR="004B2118" w:rsidRPr="0092043C" w:rsidRDefault="004B2118" w:rsidP="0092043C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 xml:space="preserve">Academic Leadership Program, </w:t>
      </w:r>
      <w:proofErr w:type="spellStart"/>
      <w:r>
        <w:rPr>
          <w:sz w:val="24"/>
        </w:rPr>
        <w:t>UMaine</w:t>
      </w:r>
      <w:proofErr w:type="spellEnd"/>
      <w:r>
        <w:rPr>
          <w:sz w:val="24"/>
        </w:rPr>
        <w:t>, January 22, 2008</w:t>
      </w:r>
    </w:p>
    <w:p w:rsidR="00072344" w:rsidRDefault="00072344" w:rsidP="00072344">
      <w:pPr>
        <w:tabs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</w:rPr>
      </w:pPr>
      <w:r>
        <w:rPr>
          <w:b/>
          <w:sz w:val="24"/>
        </w:rPr>
        <w:t>Affiliations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>Cooperating Professor (all University of Maine)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ab/>
        <w:t>Center for Research on Sustainable Forests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ab/>
        <w:t>Ecology and Environmental Sciences, Graduate Program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ab/>
        <w:t>School of Policy and International Affairs</w:t>
      </w:r>
    </w:p>
    <w:p w:rsidR="00072344" w:rsidRDefault="00072344" w:rsidP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sz w:val="24"/>
        </w:rPr>
        <w:tab/>
      </w:r>
      <w:r w:rsidR="004565EF">
        <w:rPr>
          <w:sz w:val="24"/>
        </w:rPr>
        <w:t xml:space="preserve">Mitchell Center for </w:t>
      </w:r>
      <w:r>
        <w:rPr>
          <w:sz w:val="24"/>
        </w:rPr>
        <w:t>Sustainability Soluti</w:t>
      </w:r>
      <w:r w:rsidR="004565EF">
        <w:rPr>
          <w:sz w:val="24"/>
        </w:rPr>
        <w:t>ons</w:t>
      </w:r>
    </w:p>
    <w:p w:rsidR="00072344" w:rsidRDefault="000723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rPr>
          <w:sz w:val="24"/>
        </w:rPr>
      </w:pP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</w:rPr>
      </w:pPr>
      <w:r>
        <w:rPr>
          <w:b/>
          <w:sz w:val="24"/>
        </w:rPr>
        <w:t>Publications</w:t>
      </w:r>
    </w:p>
    <w:p w:rsidR="004565EF" w:rsidRPr="004565EF" w:rsidRDefault="00215305" w:rsidP="004565EF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u w:val="single"/>
        </w:rPr>
      </w:pPr>
      <w:r w:rsidRPr="001E3FC1">
        <w:rPr>
          <w:sz w:val="24"/>
          <w:u w:val="single"/>
        </w:rPr>
        <w:t>Journal Articles</w:t>
      </w:r>
      <w:r w:rsidR="001E3FC1" w:rsidRPr="001E3FC1">
        <w:rPr>
          <w:sz w:val="24"/>
          <w:u w:val="single"/>
        </w:rPr>
        <w:t>, Published</w:t>
      </w:r>
      <w:bookmarkStart w:id="0" w:name="OLE_LINK10"/>
      <w:bookmarkStart w:id="1" w:name="OLE_LINK11"/>
    </w:p>
    <w:p w:rsidR="007266B9" w:rsidRPr="00AC546D" w:rsidRDefault="007266B9" w:rsidP="007266B9">
      <w:pPr>
        <w:pStyle w:val="ListParagraph"/>
        <w:numPr>
          <w:ilvl w:val="3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i/>
        </w:rPr>
      </w:pPr>
      <w:r w:rsidRPr="00AC546D">
        <w:t xml:space="preserve">Julia McGuire, Jessica Leahy, James Marciano, Robert </w:t>
      </w:r>
      <w:proofErr w:type="spellStart"/>
      <w:r w:rsidRPr="00AC546D">
        <w:t>Lillieholm</w:t>
      </w:r>
      <w:proofErr w:type="spellEnd"/>
      <w:r w:rsidRPr="00AC546D">
        <w:t xml:space="preserve">, and Mario F. </w:t>
      </w:r>
      <w:proofErr w:type="spellStart"/>
      <w:r w:rsidRPr="00AC546D">
        <w:t>Teisl</w:t>
      </w:r>
      <w:proofErr w:type="spellEnd"/>
      <w:r w:rsidRPr="00AC546D">
        <w:t xml:space="preserve">, </w:t>
      </w:r>
      <w:r w:rsidR="00472A8D">
        <w:t>2017</w:t>
      </w:r>
      <w:r>
        <w:t xml:space="preserve">. </w:t>
      </w:r>
      <w:r w:rsidRPr="00AC546D">
        <w:t xml:space="preserve">Social Acceptability of Establishing Forest-Based </w:t>
      </w:r>
      <w:proofErr w:type="spellStart"/>
      <w:r w:rsidRPr="00AC546D">
        <w:t>Biorefineries</w:t>
      </w:r>
      <w:proofErr w:type="spellEnd"/>
      <w:r w:rsidRPr="00AC546D">
        <w:t xml:space="preserve"> in Maine: Comparing Mill Towns and the General Public. </w:t>
      </w:r>
      <w:r w:rsidRPr="00AC546D">
        <w:rPr>
          <w:i/>
        </w:rPr>
        <w:t>Biomass &amp; Bioenergy.</w:t>
      </w:r>
      <w:r w:rsidR="00472A8D">
        <w:t xml:space="preserve"> 105:155-163</w:t>
      </w:r>
    </w:p>
    <w:p w:rsidR="007B4CC3" w:rsidRPr="004565EF" w:rsidRDefault="004565EF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</w:rPr>
      </w:pPr>
      <w:r w:rsidRPr="004565EF">
        <w:rPr>
          <w:rFonts w:ascii="Times New Roman" w:hAnsi="Times New Roman"/>
        </w:rPr>
        <w:t xml:space="preserve">Karen K. </w:t>
      </w:r>
      <w:proofErr w:type="spellStart"/>
      <w:r w:rsidRPr="004565EF">
        <w:rPr>
          <w:rFonts w:ascii="Times New Roman" w:hAnsi="Times New Roman"/>
        </w:rPr>
        <w:t>Bieluch</w:t>
      </w:r>
      <w:proofErr w:type="spellEnd"/>
      <w:r w:rsidRPr="004565EF">
        <w:rPr>
          <w:rFonts w:ascii="Times New Roman" w:hAnsi="Times New Roman"/>
        </w:rPr>
        <w:t xml:space="preserve">, Kathleen P. Bell, Mario F. </w:t>
      </w:r>
      <w:proofErr w:type="spellStart"/>
      <w:r w:rsidRPr="004565EF">
        <w:rPr>
          <w:rFonts w:ascii="Times New Roman" w:hAnsi="Times New Roman"/>
        </w:rPr>
        <w:t>Teisl</w:t>
      </w:r>
      <w:proofErr w:type="spellEnd"/>
      <w:r w:rsidRPr="004565EF">
        <w:rPr>
          <w:rFonts w:ascii="Times New Roman" w:hAnsi="Times New Roman"/>
        </w:rPr>
        <w:t xml:space="preserve">, Jessica Leahy, and Linda L. </w:t>
      </w:r>
      <w:proofErr w:type="spellStart"/>
      <w:r w:rsidRPr="004565EF">
        <w:rPr>
          <w:rFonts w:ascii="Times New Roman" w:hAnsi="Times New Roman"/>
        </w:rPr>
        <w:t>Silka</w:t>
      </w:r>
      <w:proofErr w:type="spellEnd"/>
      <w:r w:rsidRPr="004565EF">
        <w:rPr>
          <w:rFonts w:ascii="Times New Roman" w:hAnsi="Times New Roman"/>
        </w:rPr>
        <w:t>. 201</w:t>
      </w:r>
      <w:r w:rsidR="001013DA">
        <w:rPr>
          <w:rFonts w:ascii="Times New Roman" w:hAnsi="Times New Roman"/>
        </w:rPr>
        <w:t>7</w:t>
      </w:r>
      <w:r w:rsidRPr="004565EF">
        <w:rPr>
          <w:rFonts w:ascii="Times New Roman" w:hAnsi="Times New Roman"/>
        </w:rPr>
        <w:t xml:space="preserve">. </w:t>
      </w:r>
      <w:r w:rsidRPr="004565EF">
        <w:rPr>
          <w:rFonts w:ascii="Times New Roman" w:hAnsi="Times New Roman"/>
          <w:bCs/>
          <w:spacing w:val="9"/>
          <w:lang w:val="en"/>
        </w:rPr>
        <w:t>Transdisciplinary research partnerships in sustainability science: an examination of stakeholder participation preferences</w:t>
      </w:r>
      <w:r w:rsidRPr="004565EF">
        <w:rPr>
          <w:rFonts w:ascii="Times New Roman" w:hAnsi="Times New Roman"/>
          <w:b/>
          <w:bCs/>
          <w:spacing w:val="9"/>
          <w:lang w:val="en"/>
        </w:rPr>
        <w:t xml:space="preserve"> </w:t>
      </w:r>
      <w:r w:rsidRPr="004565EF">
        <w:rPr>
          <w:rFonts w:ascii="Times New Roman" w:hAnsi="Times New Roman"/>
          <w:i/>
        </w:rPr>
        <w:t>Sustainability Science</w:t>
      </w:r>
      <w:r w:rsidRPr="004565EF">
        <w:rPr>
          <w:rFonts w:ascii="Times New Roman" w:hAnsi="Times New Roman"/>
        </w:rPr>
        <w:t xml:space="preserve"> </w:t>
      </w:r>
      <w:r w:rsidR="001013DA">
        <w:rPr>
          <w:rFonts w:ascii="Times New Roman" w:hAnsi="Times New Roman"/>
        </w:rPr>
        <w:t>12:87-104,</w:t>
      </w:r>
      <w:r w:rsidRPr="004565EF">
        <w:rPr>
          <w:rFonts w:ascii="Times New Roman" w:hAnsi="Times New Roman"/>
          <w:i/>
        </w:rPr>
        <w:t xml:space="preserve"> </w:t>
      </w:r>
      <w:proofErr w:type="spellStart"/>
      <w:r w:rsidR="004F7F0F" w:rsidRPr="004F7F0F">
        <w:rPr>
          <w:rFonts w:ascii="Times New Roman" w:hAnsi="Times New Roman"/>
        </w:rPr>
        <w:t>doi</w:t>
      </w:r>
      <w:proofErr w:type="spellEnd"/>
      <w:r w:rsidR="004F7F0F" w:rsidRPr="004F7F0F">
        <w:rPr>
          <w:rFonts w:ascii="Times New Roman" w:hAnsi="Times New Roman"/>
        </w:rPr>
        <w:t>:</w:t>
      </w:r>
      <w:r w:rsidR="004F7F0F" w:rsidRPr="004565EF">
        <w:rPr>
          <w:rFonts w:ascii="Times New Roman" w:hAnsi="Times New Roman"/>
          <w:i/>
        </w:rPr>
        <w:t xml:space="preserve"> </w:t>
      </w:r>
      <w:r w:rsidRPr="004565EF">
        <w:rPr>
          <w:rFonts w:ascii="Times New Roman" w:hAnsi="Times New Roman"/>
          <w:shd w:val="clear" w:color="auto" w:fill="FFFFFF"/>
        </w:rPr>
        <w:t>10.1007/s11625-016-0360-x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</w:rPr>
      </w:pPr>
      <w:r w:rsidRPr="007B4CC3">
        <w:rPr>
          <w:rFonts w:ascii="Times New Roman" w:hAnsi="Times New Roman"/>
        </w:rPr>
        <w:t xml:space="preserve">Michelle Johnson, Kathleen </w:t>
      </w:r>
      <w:proofErr w:type="spellStart"/>
      <w:r w:rsidRPr="007B4CC3">
        <w:rPr>
          <w:rFonts w:ascii="Times New Roman" w:hAnsi="Times New Roman"/>
        </w:rPr>
        <w:t>P.Bell</w:t>
      </w:r>
      <w:proofErr w:type="spellEnd"/>
      <w:r w:rsidRPr="007B4CC3">
        <w:rPr>
          <w:rFonts w:ascii="Times New Roman" w:hAnsi="Times New Roman"/>
        </w:rPr>
        <w:t xml:space="preserve"> and Mario F </w:t>
      </w:r>
      <w:proofErr w:type="spellStart"/>
      <w:r w:rsidRPr="007B4CC3">
        <w:rPr>
          <w:rFonts w:ascii="Times New Roman" w:hAnsi="Times New Roman"/>
        </w:rPr>
        <w:t>Teisl</w:t>
      </w:r>
      <w:proofErr w:type="spellEnd"/>
      <w:r w:rsidRPr="007B4CC3">
        <w:rPr>
          <w:rFonts w:ascii="Times New Roman" w:hAnsi="Times New Roman"/>
        </w:rPr>
        <w:t xml:space="preserve">. </w:t>
      </w:r>
      <w:r w:rsidR="001013DA">
        <w:rPr>
          <w:rFonts w:ascii="Times New Roman" w:hAnsi="Times New Roman"/>
        </w:rPr>
        <w:t>2016</w:t>
      </w:r>
      <w:r w:rsidRPr="007B4CC3">
        <w:rPr>
          <w:rFonts w:ascii="Times New Roman" w:hAnsi="Times New Roman"/>
        </w:rPr>
        <w:t xml:space="preserve">. Does imagining future land use changes affect citizen engagement with land use planning? </w:t>
      </w:r>
      <w:r w:rsidRPr="007B4CC3">
        <w:rPr>
          <w:rFonts w:ascii="Times New Roman" w:hAnsi="Times New Roman"/>
          <w:i/>
        </w:rPr>
        <w:t>Land Use Policy</w:t>
      </w:r>
      <w:r w:rsidR="001013DA">
        <w:rPr>
          <w:rFonts w:ascii="Times New Roman" w:hAnsi="Times New Roman"/>
        </w:rPr>
        <w:t xml:space="preserve"> 57:44-52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</w:rPr>
      </w:pPr>
      <w:r w:rsidRPr="007B4CC3">
        <w:rPr>
          <w:rFonts w:ascii="Times New Roman" w:hAnsi="Times New Roman"/>
        </w:rPr>
        <w:t xml:space="preserve">Mario F. </w:t>
      </w:r>
      <w:proofErr w:type="spellStart"/>
      <w:r w:rsidRPr="007B4CC3">
        <w:rPr>
          <w:rFonts w:ascii="Times New Roman" w:hAnsi="Times New Roman"/>
        </w:rPr>
        <w:t>Teisl</w:t>
      </w:r>
      <w:proofErr w:type="spellEnd"/>
      <w:r w:rsidRPr="007B4CC3">
        <w:rPr>
          <w:rFonts w:ascii="Times New Roman" w:hAnsi="Times New Roman"/>
        </w:rPr>
        <w:t xml:space="preserve">, Amy M. </w:t>
      </w:r>
      <w:proofErr w:type="spellStart"/>
      <w:r w:rsidRPr="007B4CC3">
        <w:rPr>
          <w:rFonts w:ascii="Times New Roman" w:hAnsi="Times New Roman"/>
        </w:rPr>
        <w:t>Lando</w:t>
      </w:r>
      <w:proofErr w:type="spellEnd"/>
      <w:r w:rsidRPr="007B4CC3">
        <w:rPr>
          <w:rFonts w:ascii="Times New Roman" w:hAnsi="Times New Roman"/>
        </w:rPr>
        <w:t xml:space="preserve">, Alan S. Levy and Caroline L. </w:t>
      </w:r>
      <w:proofErr w:type="spellStart"/>
      <w:r w:rsidRPr="007B4CC3">
        <w:rPr>
          <w:rFonts w:ascii="Times New Roman" w:hAnsi="Times New Roman"/>
        </w:rPr>
        <w:t>Noblet</w:t>
      </w:r>
      <w:proofErr w:type="spellEnd"/>
      <w:r w:rsidRPr="007B4CC3">
        <w:rPr>
          <w:rFonts w:ascii="Times New Roman" w:hAnsi="Times New Roman"/>
        </w:rPr>
        <w:t xml:space="preserve">. 2016. Importance of cohorts in analyzing trends in safe at-home food-handling practices </w:t>
      </w:r>
      <w:r w:rsidRPr="007B4CC3">
        <w:rPr>
          <w:rFonts w:ascii="Times New Roman" w:hAnsi="Times New Roman"/>
          <w:i/>
        </w:rPr>
        <w:t>Food Control</w:t>
      </w:r>
      <w:r w:rsidRPr="007B4CC3">
        <w:rPr>
          <w:rFonts w:ascii="Times New Roman" w:hAnsi="Times New Roman"/>
        </w:rPr>
        <w:t xml:space="preserve"> 62: 381-389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</w:rPr>
        <w:t xml:space="preserve">Mark W. Anderson, Mario </w:t>
      </w:r>
      <w:proofErr w:type="spellStart"/>
      <w:r w:rsidRPr="007B4CC3">
        <w:rPr>
          <w:rFonts w:ascii="Times New Roman" w:hAnsi="Times New Roman"/>
        </w:rPr>
        <w:t>Teisl</w:t>
      </w:r>
      <w:proofErr w:type="spellEnd"/>
      <w:r w:rsidRPr="007B4CC3">
        <w:rPr>
          <w:rFonts w:ascii="Times New Roman" w:hAnsi="Times New Roman"/>
        </w:rPr>
        <w:t xml:space="preserve"> and Caroline </w:t>
      </w:r>
      <w:proofErr w:type="spellStart"/>
      <w:r w:rsidRPr="007B4CC3">
        <w:rPr>
          <w:rFonts w:ascii="Times New Roman" w:hAnsi="Times New Roman"/>
        </w:rPr>
        <w:t>Noblet</w:t>
      </w:r>
      <w:proofErr w:type="spellEnd"/>
      <w:r w:rsidRPr="007B4CC3">
        <w:rPr>
          <w:rFonts w:ascii="Times New Roman" w:hAnsi="Times New Roman"/>
        </w:rPr>
        <w:t>. 201</w:t>
      </w:r>
      <w:r w:rsidR="007A08D7">
        <w:rPr>
          <w:rFonts w:ascii="Times New Roman" w:hAnsi="Times New Roman"/>
        </w:rPr>
        <w:t>6</w:t>
      </w:r>
      <w:r w:rsidRPr="007B4CC3">
        <w:rPr>
          <w:rFonts w:ascii="Times New Roman" w:hAnsi="Times New Roman"/>
        </w:rPr>
        <w:t xml:space="preserve">. Whose values count: Is a theory of social choice for sustainability science possible? </w:t>
      </w:r>
      <w:r w:rsidRPr="007B4CC3">
        <w:rPr>
          <w:rFonts w:ascii="Times New Roman" w:hAnsi="Times New Roman"/>
          <w:i/>
        </w:rPr>
        <w:t>Sustainability Science</w:t>
      </w:r>
      <w:r w:rsidRPr="007B4CC3">
        <w:rPr>
          <w:rFonts w:ascii="Times New Roman" w:hAnsi="Times New Roman"/>
        </w:rPr>
        <w:t xml:space="preserve"> </w:t>
      </w:r>
      <w:r w:rsidR="007A08D7">
        <w:rPr>
          <w:rFonts w:ascii="Times New Roman" w:hAnsi="Times New Roman"/>
        </w:rPr>
        <w:t>11:373-83.</w:t>
      </w:r>
      <w:r w:rsidR="008D20E1">
        <w:rPr>
          <w:rFonts w:ascii="Times New Roman" w:hAnsi="Times New Roman"/>
        </w:rPr>
        <w:t xml:space="preserve"> </w:t>
      </w:r>
      <w:proofErr w:type="spellStart"/>
      <w:r w:rsidR="004F7F0F" w:rsidRPr="004F7F0F">
        <w:rPr>
          <w:rFonts w:ascii="Times New Roman" w:hAnsi="Times New Roman"/>
        </w:rPr>
        <w:t>doi</w:t>
      </w:r>
      <w:proofErr w:type="spellEnd"/>
      <w:r w:rsidR="008D20E1" w:rsidRPr="008D20E1">
        <w:rPr>
          <w:rFonts w:ascii="Times New Roman" w:hAnsi="Times New Roman"/>
          <w:i/>
        </w:rPr>
        <w:t>:</w:t>
      </w:r>
      <w:r w:rsidR="008D20E1" w:rsidRPr="008D20E1">
        <w:rPr>
          <w:rFonts w:ascii="Times New Roman" w:hAnsi="Times New Roman"/>
        </w:rPr>
        <w:t xml:space="preserve"> 10.1007/s11625-015-0345-1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proofErr w:type="spellStart"/>
      <w:r w:rsidRPr="007B4CC3">
        <w:rPr>
          <w:rFonts w:ascii="Times New Roman" w:hAnsi="Times New Roman"/>
          <w:bCs/>
        </w:rPr>
        <w:lastRenderedPageBreak/>
        <w:t>Stacia</w:t>
      </w:r>
      <w:proofErr w:type="spellEnd"/>
      <w:r w:rsidRPr="007B4CC3">
        <w:rPr>
          <w:rFonts w:ascii="Times New Roman" w:hAnsi="Times New Roman"/>
          <w:bCs/>
        </w:rPr>
        <w:t xml:space="preserve"> Dreyer, Mario F.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 and Shannon McCoy. 2015. Are acceptance, support, and the factors that affect them, different?  Examining perceptions of U.S. fuel economy standards </w:t>
      </w:r>
      <w:r w:rsidRPr="007B4CC3">
        <w:rPr>
          <w:rFonts w:ascii="Times New Roman" w:hAnsi="Times New Roman"/>
          <w:bCs/>
          <w:i/>
        </w:rPr>
        <w:t>Transportation Research Part D: Transport and Environment</w:t>
      </w:r>
      <w:r w:rsidRPr="007B4CC3">
        <w:rPr>
          <w:rFonts w:ascii="Times New Roman" w:hAnsi="Times New Roman"/>
          <w:bCs/>
        </w:rPr>
        <w:t xml:space="preserve"> 39: 65-75  doi:10.1016/j.trd.2015.06.002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  <w:bCs/>
        </w:rPr>
        <w:t xml:space="preserve">Caroline L. </w:t>
      </w:r>
      <w:proofErr w:type="spellStart"/>
      <w:r w:rsidRPr="007B4CC3">
        <w:rPr>
          <w:rFonts w:ascii="Times New Roman" w:hAnsi="Times New Roman"/>
          <w:bCs/>
        </w:rPr>
        <w:t>Noblet</w:t>
      </w:r>
      <w:proofErr w:type="spellEnd"/>
      <w:r w:rsidRPr="007B4CC3">
        <w:rPr>
          <w:rFonts w:ascii="Times New Roman" w:hAnsi="Times New Roman"/>
          <w:bCs/>
        </w:rPr>
        <w:t xml:space="preserve">, Mario F.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, Keith Evans, Mark W. Anderson, Shannon K. McCoy and Ed </w:t>
      </w:r>
      <w:proofErr w:type="spellStart"/>
      <w:r w:rsidRPr="007B4CC3">
        <w:rPr>
          <w:rFonts w:ascii="Times New Roman" w:hAnsi="Times New Roman"/>
          <w:bCs/>
        </w:rPr>
        <w:t>Cervone</w:t>
      </w:r>
      <w:proofErr w:type="spellEnd"/>
      <w:r w:rsidRPr="007B4CC3">
        <w:rPr>
          <w:rFonts w:ascii="Times New Roman" w:hAnsi="Times New Roman"/>
          <w:bCs/>
        </w:rPr>
        <w:t>. 2015. Public Preferences for Investments in Renewable Energy Production and Energy Efficiency. </w:t>
      </w:r>
      <w:r w:rsidRPr="007B4CC3">
        <w:rPr>
          <w:rFonts w:ascii="Times New Roman" w:hAnsi="Times New Roman"/>
          <w:bCs/>
          <w:i/>
        </w:rPr>
        <w:t>Energy Policy</w:t>
      </w:r>
      <w:r w:rsidRPr="007B4CC3">
        <w:rPr>
          <w:rFonts w:ascii="Times New Roman" w:hAnsi="Times New Roman"/>
          <w:bCs/>
        </w:rPr>
        <w:t> 87:177-186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proofErr w:type="spellStart"/>
      <w:r w:rsidRPr="007B4CC3">
        <w:rPr>
          <w:rFonts w:ascii="Times New Roman" w:hAnsi="Times New Roman"/>
          <w:bCs/>
        </w:rPr>
        <w:t>Stacia</w:t>
      </w:r>
      <w:proofErr w:type="spellEnd"/>
      <w:r w:rsidRPr="007B4CC3">
        <w:rPr>
          <w:rFonts w:ascii="Times New Roman" w:hAnsi="Times New Roman"/>
          <w:bCs/>
        </w:rPr>
        <w:t xml:space="preserve"> Dreyer, </w:t>
      </w:r>
      <w:proofErr w:type="spellStart"/>
      <w:r w:rsidRPr="007B4CC3">
        <w:rPr>
          <w:rFonts w:ascii="Times New Roman" w:hAnsi="Times New Roman"/>
          <w:bCs/>
        </w:rPr>
        <w:t>Iian</w:t>
      </w:r>
      <w:proofErr w:type="spellEnd"/>
      <w:r w:rsidRPr="007B4CC3">
        <w:rPr>
          <w:rFonts w:ascii="Times New Roman" w:hAnsi="Times New Roman"/>
          <w:bCs/>
        </w:rPr>
        <w:t xml:space="preserve"> Walker, Shannon McCoy and Mario F.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. 2015. Australians' views on carbon pricing before and after the 2013 federal election </w:t>
      </w:r>
      <w:r w:rsidRPr="007B4CC3">
        <w:rPr>
          <w:rFonts w:ascii="Times New Roman" w:hAnsi="Times New Roman"/>
          <w:bCs/>
          <w:i/>
        </w:rPr>
        <w:t>Nature Climate Change</w:t>
      </w:r>
      <w:r w:rsidRPr="007B4CC3">
        <w:rPr>
          <w:rFonts w:ascii="Times New Roman" w:hAnsi="Times New Roman"/>
          <w:bCs/>
        </w:rPr>
        <w:t xml:space="preserve"> doi:10.1038/nclimate2756 Published online 10 August 2015 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  <w:bCs/>
        </w:rPr>
        <w:t xml:space="preserve">Gilles </w:t>
      </w:r>
      <w:proofErr w:type="spellStart"/>
      <w:r w:rsidRPr="007B4CC3">
        <w:rPr>
          <w:rFonts w:ascii="Times New Roman" w:hAnsi="Times New Roman"/>
          <w:bCs/>
        </w:rPr>
        <w:t>Grolleau</w:t>
      </w:r>
      <w:proofErr w:type="spellEnd"/>
      <w:r w:rsidRPr="007B4CC3">
        <w:rPr>
          <w:rFonts w:ascii="Times New Roman" w:hAnsi="Times New Roman"/>
          <w:bCs/>
        </w:rPr>
        <w:t xml:space="preserve">, Lisette Ibanez, </w:t>
      </w:r>
      <w:proofErr w:type="spellStart"/>
      <w:r w:rsidRPr="007B4CC3">
        <w:rPr>
          <w:rFonts w:ascii="Times New Roman" w:hAnsi="Times New Roman"/>
          <w:bCs/>
        </w:rPr>
        <w:t>Naoufel</w:t>
      </w:r>
      <w:proofErr w:type="spellEnd"/>
      <w:r w:rsidRPr="007B4CC3">
        <w:rPr>
          <w:rFonts w:ascii="Times New Roman" w:hAnsi="Times New Roman"/>
          <w:bCs/>
        </w:rPr>
        <w:t xml:space="preserve"> </w:t>
      </w:r>
      <w:proofErr w:type="spellStart"/>
      <w:r w:rsidRPr="007B4CC3">
        <w:rPr>
          <w:rFonts w:ascii="Times New Roman" w:hAnsi="Times New Roman"/>
          <w:bCs/>
        </w:rPr>
        <w:t>Mzoughi</w:t>
      </w:r>
      <w:proofErr w:type="spellEnd"/>
      <w:r w:rsidRPr="007B4CC3">
        <w:rPr>
          <w:rFonts w:ascii="Times New Roman" w:hAnsi="Times New Roman"/>
          <w:bCs/>
        </w:rPr>
        <w:t xml:space="preserve"> and Mario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. 2015. Helping eco-labels to fulfill their promises </w:t>
      </w:r>
      <w:r w:rsidRPr="007B4CC3">
        <w:rPr>
          <w:rFonts w:ascii="Times New Roman" w:hAnsi="Times New Roman"/>
          <w:bCs/>
          <w:i/>
        </w:rPr>
        <w:t>Climate Policy</w:t>
      </w:r>
      <w:r w:rsidRPr="007B4CC3">
        <w:rPr>
          <w:rFonts w:ascii="Times New Roman" w:hAnsi="Times New Roman"/>
          <w:bCs/>
        </w:rPr>
        <w:t xml:space="preserve"> doi.org/10.1080/14693062.2015.1033675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  <w:bCs/>
        </w:rPr>
        <w:t xml:space="preserve">Caroline </w:t>
      </w:r>
      <w:proofErr w:type="spellStart"/>
      <w:r w:rsidRPr="007B4CC3">
        <w:rPr>
          <w:rFonts w:ascii="Times New Roman" w:hAnsi="Times New Roman"/>
          <w:bCs/>
        </w:rPr>
        <w:t>Noblet</w:t>
      </w:r>
      <w:proofErr w:type="spellEnd"/>
      <w:r w:rsidRPr="007B4CC3">
        <w:rPr>
          <w:rFonts w:ascii="Times New Roman" w:hAnsi="Times New Roman"/>
          <w:bCs/>
        </w:rPr>
        <w:t xml:space="preserve">, Mark W. Anderson, and Mario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. 2015. Thinking Past, Thinking Future: An Empirical Test of the Effects of Retrospective Assessment on Future Preferences </w:t>
      </w:r>
      <w:r w:rsidRPr="007B4CC3">
        <w:rPr>
          <w:rFonts w:ascii="Times New Roman" w:hAnsi="Times New Roman"/>
          <w:bCs/>
          <w:i/>
        </w:rPr>
        <w:t>Ecological Economics</w:t>
      </w:r>
      <w:r w:rsidRPr="007B4CC3">
        <w:rPr>
          <w:rFonts w:ascii="Times New Roman" w:hAnsi="Times New Roman"/>
          <w:bCs/>
        </w:rPr>
        <w:t xml:space="preserve"> 114:180-187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  <w:bCs/>
        </w:rPr>
        <w:t xml:space="preserve">Mark W. Anderson, Mario F.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, Caroline </w:t>
      </w:r>
      <w:proofErr w:type="spellStart"/>
      <w:r w:rsidRPr="007B4CC3">
        <w:rPr>
          <w:rFonts w:ascii="Times New Roman" w:hAnsi="Times New Roman"/>
          <w:bCs/>
        </w:rPr>
        <w:t>Noblet</w:t>
      </w:r>
      <w:proofErr w:type="spellEnd"/>
      <w:r w:rsidRPr="007B4CC3">
        <w:rPr>
          <w:rFonts w:ascii="Times New Roman" w:hAnsi="Times New Roman"/>
          <w:bCs/>
        </w:rPr>
        <w:t xml:space="preserve"> and Sharon Klein. 2015. The Incompatibility of Benefit-Cost Analysis with Sustainability Science </w:t>
      </w:r>
      <w:r w:rsidRPr="007B4CC3">
        <w:rPr>
          <w:rFonts w:ascii="Times New Roman" w:hAnsi="Times New Roman"/>
          <w:bCs/>
          <w:i/>
        </w:rPr>
        <w:t>Sustainability Science</w:t>
      </w:r>
      <w:r w:rsidRPr="007B4CC3">
        <w:rPr>
          <w:rFonts w:ascii="Times New Roman" w:hAnsi="Times New Roman"/>
          <w:bCs/>
        </w:rPr>
        <w:t xml:space="preserve"> 10:33–41. </w:t>
      </w:r>
    </w:p>
    <w:p w:rsidR="007B4CC3" w:rsidRPr="007B4CC3" w:rsidRDefault="007B4CC3" w:rsidP="007B4CC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  <w:bCs/>
        </w:rPr>
        <w:t xml:space="preserve">Mario F. </w:t>
      </w:r>
      <w:proofErr w:type="spellStart"/>
      <w:r w:rsidRPr="007B4CC3">
        <w:rPr>
          <w:rFonts w:ascii="Times New Roman" w:hAnsi="Times New Roman"/>
          <w:bCs/>
        </w:rPr>
        <w:t>Teisl</w:t>
      </w:r>
      <w:proofErr w:type="spellEnd"/>
      <w:r w:rsidRPr="007B4CC3">
        <w:rPr>
          <w:rFonts w:ascii="Times New Roman" w:hAnsi="Times New Roman"/>
          <w:bCs/>
        </w:rPr>
        <w:t xml:space="preserve">, Shannon McCoy, Sarah </w:t>
      </w:r>
      <w:proofErr w:type="spellStart"/>
      <w:r w:rsidRPr="007B4CC3">
        <w:rPr>
          <w:rFonts w:ascii="Times New Roman" w:hAnsi="Times New Roman"/>
          <w:bCs/>
        </w:rPr>
        <w:t>Marrinan</w:t>
      </w:r>
      <w:proofErr w:type="spellEnd"/>
      <w:r w:rsidRPr="007B4CC3">
        <w:rPr>
          <w:rFonts w:ascii="Times New Roman" w:hAnsi="Times New Roman"/>
          <w:bCs/>
        </w:rPr>
        <w:t xml:space="preserve">, Teresa Johnson, Caroline L. </w:t>
      </w:r>
      <w:proofErr w:type="spellStart"/>
      <w:r w:rsidRPr="007B4CC3">
        <w:rPr>
          <w:rFonts w:ascii="Times New Roman" w:hAnsi="Times New Roman"/>
          <w:bCs/>
        </w:rPr>
        <w:t>Noblet</w:t>
      </w:r>
      <w:proofErr w:type="spellEnd"/>
      <w:r w:rsidRPr="007B4CC3">
        <w:rPr>
          <w:rFonts w:ascii="Times New Roman" w:hAnsi="Times New Roman"/>
          <w:bCs/>
        </w:rPr>
        <w:t xml:space="preserve">, Robert Roper, Megan </w:t>
      </w:r>
      <w:proofErr w:type="spellStart"/>
      <w:r w:rsidRPr="007B4CC3">
        <w:rPr>
          <w:rFonts w:ascii="Times New Roman" w:hAnsi="Times New Roman"/>
          <w:bCs/>
        </w:rPr>
        <w:t>Wibberly</w:t>
      </w:r>
      <w:proofErr w:type="spellEnd"/>
      <w:r w:rsidRPr="007B4CC3">
        <w:rPr>
          <w:rFonts w:ascii="Times New Roman" w:hAnsi="Times New Roman"/>
          <w:bCs/>
        </w:rPr>
        <w:t xml:space="preserve"> and Sharon Klein. 2015. Will offshore energy face ‘fair winds and following seas</w:t>
      </w:r>
      <w:proofErr w:type="gramStart"/>
      <w:r w:rsidRPr="007B4CC3">
        <w:rPr>
          <w:rFonts w:ascii="Times New Roman" w:hAnsi="Times New Roman"/>
          <w:bCs/>
        </w:rPr>
        <w:t>’?:</w:t>
      </w:r>
      <w:proofErr w:type="gramEnd"/>
      <w:r w:rsidRPr="007B4CC3">
        <w:rPr>
          <w:rFonts w:ascii="Times New Roman" w:hAnsi="Times New Roman"/>
          <w:bCs/>
        </w:rPr>
        <w:t xml:space="preserve"> Understanding the factors influencing marine energy support </w:t>
      </w:r>
      <w:r w:rsidRPr="007B4CC3">
        <w:rPr>
          <w:rFonts w:ascii="Times New Roman" w:hAnsi="Times New Roman"/>
          <w:bCs/>
          <w:i/>
        </w:rPr>
        <w:t>Estuaries and Coasts</w:t>
      </w:r>
      <w:r w:rsidRPr="007B4CC3">
        <w:rPr>
          <w:rFonts w:ascii="Times New Roman" w:hAnsi="Times New Roman"/>
          <w:bCs/>
        </w:rPr>
        <w:t xml:space="preserve"> 38(</w:t>
      </w:r>
      <w:proofErr w:type="spellStart"/>
      <w:r w:rsidRPr="007B4CC3">
        <w:rPr>
          <w:rFonts w:ascii="Times New Roman" w:hAnsi="Times New Roman"/>
          <w:bCs/>
        </w:rPr>
        <w:t>Suppl</w:t>
      </w:r>
      <w:proofErr w:type="spellEnd"/>
      <w:r w:rsidRPr="007B4CC3">
        <w:rPr>
          <w:rFonts w:ascii="Times New Roman" w:hAnsi="Times New Roman"/>
          <w:bCs/>
        </w:rPr>
        <w:t>): S279-S286. Article was featured by the European Commission’s Science for Environmental Policy European Commission DG Environment News Alert Service, edited by SCU, University of the West of England, Bristol.</w:t>
      </w:r>
    </w:p>
    <w:p w:rsidR="007A08D7" w:rsidRDefault="007A08D7" w:rsidP="007A08D7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bCs/>
        </w:rPr>
      </w:pPr>
      <w:r w:rsidRPr="007B4CC3">
        <w:rPr>
          <w:rFonts w:ascii="Times New Roman" w:hAnsi="Times New Roman"/>
        </w:rPr>
        <w:t xml:space="preserve">James A. Marciano, Robert J. </w:t>
      </w:r>
      <w:proofErr w:type="spellStart"/>
      <w:r w:rsidRPr="007B4CC3">
        <w:rPr>
          <w:rFonts w:ascii="Times New Roman" w:hAnsi="Times New Roman"/>
        </w:rPr>
        <w:t>Lilieholm</w:t>
      </w:r>
      <w:proofErr w:type="spellEnd"/>
      <w:r w:rsidRPr="007B4CC3">
        <w:rPr>
          <w:rFonts w:ascii="Times New Roman" w:hAnsi="Times New Roman"/>
        </w:rPr>
        <w:t xml:space="preserve">, Mario F. </w:t>
      </w:r>
      <w:proofErr w:type="spellStart"/>
      <w:r w:rsidRPr="007B4CC3">
        <w:rPr>
          <w:rFonts w:ascii="Times New Roman" w:hAnsi="Times New Roman"/>
        </w:rPr>
        <w:t>Teisl</w:t>
      </w:r>
      <w:proofErr w:type="spellEnd"/>
      <w:r w:rsidRPr="007B4CC3">
        <w:rPr>
          <w:rFonts w:ascii="Times New Roman" w:hAnsi="Times New Roman"/>
        </w:rPr>
        <w:t xml:space="preserve"> and Jessica Leahy. 2014. Factors affecting public support for forest-based </w:t>
      </w:r>
      <w:proofErr w:type="spellStart"/>
      <w:r w:rsidRPr="007B4CC3">
        <w:rPr>
          <w:rFonts w:ascii="Times New Roman" w:hAnsi="Times New Roman"/>
        </w:rPr>
        <w:t>biorefineries</w:t>
      </w:r>
      <w:proofErr w:type="spellEnd"/>
      <w:r w:rsidRPr="007B4CC3">
        <w:rPr>
          <w:rFonts w:ascii="Times New Roman" w:hAnsi="Times New Roman"/>
        </w:rPr>
        <w:t xml:space="preserve">: A comparison of mill towns and the general public in Maine. </w:t>
      </w:r>
      <w:r w:rsidRPr="007B4CC3">
        <w:rPr>
          <w:rFonts w:ascii="Times New Roman" w:hAnsi="Times New Roman"/>
          <w:i/>
        </w:rPr>
        <w:t>Energy Policy</w:t>
      </w:r>
      <w:r w:rsidRPr="007B4CC3">
        <w:rPr>
          <w:rFonts w:ascii="Times New Roman" w:hAnsi="Times New Roman"/>
        </w:rPr>
        <w:t xml:space="preserve"> 75 (December): 301–311.</w:t>
      </w:r>
      <w:r w:rsidRPr="007B4CC3">
        <w:rPr>
          <w:rFonts w:ascii="Times New Roman" w:hAnsi="Times New Roman"/>
          <w:bCs/>
        </w:rPr>
        <w:t xml:space="preserve"> </w:t>
      </w:r>
    </w:p>
    <w:p w:rsidR="00E43F9C" w:rsidRPr="00A97982" w:rsidRDefault="00E43F9C" w:rsidP="00A97982">
      <w:pPr>
        <w:numPr>
          <w:ilvl w:val="0"/>
          <w:numId w:val="10"/>
        </w:numPr>
        <w:ind w:left="360"/>
        <w:rPr>
          <w:sz w:val="24"/>
          <w:szCs w:val="24"/>
        </w:rPr>
      </w:pPr>
      <w:r w:rsidRPr="00A97982">
        <w:rPr>
          <w:sz w:val="24"/>
          <w:szCs w:val="24"/>
        </w:rPr>
        <w:t xml:space="preserve">Timothy Waring, Mario F. </w:t>
      </w:r>
      <w:proofErr w:type="spellStart"/>
      <w:r w:rsidRPr="00A97982">
        <w:rPr>
          <w:sz w:val="24"/>
          <w:szCs w:val="24"/>
        </w:rPr>
        <w:t>Teisl</w:t>
      </w:r>
      <w:proofErr w:type="spellEnd"/>
      <w:r w:rsidRPr="00A97982">
        <w:rPr>
          <w:sz w:val="24"/>
          <w:szCs w:val="24"/>
        </w:rPr>
        <w:t xml:space="preserve">, Eva </w:t>
      </w:r>
      <w:proofErr w:type="spellStart"/>
      <w:r w:rsidRPr="00A97982">
        <w:rPr>
          <w:sz w:val="24"/>
          <w:szCs w:val="24"/>
        </w:rPr>
        <w:t>Manandhar</w:t>
      </w:r>
      <w:proofErr w:type="spellEnd"/>
      <w:r w:rsidRPr="00A97982">
        <w:rPr>
          <w:sz w:val="24"/>
          <w:szCs w:val="24"/>
        </w:rPr>
        <w:t xml:space="preserve"> and Mark Anderson. </w:t>
      </w:r>
      <w:r w:rsidR="006B2D3A" w:rsidRPr="00A97982">
        <w:rPr>
          <w:sz w:val="24"/>
          <w:szCs w:val="24"/>
        </w:rPr>
        <w:t>2014</w:t>
      </w:r>
      <w:r w:rsidRPr="00A97982">
        <w:rPr>
          <w:sz w:val="24"/>
          <w:szCs w:val="24"/>
        </w:rPr>
        <w:t xml:space="preserve">. </w:t>
      </w:r>
      <w:r w:rsidR="006B2D3A" w:rsidRPr="00A97982">
        <w:rPr>
          <w:sz w:val="24"/>
          <w:szCs w:val="24"/>
        </w:rPr>
        <w:t>On the travel emissions of sustainability science research</w:t>
      </w:r>
      <w:r w:rsidRPr="00A97982">
        <w:rPr>
          <w:sz w:val="24"/>
          <w:szCs w:val="24"/>
        </w:rPr>
        <w:t xml:space="preserve"> </w:t>
      </w:r>
      <w:r w:rsidRPr="00A97982">
        <w:rPr>
          <w:i/>
          <w:sz w:val="24"/>
          <w:szCs w:val="24"/>
        </w:rPr>
        <w:t>Sustainability</w:t>
      </w:r>
      <w:r w:rsidR="006B2D3A" w:rsidRPr="00A97982">
        <w:rPr>
          <w:sz w:val="24"/>
          <w:szCs w:val="24"/>
        </w:rPr>
        <w:t xml:space="preserve"> 6:2718-2735</w:t>
      </w:r>
      <w:r w:rsidR="00E173D4" w:rsidRPr="00A97982">
        <w:rPr>
          <w:sz w:val="24"/>
          <w:szCs w:val="24"/>
        </w:rPr>
        <w:t xml:space="preserve"> online: </w:t>
      </w:r>
      <w:hyperlink r:id="rId8" w:history="1">
        <w:r w:rsidR="00E173D4" w:rsidRPr="00A97982">
          <w:rPr>
            <w:rStyle w:val="Hyperlink"/>
            <w:sz w:val="24"/>
            <w:szCs w:val="24"/>
          </w:rPr>
          <w:t>http://www.mdpi.com/2071-1050/6/5/2718</w:t>
        </w:r>
      </w:hyperlink>
    </w:p>
    <w:p w:rsidR="00E43F9C" w:rsidRDefault="00E43F9C" w:rsidP="00E173D4">
      <w:pPr>
        <w:rPr>
          <w:sz w:val="24"/>
          <w:szCs w:val="24"/>
        </w:rPr>
      </w:pPr>
    </w:p>
    <w:p w:rsidR="005E2A06" w:rsidRPr="005E2A06" w:rsidRDefault="00B96DDA" w:rsidP="0023685F">
      <w:pPr>
        <w:numPr>
          <w:ilvl w:val="0"/>
          <w:numId w:val="10"/>
        </w:numPr>
        <w:ind w:left="360"/>
        <w:rPr>
          <w:sz w:val="24"/>
          <w:szCs w:val="24"/>
        </w:rPr>
      </w:pPr>
      <w:r w:rsidRPr="005E2A06">
        <w:rPr>
          <w:sz w:val="24"/>
          <w:szCs w:val="24"/>
        </w:rPr>
        <w:t xml:space="preserve">Brian Roe, Mario F. </w:t>
      </w:r>
      <w:proofErr w:type="spellStart"/>
      <w:r w:rsidRPr="005E2A06">
        <w:rPr>
          <w:sz w:val="24"/>
          <w:szCs w:val="24"/>
        </w:rPr>
        <w:t>Teisl</w:t>
      </w:r>
      <w:proofErr w:type="spellEnd"/>
      <w:r w:rsidRPr="005E2A06">
        <w:rPr>
          <w:sz w:val="24"/>
          <w:szCs w:val="24"/>
        </w:rPr>
        <w:t xml:space="preserve"> and </w:t>
      </w:r>
      <w:proofErr w:type="spellStart"/>
      <w:r w:rsidRPr="005E2A06">
        <w:rPr>
          <w:sz w:val="24"/>
          <w:szCs w:val="24"/>
        </w:rPr>
        <w:t>Corin</w:t>
      </w:r>
      <w:proofErr w:type="spellEnd"/>
      <w:r w:rsidRPr="005E2A06">
        <w:rPr>
          <w:sz w:val="24"/>
          <w:szCs w:val="24"/>
        </w:rPr>
        <w:t xml:space="preserve"> Deans. </w:t>
      </w:r>
      <w:r w:rsidR="00FB7BEC" w:rsidRPr="005E2A06">
        <w:rPr>
          <w:sz w:val="24"/>
          <w:szCs w:val="24"/>
        </w:rPr>
        <w:t>2014</w:t>
      </w:r>
      <w:r w:rsidR="00921D95" w:rsidRPr="005E2A06">
        <w:rPr>
          <w:sz w:val="24"/>
          <w:szCs w:val="24"/>
        </w:rPr>
        <w:t>.</w:t>
      </w:r>
      <w:r w:rsidRPr="005E2A06">
        <w:rPr>
          <w:sz w:val="24"/>
          <w:szCs w:val="24"/>
        </w:rPr>
        <w:t xml:space="preserve"> The economics of voluntary versus mandatory labeling </w:t>
      </w:r>
      <w:r w:rsidRPr="005E2A06">
        <w:rPr>
          <w:i/>
          <w:sz w:val="24"/>
          <w:szCs w:val="24"/>
        </w:rPr>
        <w:t>Annual Review of Resource Economics</w:t>
      </w:r>
      <w:r w:rsidR="00FB7BEC" w:rsidRPr="005E2A06">
        <w:rPr>
          <w:sz w:val="24"/>
          <w:szCs w:val="24"/>
        </w:rPr>
        <w:t xml:space="preserve"> </w:t>
      </w:r>
      <w:r w:rsidR="00093443" w:rsidRPr="005E2A06">
        <w:rPr>
          <w:sz w:val="24"/>
          <w:szCs w:val="24"/>
        </w:rPr>
        <w:t xml:space="preserve">Invited. </w:t>
      </w:r>
      <w:r w:rsidR="00FB7BEC" w:rsidRPr="005E2A06">
        <w:rPr>
          <w:sz w:val="24"/>
          <w:szCs w:val="24"/>
        </w:rPr>
        <w:t>6</w:t>
      </w:r>
      <w:r w:rsidR="008C484A" w:rsidRPr="005E2A06">
        <w:rPr>
          <w:sz w:val="24"/>
          <w:szCs w:val="24"/>
        </w:rPr>
        <w:t>:</w:t>
      </w:r>
      <w:r w:rsidR="00E173D4" w:rsidRPr="005E2A06">
        <w:rPr>
          <w:sz w:val="24"/>
          <w:szCs w:val="24"/>
        </w:rPr>
        <w:t xml:space="preserve">9.1-9.21 online: </w:t>
      </w:r>
      <w:hyperlink r:id="rId9" w:history="1">
        <w:r w:rsidR="005E2A06" w:rsidRPr="005E2A06">
          <w:rPr>
            <w:rStyle w:val="Hyperlink"/>
            <w:sz w:val="24"/>
            <w:szCs w:val="24"/>
          </w:rPr>
          <w:t>http://www.annualreviews.org/doi/abs/10.1146/annurev-resource-100913-012439</w:t>
        </w:r>
      </w:hyperlink>
    </w:p>
    <w:p w:rsidR="00B96DDA" w:rsidRPr="00E141DA" w:rsidRDefault="00B96DDA" w:rsidP="001E3FC1">
      <w:pPr>
        <w:ind w:left="360" w:hanging="720"/>
        <w:rPr>
          <w:i/>
          <w:sz w:val="24"/>
          <w:szCs w:val="24"/>
        </w:rPr>
      </w:pPr>
    </w:p>
    <w:p w:rsidR="00B96DDA" w:rsidRPr="00A333AE" w:rsidRDefault="00B96DDA" w:rsidP="001E3FC1">
      <w:pPr>
        <w:pStyle w:val="BodyText"/>
        <w:numPr>
          <w:ilvl w:val="0"/>
          <w:numId w:val="10"/>
        </w:numPr>
        <w:ind w:left="360"/>
        <w:jc w:val="left"/>
        <w:rPr>
          <w:color w:val="000000"/>
          <w:szCs w:val="24"/>
        </w:rPr>
      </w:pPr>
      <w:r w:rsidRPr="00A333AE">
        <w:rPr>
          <w:color w:val="000000"/>
          <w:szCs w:val="24"/>
        </w:rPr>
        <w:t xml:space="preserve">Caroline L. </w:t>
      </w:r>
      <w:proofErr w:type="spellStart"/>
      <w:r w:rsidRPr="00A333AE">
        <w:rPr>
          <w:color w:val="000000"/>
          <w:szCs w:val="24"/>
        </w:rPr>
        <w:t>Noblet</w:t>
      </w:r>
      <w:proofErr w:type="spellEnd"/>
      <w:r w:rsidRPr="00A333AE">
        <w:rPr>
          <w:color w:val="000000"/>
          <w:szCs w:val="24"/>
        </w:rPr>
        <w:t xml:space="preserve">, John </w:t>
      </w:r>
      <w:proofErr w:type="spellStart"/>
      <w:r w:rsidRPr="00A333AE">
        <w:rPr>
          <w:color w:val="000000"/>
          <w:szCs w:val="24"/>
        </w:rPr>
        <w:t>Thøgersen</w:t>
      </w:r>
      <w:proofErr w:type="spellEnd"/>
      <w:r w:rsidRPr="00A333AE">
        <w:rPr>
          <w:color w:val="000000"/>
          <w:szCs w:val="24"/>
        </w:rPr>
        <w:t xml:space="preserve"> and Mario F. Teisl. </w:t>
      </w:r>
      <w:r w:rsidR="00FF533D">
        <w:rPr>
          <w:color w:val="000000"/>
          <w:szCs w:val="24"/>
        </w:rPr>
        <w:t>2014</w:t>
      </w:r>
      <w:r w:rsidRPr="00A333AE">
        <w:rPr>
          <w:color w:val="000000"/>
          <w:szCs w:val="24"/>
        </w:rPr>
        <w:t xml:space="preserve">. Who attempts to drive less in New England? </w:t>
      </w:r>
      <w:r w:rsidRPr="00A333AE">
        <w:rPr>
          <w:i/>
          <w:szCs w:val="24"/>
        </w:rPr>
        <w:t xml:space="preserve">Transportation Research Part F: Traffic Psychology and </w:t>
      </w:r>
      <w:proofErr w:type="spellStart"/>
      <w:r w:rsidRPr="00A333AE">
        <w:rPr>
          <w:i/>
          <w:szCs w:val="24"/>
        </w:rPr>
        <w:t>Behaviour</w:t>
      </w:r>
      <w:proofErr w:type="spellEnd"/>
      <w:r w:rsidR="00FF533D">
        <w:rPr>
          <w:i/>
          <w:szCs w:val="24"/>
        </w:rPr>
        <w:t xml:space="preserve"> </w:t>
      </w:r>
      <w:r w:rsidR="00FF533D" w:rsidRPr="00FF533D">
        <w:rPr>
          <w:szCs w:val="24"/>
        </w:rPr>
        <w:t>Available</w:t>
      </w:r>
      <w:r w:rsidR="00FF533D">
        <w:rPr>
          <w:i/>
          <w:szCs w:val="24"/>
        </w:rPr>
        <w:t xml:space="preserve"> </w:t>
      </w:r>
      <w:r w:rsidR="00FF533D">
        <w:rPr>
          <w:szCs w:val="24"/>
        </w:rPr>
        <w:t>o</w:t>
      </w:r>
      <w:r w:rsidR="00FF533D" w:rsidRPr="00FF533D">
        <w:rPr>
          <w:szCs w:val="24"/>
        </w:rPr>
        <w:t>n-line</w:t>
      </w:r>
      <w:r w:rsidR="00FF533D">
        <w:rPr>
          <w:szCs w:val="24"/>
        </w:rPr>
        <w:t xml:space="preserve"> </w:t>
      </w:r>
      <w:r w:rsidR="00FF533D" w:rsidRPr="00FF533D">
        <w:rPr>
          <w:szCs w:val="24"/>
        </w:rPr>
        <w:t>at:</w:t>
      </w:r>
      <w:r w:rsidR="00FF533D">
        <w:rPr>
          <w:i/>
          <w:szCs w:val="24"/>
        </w:rPr>
        <w:t xml:space="preserve"> </w:t>
      </w:r>
      <w:hyperlink r:id="rId10" w:history="1">
        <w:r w:rsidR="00FF533D" w:rsidRPr="00FF533D">
          <w:rPr>
            <w:rStyle w:val="Hyperlink"/>
            <w:i/>
            <w:szCs w:val="24"/>
          </w:rPr>
          <w:t>http://www.sciencedirect.com/science/article/pii/S1369847813001459</w:t>
        </w:r>
      </w:hyperlink>
      <w:r w:rsidR="00FF533D">
        <w:rPr>
          <w:i/>
          <w:szCs w:val="24"/>
        </w:rPr>
        <w:t xml:space="preserve"> </w:t>
      </w:r>
      <w:r w:rsidR="00FF533D" w:rsidRPr="00FF533D">
        <w:rPr>
          <w:szCs w:val="24"/>
        </w:rPr>
        <w:t>1/14</w:t>
      </w:r>
      <w:r w:rsidR="00FF533D">
        <w:rPr>
          <w:szCs w:val="24"/>
        </w:rPr>
        <w:t>/14</w:t>
      </w:r>
    </w:p>
    <w:p w:rsidR="00B96DDA" w:rsidRDefault="00B96DDA" w:rsidP="001E3FC1">
      <w:pPr>
        <w:ind w:left="360" w:hanging="720"/>
        <w:rPr>
          <w:sz w:val="24"/>
          <w:szCs w:val="24"/>
        </w:rPr>
      </w:pPr>
    </w:p>
    <w:p w:rsidR="00F35866" w:rsidRPr="006A0A52" w:rsidRDefault="00F35866" w:rsidP="001E3FC1">
      <w:pPr>
        <w:numPr>
          <w:ilvl w:val="0"/>
          <w:numId w:val="10"/>
        </w:numPr>
        <w:ind w:left="360"/>
        <w:rPr>
          <w:b/>
          <w:sz w:val="24"/>
          <w:szCs w:val="24"/>
        </w:rPr>
      </w:pPr>
      <w:r w:rsidRPr="00E141DA">
        <w:rPr>
          <w:sz w:val="24"/>
          <w:szCs w:val="24"/>
        </w:rPr>
        <w:lastRenderedPageBreak/>
        <w:t xml:space="preserve">Haley Engelberth, Mario F. </w:t>
      </w:r>
      <w:proofErr w:type="spellStart"/>
      <w:r w:rsidRPr="00E141DA">
        <w:rPr>
          <w:sz w:val="24"/>
          <w:szCs w:val="24"/>
        </w:rPr>
        <w:t>Teisl</w:t>
      </w:r>
      <w:proofErr w:type="spellEnd"/>
      <w:r w:rsidRPr="00E141DA">
        <w:rPr>
          <w:sz w:val="24"/>
          <w:szCs w:val="24"/>
        </w:rPr>
        <w:t xml:space="preserve">, Eric </w:t>
      </w:r>
      <w:proofErr w:type="spellStart"/>
      <w:r w:rsidRPr="00E141DA">
        <w:rPr>
          <w:sz w:val="24"/>
          <w:szCs w:val="24"/>
        </w:rPr>
        <w:t>Frohmberg</w:t>
      </w:r>
      <w:proofErr w:type="spellEnd"/>
      <w:r w:rsidRPr="00E141DA">
        <w:rPr>
          <w:sz w:val="24"/>
          <w:szCs w:val="24"/>
        </w:rPr>
        <w:t xml:space="preserve">, </w:t>
      </w:r>
      <w:proofErr w:type="spellStart"/>
      <w:r w:rsidRPr="00E141DA">
        <w:rPr>
          <w:sz w:val="24"/>
          <w:szCs w:val="24"/>
        </w:rPr>
        <w:t>Karyn</w:t>
      </w:r>
      <w:proofErr w:type="spellEnd"/>
      <w:r w:rsidRPr="00E141DA">
        <w:rPr>
          <w:sz w:val="24"/>
          <w:szCs w:val="24"/>
        </w:rPr>
        <w:t xml:space="preserve"> Butts</w:t>
      </w:r>
      <w:r w:rsidR="00AA033D">
        <w:rPr>
          <w:sz w:val="24"/>
          <w:szCs w:val="24"/>
        </w:rPr>
        <w:t>, Kathleen P. Bell</w:t>
      </w:r>
      <w:r w:rsidR="00A02B1C">
        <w:rPr>
          <w:sz w:val="24"/>
          <w:szCs w:val="24"/>
        </w:rPr>
        <w:t>,</w:t>
      </w:r>
      <w:r w:rsidRPr="00E141DA">
        <w:rPr>
          <w:sz w:val="24"/>
          <w:szCs w:val="24"/>
        </w:rPr>
        <w:t xml:space="preserve"> Sue </w:t>
      </w:r>
      <w:proofErr w:type="spellStart"/>
      <w:r w:rsidRPr="00E141DA">
        <w:rPr>
          <w:sz w:val="24"/>
          <w:szCs w:val="24"/>
        </w:rPr>
        <w:t>Stableford</w:t>
      </w:r>
      <w:proofErr w:type="spellEnd"/>
      <w:r w:rsidR="00A02B1C">
        <w:rPr>
          <w:sz w:val="24"/>
          <w:szCs w:val="24"/>
        </w:rPr>
        <w:t xml:space="preserve"> and </w:t>
      </w:r>
      <w:r w:rsidR="00A02B1C" w:rsidRPr="00E141DA">
        <w:rPr>
          <w:sz w:val="24"/>
          <w:szCs w:val="24"/>
        </w:rPr>
        <w:t>Andrew E. Smith</w:t>
      </w:r>
      <w:r w:rsidR="00A02B1C">
        <w:rPr>
          <w:sz w:val="24"/>
          <w:szCs w:val="24"/>
        </w:rPr>
        <w:t>.</w:t>
      </w:r>
      <w:r w:rsidRPr="00E141DA">
        <w:rPr>
          <w:sz w:val="24"/>
          <w:szCs w:val="24"/>
        </w:rPr>
        <w:t xml:space="preserve"> </w:t>
      </w:r>
      <w:r w:rsidR="00A02B1C">
        <w:rPr>
          <w:sz w:val="24"/>
          <w:szCs w:val="24"/>
        </w:rPr>
        <w:t>2013</w:t>
      </w:r>
      <w:r>
        <w:rPr>
          <w:sz w:val="24"/>
          <w:szCs w:val="24"/>
        </w:rPr>
        <w:t>.</w:t>
      </w:r>
      <w:r w:rsidRPr="00E141DA">
        <w:rPr>
          <w:color w:val="000000"/>
          <w:sz w:val="24"/>
          <w:szCs w:val="24"/>
        </w:rPr>
        <w:t xml:space="preserve"> </w:t>
      </w:r>
      <w:r w:rsidRPr="00E141DA">
        <w:rPr>
          <w:sz w:val="24"/>
          <w:szCs w:val="24"/>
        </w:rPr>
        <w:t xml:space="preserve">Can fish consumption advisories do better? Providing benefit and risk information to increase knowledge. </w:t>
      </w:r>
      <w:r>
        <w:rPr>
          <w:i/>
          <w:sz w:val="24"/>
          <w:szCs w:val="24"/>
        </w:rPr>
        <w:t>Environmental Research</w:t>
      </w:r>
      <w:r w:rsidR="006A0A52">
        <w:rPr>
          <w:i/>
          <w:sz w:val="24"/>
          <w:szCs w:val="24"/>
        </w:rPr>
        <w:t xml:space="preserve"> </w:t>
      </w:r>
      <w:r w:rsidR="006A0A52">
        <w:rPr>
          <w:sz w:val="24"/>
          <w:szCs w:val="24"/>
        </w:rPr>
        <w:t>126: 232-239</w:t>
      </w:r>
    </w:p>
    <w:p w:rsidR="00984BA3" w:rsidRDefault="00984BA3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EE2A11" w:rsidRPr="006F67A9" w:rsidRDefault="00EE2A11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proofErr w:type="spellStart"/>
      <w:r w:rsidRPr="00FA41B8">
        <w:rPr>
          <w:sz w:val="24"/>
          <w:szCs w:val="24"/>
        </w:rPr>
        <w:t>Douadia</w:t>
      </w:r>
      <w:proofErr w:type="spellEnd"/>
      <w:r w:rsidRPr="006F67A9">
        <w:rPr>
          <w:sz w:val="24"/>
          <w:szCs w:val="24"/>
        </w:rPr>
        <w:t xml:space="preserve"> </w:t>
      </w:r>
      <w:proofErr w:type="spellStart"/>
      <w:r w:rsidRPr="006F67A9">
        <w:rPr>
          <w:sz w:val="24"/>
          <w:szCs w:val="24"/>
        </w:rPr>
        <w:t>Bougherara</w:t>
      </w:r>
      <w:proofErr w:type="spellEnd"/>
      <w:r w:rsidRPr="006F67A9">
        <w:rPr>
          <w:sz w:val="24"/>
          <w:szCs w:val="24"/>
        </w:rPr>
        <w:t xml:space="preserve">, Sandrine Costa and Mario Teisl. </w:t>
      </w:r>
      <w:r w:rsidR="0099212C">
        <w:rPr>
          <w:sz w:val="24"/>
          <w:szCs w:val="24"/>
        </w:rPr>
        <w:t>2013</w:t>
      </w:r>
      <w:r>
        <w:rPr>
          <w:sz w:val="24"/>
          <w:szCs w:val="24"/>
        </w:rPr>
        <w:t xml:space="preserve">. </w:t>
      </w:r>
      <w:r w:rsidRPr="00EE2A11">
        <w:rPr>
          <w:sz w:val="24"/>
          <w:szCs w:val="24"/>
        </w:rPr>
        <w:t xml:space="preserve">Making or </w:t>
      </w:r>
      <w:r w:rsidR="00E67F66">
        <w:rPr>
          <w:sz w:val="24"/>
          <w:szCs w:val="24"/>
        </w:rPr>
        <w:t>b</w:t>
      </w:r>
      <w:r w:rsidRPr="00EE2A11">
        <w:rPr>
          <w:sz w:val="24"/>
          <w:szCs w:val="24"/>
        </w:rPr>
        <w:t xml:space="preserve">uying </w:t>
      </w:r>
      <w:r w:rsidR="00E67F66">
        <w:rPr>
          <w:sz w:val="24"/>
          <w:szCs w:val="24"/>
        </w:rPr>
        <w:t>e</w:t>
      </w:r>
      <w:r w:rsidRPr="00EE2A11">
        <w:rPr>
          <w:sz w:val="24"/>
          <w:szCs w:val="24"/>
        </w:rPr>
        <w:t xml:space="preserve">nvironmental </w:t>
      </w:r>
      <w:r w:rsidR="00E67F66">
        <w:rPr>
          <w:sz w:val="24"/>
          <w:szCs w:val="24"/>
        </w:rPr>
        <w:t>p</w:t>
      </w:r>
      <w:r w:rsidRPr="00EE2A11">
        <w:rPr>
          <w:sz w:val="24"/>
          <w:szCs w:val="24"/>
        </w:rPr>
        <w:t xml:space="preserve">ublic </w:t>
      </w:r>
      <w:r w:rsidR="00E67F66">
        <w:rPr>
          <w:sz w:val="24"/>
          <w:szCs w:val="24"/>
        </w:rPr>
        <w:t>g</w:t>
      </w:r>
      <w:r w:rsidRPr="00EE2A11">
        <w:rPr>
          <w:sz w:val="24"/>
          <w:szCs w:val="24"/>
        </w:rPr>
        <w:t>oods: Do consumers care?</w:t>
      </w:r>
      <w:r>
        <w:rPr>
          <w:i/>
          <w:sz w:val="24"/>
          <w:szCs w:val="24"/>
        </w:rPr>
        <w:t xml:space="preserve"> Land Economics</w:t>
      </w:r>
      <w:r w:rsidRPr="006F67A9">
        <w:rPr>
          <w:sz w:val="24"/>
          <w:szCs w:val="24"/>
        </w:rPr>
        <w:t xml:space="preserve">. </w:t>
      </w:r>
      <w:r w:rsidR="0099212C" w:rsidRPr="0099212C">
        <w:rPr>
          <w:sz w:val="24"/>
          <w:szCs w:val="24"/>
        </w:rPr>
        <w:t>89</w:t>
      </w:r>
      <w:r w:rsidR="0099212C">
        <w:rPr>
          <w:sz w:val="24"/>
          <w:szCs w:val="24"/>
        </w:rPr>
        <w:t>(4)</w:t>
      </w:r>
      <w:r w:rsidR="0099212C" w:rsidRPr="0099212C">
        <w:rPr>
          <w:sz w:val="24"/>
          <w:szCs w:val="24"/>
        </w:rPr>
        <w:t>:767-781</w:t>
      </w:r>
      <w:r w:rsidRPr="006F67A9">
        <w:rPr>
          <w:sz w:val="24"/>
          <w:szCs w:val="24"/>
        </w:rPr>
        <w:t xml:space="preserve"> </w:t>
      </w:r>
    </w:p>
    <w:p w:rsidR="00EE2A11" w:rsidRDefault="00EE2A11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</w:pPr>
    </w:p>
    <w:p w:rsidR="002326E3" w:rsidRPr="00F06536" w:rsidRDefault="002326E3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Caroline </w:t>
      </w:r>
      <w:proofErr w:type="spellStart"/>
      <w:r>
        <w:rPr>
          <w:rFonts w:eastAsia="Calibri"/>
          <w:sz w:val="24"/>
          <w:szCs w:val="24"/>
        </w:rPr>
        <w:t>Noblet</w:t>
      </w:r>
      <w:proofErr w:type="spellEnd"/>
      <w:r>
        <w:rPr>
          <w:rFonts w:eastAsia="Calibri"/>
          <w:sz w:val="24"/>
          <w:szCs w:val="24"/>
        </w:rPr>
        <w:t xml:space="preserve">, Mark Anderson and Mario F. </w:t>
      </w:r>
      <w:proofErr w:type="spellStart"/>
      <w:r>
        <w:rPr>
          <w:rFonts w:eastAsia="Calibri"/>
          <w:sz w:val="24"/>
          <w:szCs w:val="24"/>
        </w:rPr>
        <w:t>Teisl</w:t>
      </w:r>
      <w:proofErr w:type="spellEnd"/>
      <w:r>
        <w:rPr>
          <w:rFonts w:eastAsia="Calibri"/>
          <w:sz w:val="24"/>
          <w:szCs w:val="24"/>
        </w:rPr>
        <w:t xml:space="preserve">. 2013. </w:t>
      </w:r>
      <w:r w:rsidRPr="00EA38D6">
        <w:rPr>
          <w:rFonts w:eastAsia="Calibri"/>
          <w:sz w:val="24"/>
          <w:szCs w:val="24"/>
        </w:rPr>
        <w:t xml:space="preserve">An empirical test of anchoring the NEP scale in environmental ethics </w:t>
      </w:r>
      <w:r w:rsidRPr="00EA38D6">
        <w:rPr>
          <w:rFonts w:eastAsia="Calibri"/>
          <w:i/>
          <w:sz w:val="24"/>
          <w:szCs w:val="24"/>
        </w:rPr>
        <w:t>Environmental Education Research</w:t>
      </w:r>
      <w:r w:rsidRPr="00EA38D6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 </w:t>
      </w:r>
      <w:r w:rsidRPr="002326E3">
        <w:rPr>
          <w:sz w:val="24"/>
          <w:szCs w:val="24"/>
        </w:rPr>
        <w:t>19(4): 540–551</w:t>
      </w:r>
    </w:p>
    <w:p w:rsidR="002326E3" w:rsidRDefault="002326E3" w:rsidP="001E3FC1">
      <w:pPr>
        <w:ind w:left="360" w:hanging="720"/>
        <w:rPr>
          <w:rFonts w:eastAsia="Calibri"/>
          <w:sz w:val="24"/>
          <w:szCs w:val="24"/>
        </w:rPr>
      </w:pPr>
    </w:p>
    <w:p w:rsidR="0069240C" w:rsidRPr="00636601" w:rsidRDefault="0069240C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sz w:val="24"/>
          <w:szCs w:val="24"/>
        </w:rPr>
      </w:pPr>
      <w:r w:rsidRPr="00636601">
        <w:rPr>
          <w:sz w:val="24"/>
          <w:szCs w:val="24"/>
        </w:rPr>
        <w:t xml:space="preserve">Kathleen P. Bell, Laura </w:t>
      </w:r>
      <w:proofErr w:type="spellStart"/>
      <w:r w:rsidRPr="00636601">
        <w:rPr>
          <w:sz w:val="24"/>
          <w:szCs w:val="24"/>
        </w:rPr>
        <w:t>Lindenfeld</w:t>
      </w:r>
      <w:proofErr w:type="spellEnd"/>
      <w:r w:rsidRPr="00636601">
        <w:rPr>
          <w:sz w:val="24"/>
          <w:szCs w:val="24"/>
        </w:rPr>
        <w:t>, Ann E. Speers, Mario F. Teisl, and Jessica E. Leahy</w:t>
      </w:r>
      <w:r>
        <w:rPr>
          <w:sz w:val="24"/>
          <w:szCs w:val="24"/>
        </w:rPr>
        <w:t xml:space="preserve">. 2013. </w:t>
      </w:r>
      <w:r w:rsidRPr="00636601">
        <w:rPr>
          <w:sz w:val="24"/>
          <w:szCs w:val="24"/>
        </w:rPr>
        <w:t>Creating opportunities for improving lake-focused stakeholder engagement: knowledge-action systems, pro-environment behavior, and sustainable lake management</w:t>
      </w:r>
      <w:r>
        <w:rPr>
          <w:sz w:val="24"/>
          <w:szCs w:val="24"/>
        </w:rPr>
        <w:t xml:space="preserve"> </w:t>
      </w:r>
      <w:r w:rsidRPr="00636601">
        <w:rPr>
          <w:i/>
          <w:snapToGrid/>
          <w:color w:val="000000"/>
          <w:sz w:val="24"/>
          <w:szCs w:val="24"/>
        </w:rPr>
        <w:t>Lakes and Reservoirs: Research &amp; Management</w:t>
      </w:r>
      <w:r>
        <w:rPr>
          <w:i/>
          <w:snapToGrid/>
          <w:color w:val="000000"/>
          <w:sz w:val="24"/>
          <w:szCs w:val="24"/>
        </w:rPr>
        <w:t xml:space="preserve"> </w:t>
      </w:r>
      <w:r w:rsidRPr="0098068D">
        <w:rPr>
          <w:snapToGrid/>
          <w:color w:val="000000"/>
          <w:sz w:val="24"/>
          <w:szCs w:val="24"/>
        </w:rPr>
        <w:t>18</w:t>
      </w:r>
      <w:r>
        <w:rPr>
          <w:snapToGrid/>
          <w:color w:val="000000"/>
          <w:sz w:val="24"/>
          <w:szCs w:val="24"/>
        </w:rPr>
        <w:t>(1):5-14</w:t>
      </w:r>
    </w:p>
    <w:p w:rsidR="0069240C" w:rsidRPr="00636601" w:rsidRDefault="0069240C" w:rsidP="001E3FC1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</w:p>
    <w:p w:rsidR="00D80CA1" w:rsidRPr="00F56C6C" w:rsidRDefault="00B22007" w:rsidP="001E3FC1">
      <w:pPr>
        <w:pStyle w:val="Subtitle"/>
        <w:numPr>
          <w:ilvl w:val="0"/>
          <w:numId w:val="10"/>
        </w:numPr>
        <w:ind w:left="360"/>
        <w:rPr>
          <w:b w:val="0"/>
        </w:rPr>
      </w:pPr>
      <w:r w:rsidRPr="00B22007">
        <w:rPr>
          <w:b w:val="0"/>
        </w:rPr>
        <w:t xml:space="preserve">Caroline L. Noblet, Mario F. Teisl, Katherine H. Farrow, Jonathan Rubin. </w:t>
      </w:r>
      <w:r w:rsidR="00F56C6C">
        <w:rPr>
          <w:b w:val="0"/>
        </w:rPr>
        <w:t>2012</w:t>
      </w:r>
      <w:r w:rsidRPr="00B22007">
        <w:rPr>
          <w:b w:val="0"/>
        </w:rPr>
        <w:t xml:space="preserve">. Biofuels development in Maine: Using trees to oil the wheels of sustainability. </w:t>
      </w:r>
      <w:r w:rsidRPr="00B22007">
        <w:rPr>
          <w:b w:val="0"/>
          <w:i/>
        </w:rPr>
        <w:t>Maine Policy Review</w:t>
      </w:r>
      <w:r w:rsidR="00F56C6C">
        <w:rPr>
          <w:b w:val="0"/>
        </w:rPr>
        <w:t xml:space="preserve"> 21(2): 56-65</w:t>
      </w:r>
    </w:p>
    <w:p w:rsidR="00D80CA1" w:rsidRPr="001E3FC1" w:rsidRDefault="00D80CA1" w:rsidP="001E3FC1">
      <w:pPr>
        <w:pStyle w:val="Subtitle"/>
        <w:tabs>
          <w:tab w:val="left" w:pos="1485"/>
        </w:tabs>
        <w:ind w:left="360" w:hanging="720"/>
        <w:rPr>
          <w:b w:val="0"/>
        </w:rPr>
      </w:pPr>
    </w:p>
    <w:p w:rsidR="00D80CA1" w:rsidRPr="00D80CA1" w:rsidRDefault="00081E7F" w:rsidP="001E3FC1">
      <w:pPr>
        <w:pStyle w:val="Subtitle"/>
        <w:numPr>
          <w:ilvl w:val="0"/>
          <w:numId w:val="10"/>
        </w:numPr>
        <w:ind w:left="360"/>
        <w:rPr>
          <w:b w:val="0"/>
          <w:i/>
          <w:szCs w:val="24"/>
        </w:rPr>
      </w:pPr>
      <w:r w:rsidRPr="001E3FC1">
        <w:rPr>
          <w:b w:val="0"/>
          <w:szCs w:val="24"/>
        </w:rPr>
        <w:t>M</w:t>
      </w:r>
      <w:r w:rsidRPr="00D80CA1">
        <w:rPr>
          <w:b w:val="0"/>
          <w:szCs w:val="24"/>
        </w:rPr>
        <w:t xml:space="preserve">ark W. Anderson, Mario Teisl, and Caroline Noblet. </w:t>
      </w:r>
      <w:r w:rsidR="00D80CA1" w:rsidRPr="00D80CA1">
        <w:rPr>
          <w:b w:val="0"/>
          <w:szCs w:val="24"/>
        </w:rPr>
        <w:t>2012</w:t>
      </w:r>
      <w:r w:rsidRPr="00D80CA1">
        <w:rPr>
          <w:b w:val="0"/>
          <w:szCs w:val="24"/>
        </w:rPr>
        <w:t xml:space="preserve">. Retrospective </w:t>
      </w:r>
      <w:r w:rsidR="00B22007" w:rsidRPr="00D80CA1">
        <w:rPr>
          <w:b w:val="0"/>
          <w:szCs w:val="24"/>
        </w:rPr>
        <w:t>assessment to learn prospective stakeholder engagement: Toward finding a voice for the future in sustainability science</w:t>
      </w:r>
      <w:r w:rsidRPr="00D80CA1">
        <w:rPr>
          <w:b w:val="0"/>
          <w:szCs w:val="24"/>
        </w:rPr>
        <w:t xml:space="preserve">. </w:t>
      </w:r>
      <w:r w:rsidRPr="00D80CA1">
        <w:rPr>
          <w:b w:val="0"/>
          <w:i/>
          <w:szCs w:val="24"/>
        </w:rPr>
        <w:t>Ecological Economics</w:t>
      </w:r>
      <w:r w:rsidR="00D80CA1" w:rsidRPr="00D80CA1">
        <w:rPr>
          <w:rFonts w:eastAsia="Arial Unicode MS"/>
          <w:b w:val="0"/>
          <w:szCs w:val="24"/>
        </w:rPr>
        <w:t xml:space="preserve"> 84: 1–6</w:t>
      </w:r>
    </w:p>
    <w:p w:rsidR="00F06536" w:rsidRDefault="00F06536" w:rsidP="001E3FC1">
      <w:pPr>
        <w:ind w:left="360" w:hanging="720"/>
        <w:rPr>
          <w:sz w:val="24"/>
          <w:szCs w:val="24"/>
        </w:rPr>
      </w:pPr>
    </w:p>
    <w:p w:rsidR="00811584" w:rsidRDefault="0078233D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lang w:val="en"/>
        </w:rPr>
      </w:pPr>
      <w:bookmarkStart w:id="2" w:name="OLE_LINK4"/>
      <w:bookmarkStart w:id="3" w:name="OLE_LINK7"/>
      <w:bookmarkEnd w:id="0"/>
      <w:bookmarkEnd w:id="1"/>
      <w:r>
        <w:rPr>
          <w:color w:val="000000"/>
          <w:sz w:val="24"/>
          <w:szCs w:val="24"/>
        </w:rPr>
        <w:t xml:space="preserve">Stephan </w:t>
      </w:r>
      <w:proofErr w:type="spellStart"/>
      <w:r>
        <w:rPr>
          <w:color w:val="000000"/>
          <w:sz w:val="24"/>
          <w:szCs w:val="24"/>
        </w:rPr>
        <w:t>Marette</w:t>
      </w:r>
      <w:proofErr w:type="spellEnd"/>
      <w:r>
        <w:rPr>
          <w:color w:val="000000"/>
          <w:sz w:val="24"/>
          <w:szCs w:val="24"/>
        </w:rPr>
        <w:t xml:space="preserve">, Brian Roe and </w:t>
      </w:r>
      <w:r w:rsidRPr="00F83CF3">
        <w:rPr>
          <w:color w:val="000000"/>
          <w:sz w:val="24"/>
          <w:szCs w:val="24"/>
        </w:rPr>
        <w:t>Mario Teisl</w:t>
      </w:r>
      <w:r>
        <w:rPr>
          <w:color w:val="000000"/>
          <w:sz w:val="24"/>
          <w:szCs w:val="24"/>
        </w:rPr>
        <w:t xml:space="preserve">. </w:t>
      </w:r>
      <w:r w:rsidR="00C15725">
        <w:rPr>
          <w:color w:val="000000"/>
          <w:sz w:val="24"/>
          <w:szCs w:val="24"/>
        </w:rPr>
        <w:t>2012</w:t>
      </w:r>
      <w:r>
        <w:rPr>
          <w:color w:val="000000"/>
          <w:sz w:val="24"/>
          <w:szCs w:val="24"/>
        </w:rPr>
        <w:t>.</w:t>
      </w:r>
      <w:r w:rsidRPr="008668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</w:t>
      </w:r>
      <w:r w:rsidR="00B22007">
        <w:rPr>
          <w:color w:val="000000"/>
          <w:sz w:val="24"/>
          <w:szCs w:val="24"/>
        </w:rPr>
        <w:t>consequences of a human food pathogen vaccine: A calibrated partial-equilibrium analysis</w:t>
      </w:r>
      <w:r w:rsidR="00B22007" w:rsidRPr="00866824">
        <w:rPr>
          <w:snapToGrid/>
          <w:sz w:val="24"/>
          <w:szCs w:val="24"/>
        </w:rPr>
        <w:t xml:space="preserve"> </w:t>
      </w:r>
      <w:r>
        <w:rPr>
          <w:i/>
          <w:snapToGrid/>
          <w:sz w:val="24"/>
          <w:szCs w:val="24"/>
        </w:rPr>
        <w:t xml:space="preserve">Australian Journal of Agricultural </w:t>
      </w:r>
      <w:r w:rsidR="00D874F2">
        <w:rPr>
          <w:i/>
          <w:snapToGrid/>
          <w:sz w:val="24"/>
          <w:szCs w:val="24"/>
        </w:rPr>
        <w:t xml:space="preserve">and Resource </w:t>
      </w:r>
      <w:r>
        <w:rPr>
          <w:i/>
          <w:snapToGrid/>
          <w:sz w:val="24"/>
          <w:szCs w:val="24"/>
        </w:rPr>
        <w:t>Economics</w:t>
      </w:r>
      <w:r w:rsidR="00C15725">
        <w:rPr>
          <w:snapToGrid/>
          <w:color w:val="000000"/>
          <w:sz w:val="24"/>
          <w:szCs w:val="24"/>
          <w:lang w:val="en"/>
        </w:rPr>
        <w:t>.</w:t>
      </w:r>
      <w:r w:rsidR="00303A21">
        <w:rPr>
          <w:snapToGrid/>
          <w:color w:val="000000"/>
          <w:sz w:val="24"/>
          <w:szCs w:val="24"/>
          <w:lang w:val="en"/>
        </w:rPr>
        <w:t xml:space="preserve"> 56</w:t>
      </w:r>
      <w:r w:rsidR="0093464F">
        <w:rPr>
          <w:snapToGrid/>
          <w:color w:val="000000"/>
          <w:sz w:val="24"/>
          <w:szCs w:val="24"/>
          <w:lang w:val="en"/>
        </w:rPr>
        <w:t xml:space="preserve"> (3)</w:t>
      </w:r>
      <w:r w:rsidR="00303A21">
        <w:rPr>
          <w:snapToGrid/>
          <w:color w:val="000000"/>
          <w:sz w:val="24"/>
          <w:szCs w:val="24"/>
          <w:lang w:val="en"/>
        </w:rPr>
        <w:t>: 366-384</w:t>
      </w:r>
    </w:p>
    <w:p w:rsidR="0078233D" w:rsidRDefault="0078233D" w:rsidP="001E3FC1">
      <w:pPr>
        <w:autoSpaceDE w:val="0"/>
        <w:autoSpaceDN w:val="0"/>
        <w:adjustRightInd w:val="0"/>
        <w:ind w:left="360" w:hanging="720"/>
        <w:rPr>
          <w:color w:val="000000"/>
          <w:sz w:val="24"/>
          <w:szCs w:val="24"/>
        </w:rPr>
      </w:pPr>
    </w:p>
    <w:p w:rsidR="008502A8" w:rsidRPr="00F13C30" w:rsidRDefault="008502A8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E8364E">
        <w:rPr>
          <w:sz w:val="24"/>
          <w:szCs w:val="24"/>
        </w:rPr>
        <w:t xml:space="preserve">Mark W. Anderson, Caroline Noblet </w:t>
      </w:r>
      <w:r>
        <w:rPr>
          <w:sz w:val="24"/>
          <w:szCs w:val="24"/>
        </w:rPr>
        <w:t xml:space="preserve">and </w:t>
      </w:r>
      <w:r w:rsidRPr="00E8364E">
        <w:rPr>
          <w:sz w:val="24"/>
          <w:szCs w:val="24"/>
        </w:rPr>
        <w:t>Mario Teisl</w:t>
      </w:r>
      <w:r>
        <w:rPr>
          <w:sz w:val="24"/>
          <w:szCs w:val="24"/>
        </w:rPr>
        <w:t xml:space="preserve">. </w:t>
      </w:r>
      <w:r w:rsidR="00F13C30">
        <w:rPr>
          <w:sz w:val="24"/>
          <w:szCs w:val="24"/>
        </w:rPr>
        <w:t>2012</w:t>
      </w:r>
      <w:r>
        <w:rPr>
          <w:sz w:val="24"/>
          <w:szCs w:val="24"/>
        </w:rPr>
        <w:t xml:space="preserve">. </w:t>
      </w:r>
      <w:r w:rsidR="00B22007">
        <w:rPr>
          <w:sz w:val="24"/>
          <w:szCs w:val="24"/>
        </w:rPr>
        <w:t>Our e</w:t>
      </w:r>
      <w:r w:rsidRPr="006C2D62">
        <w:rPr>
          <w:sz w:val="24"/>
          <w:szCs w:val="24"/>
        </w:rPr>
        <w:t xml:space="preserve">nvironment: </w:t>
      </w:r>
      <w:r>
        <w:rPr>
          <w:sz w:val="24"/>
          <w:szCs w:val="24"/>
        </w:rPr>
        <w:t xml:space="preserve">A </w:t>
      </w:r>
      <w:r w:rsidR="00B22007">
        <w:rPr>
          <w:sz w:val="24"/>
          <w:szCs w:val="24"/>
        </w:rPr>
        <w:t>glimpse at what</w:t>
      </w:r>
      <w:r w:rsidR="00B22007" w:rsidRPr="006C2D62">
        <w:rPr>
          <w:sz w:val="24"/>
          <w:szCs w:val="24"/>
        </w:rPr>
        <w:t xml:space="preserve"> </w:t>
      </w:r>
      <w:r w:rsidR="00B22007">
        <w:rPr>
          <w:sz w:val="24"/>
          <w:szCs w:val="24"/>
        </w:rPr>
        <w:t>M</w:t>
      </w:r>
      <w:r w:rsidR="00B22007" w:rsidRPr="006C2D62">
        <w:rPr>
          <w:sz w:val="24"/>
          <w:szCs w:val="24"/>
        </w:rPr>
        <w:t>ainers value</w:t>
      </w:r>
      <w:r>
        <w:rPr>
          <w:sz w:val="24"/>
          <w:szCs w:val="24"/>
        </w:rPr>
        <w:t xml:space="preserve"> </w:t>
      </w:r>
      <w:r w:rsidRPr="00FF5013">
        <w:rPr>
          <w:i/>
          <w:sz w:val="24"/>
          <w:szCs w:val="24"/>
        </w:rPr>
        <w:t>Maine Policy Review</w:t>
      </w:r>
      <w:r w:rsidR="00F13C30">
        <w:rPr>
          <w:i/>
          <w:sz w:val="24"/>
          <w:szCs w:val="24"/>
        </w:rPr>
        <w:t xml:space="preserve"> </w:t>
      </w:r>
      <w:r w:rsidR="00F13C30">
        <w:rPr>
          <w:sz w:val="24"/>
          <w:szCs w:val="24"/>
        </w:rPr>
        <w:t>21(1): 104-109</w:t>
      </w:r>
    </w:p>
    <w:p w:rsidR="008502A8" w:rsidRDefault="008502A8" w:rsidP="001E3FC1">
      <w:pPr>
        <w:ind w:left="360" w:hanging="720"/>
        <w:rPr>
          <w:i/>
          <w:sz w:val="24"/>
          <w:szCs w:val="24"/>
        </w:rPr>
      </w:pPr>
    </w:p>
    <w:p w:rsidR="008502A8" w:rsidRPr="008502A8" w:rsidRDefault="008502A8" w:rsidP="001E3FC1">
      <w:pPr>
        <w:numPr>
          <w:ilvl w:val="0"/>
          <w:numId w:val="10"/>
        </w:numPr>
        <w:ind w:left="360"/>
        <w:rPr>
          <w:i/>
          <w:sz w:val="24"/>
          <w:szCs w:val="24"/>
        </w:rPr>
      </w:pPr>
      <w:r w:rsidRPr="0034005A">
        <w:rPr>
          <w:sz w:val="24"/>
          <w:szCs w:val="24"/>
        </w:rPr>
        <w:t xml:space="preserve">Caroline Noblet, Kathleen Bell, Charlie Colgan and Mario </w:t>
      </w:r>
      <w:r>
        <w:rPr>
          <w:sz w:val="24"/>
          <w:szCs w:val="24"/>
        </w:rPr>
        <w:t xml:space="preserve">F. </w:t>
      </w:r>
      <w:r w:rsidRPr="0034005A">
        <w:rPr>
          <w:sz w:val="24"/>
          <w:szCs w:val="24"/>
        </w:rPr>
        <w:t>Teisl</w:t>
      </w:r>
      <w:r>
        <w:rPr>
          <w:sz w:val="24"/>
          <w:szCs w:val="24"/>
        </w:rPr>
        <w:t xml:space="preserve">, </w:t>
      </w:r>
      <w:r w:rsidR="00F13C30">
        <w:rPr>
          <w:sz w:val="24"/>
          <w:szCs w:val="24"/>
        </w:rPr>
        <w:t>2012</w:t>
      </w:r>
      <w:r>
        <w:rPr>
          <w:sz w:val="24"/>
          <w:szCs w:val="24"/>
        </w:rPr>
        <w:t xml:space="preserve">. </w:t>
      </w:r>
      <w:r w:rsidRPr="008502A8">
        <w:rPr>
          <w:bCs/>
          <w:sz w:val="24"/>
          <w:szCs w:val="24"/>
        </w:rPr>
        <w:t xml:space="preserve">Economic </w:t>
      </w:r>
      <w:r w:rsidR="00B22007" w:rsidRPr="008502A8">
        <w:rPr>
          <w:bCs/>
          <w:sz w:val="24"/>
          <w:szCs w:val="24"/>
        </w:rPr>
        <w:t xml:space="preserve">development and </w:t>
      </w:r>
      <w:r w:rsidR="00F13C30">
        <w:rPr>
          <w:bCs/>
          <w:sz w:val="24"/>
          <w:szCs w:val="24"/>
        </w:rPr>
        <w:t>M</w:t>
      </w:r>
      <w:r w:rsidR="00B22007" w:rsidRPr="008502A8">
        <w:rPr>
          <w:bCs/>
          <w:sz w:val="24"/>
          <w:szCs w:val="24"/>
        </w:rPr>
        <w:t xml:space="preserve">aine's </w:t>
      </w:r>
      <w:r w:rsidR="00C1281F">
        <w:rPr>
          <w:bCs/>
          <w:sz w:val="24"/>
          <w:szCs w:val="24"/>
        </w:rPr>
        <w:t>S</w:t>
      </w:r>
      <w:r w:rsidR="00B22007" w:rsidRPr="008502A8">
        <w:rPr>
          <w:bCs/>
          <w:sz w:val="24"/>
          <w:szCs w:val="24"/>
        </w:rPr>
        <w:t xml:space="preserve">ustainability </w:t>
      </w:r>
      <w:r w:rsidR="00C1281F">
        <w:rPr>
          <w:bCs/>
          <w:sz w:val="24"/>
          <w:szCs w:val="24"/>
        </w:rPr>
        <w:t>S</w:t>
      </w:r>
      <w:r w:rsidR="00B22007" w:rsidRPr="008502A8">
        <w:rPr>
          <w:bCs/>
          <w:sz w:val="24"/>
          <w:szCs w:val="24"/>
        </w:rPr>
        <w:t xml:space="preserve">olutions </w:t>
      </w:r>
      <w:r w:rsidR="00C1281F">
        <w:rPr>
          <w:bCs/>
          <w:sz w:val="24"/>
          <w:szCs w:val="24"/>
        </w:rPr>
        <w:t>I</w:t>
      </w:r>
      <w:r w:rsidR="00B22007" w:rsidRPr="008502A8">
        <w:rPr>
          <w:bCs/>
          <w:sz w:val="24"/>
          <w:szCs w:val="24"/>
        </w:rPr>
        <w:t>nitiative</w:t>
      </w:r>
      <w:r w:rsidRPr="008502A8">
        <w:rPr>
          <w:bCs/>
          <w:sz w:val="24"/>
          <w:szCs w:val="24"/>
        </w:rPr>
        <w:t xml:space="preserve">. </w:t>
      </w:r>
      <w:r w:rsidRPr="00FF5013">
        <w:rPr>
          <w:i/>
          <w:sz w:val="24"/>
          <w:szCs w:val="24"/>
        </w:rPr>
        <w:t>Maine Policy Review</w:t>
      </w:r>
      <w:r w:rsidR="00F13C30">
        <w:rPr>
          <w:i/>
          <w:sz w:val="24"/>
          <w:szCs w:val="24"/>
        </w:rPr>
        <w:t xml:space="preserve"> </w:t>
      </w:r>
      <w:r w:rsidR="00F13C30">
        <w:rPr>
          <w:sz w:val="24"/>
          <w:szCs w:val="24"/>
        </w:rPr>
        <w:t>21(1): 128-135</w:t>
      </w:r>
    </w:p>
    <w:p w:rsidR="008502A8" w:rsidRPr="006C2D62" w:rsidRDefault="008502A8" w:rsidP="001E3FC1">
      <w:pPr>
        <w:ind w:left="360"/>
        <w:jc w:val="center"/>
        <w:rPr>
          <w:sz w:val="24"/>
          <w:szCs w:val="24"/>
        </w:rPr>
      </w:pPr>
    </w:p>
    <w:p w:rsidR="00670AC6" w:rsidRPr="000A63D8" w:rsidRDefault="00670AC6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snapToGrid/>
          <w:sz w:val="24"/>
          <w:szCs w:val="24"/>
        </w:rPr>
      </w:pPr>
      <w:r>
        <w:rPr>
          <w:color w:val="000000"/>
          <w:sz w:val="24"/>
          <w:szCs w:val="24"/>
        </w:rPr>
        <w:t xml:space="preserve">Stephan </w:t>
      </w:r>
      <w:proofErr w:type="spellStart"/>
      <w:r>
        <w:rPr>
          <w:color w:val="000000"/>
          <w:sz w:val="24"/>
          <w:szCs w:val="24"/>
        </w:rPr>
        <w:t>Marette</w:t>
      </w:r>
      <w:proofErr w:type="spellEnd"/>
      <w:r>
        <w:rPr>
          <w:color w:val="000000"/>
          <w:sz w:val="24"/>
          <w:szCs w:val="24"/>
        </w:rPr>
        <w:t xml:space="preserve">, Brian Roe and </w:t>
      </w:r>
      <w:r w:rsidRPr="00F83CF3">
        <w:rPr>
          <w:color w:val="000000"/>
          <w:sz w:val="24"/>
          <w:szCs w:val="24"/>
        </w:rPr>
        <w:t>Mario Teisl</w:t>
      </w:r>
      <w:r>
        <w:rPr>
          <w:color w:val="000000"/>
          <w:sz w:val="24"/>
          <w:szCs w:val="24"/>
        </w:rPr>
        <w:t>. 2012.</w:t>
      </w:r>
      <w:r w:rsidRPr="008668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</w:t>
      </w:r>
      <w:r w:rsidR="00B22007">
        <w:rPr>
          <w:color w:val="000000"/>
          <w:sz w:val="24"/>
          <w:szCs w:val="24"/>
        </w:rPr>
        <w:t>welfare impacts of food pathogen vaccines</w:t>
      </w:r>
      <w:r w:rsidR="00B22007" w:rsidRPr="00866824">
        <w:rPr>
          <w:snapToGrid/>
          <w:sz w:val="24"/>
          <w:szCs w:val="24"/>
        </w:rPr>
        <w:t xml:space="preserve"> </w:t>
      </w:r>
      <w:r w:rsidRPr="00866824">
        <w:rPr>
          <w:i/>
          <w:snapToGrid/>
          <w:sz w:val="24"/>
          <w:szCs w:val="24"/>
        </w:rPr>
        <w:t>Food Policy</w:t>
      </w:r>
      <w:r>
        <w:rPr>
          <w:snapToGrid/>
          <w:sz w:val="24"/>
          <w:szCs w:val="24"/>
        </w:rPr>
        <w:t xml:space="preserve"> 37(1):86-93.</w:t>
      </w:r>
    </w:p>
    <w:p w:rsidR="00670AC6" w:rsidRPr="00CE769D" w:rsidRDefault="00670AC6" w:rsidP="001E3FC1">
      <w:pPr>
        <w:ind w:left="360" w:hanging="720"/>
        <w:rPr>
          <w:i/>
          <w:snapToGrid/>
          <w:color w:val="000000"/>
          <w:sz w:val="28"/>
          <w:szCs w:val="28"/>
        </w:rPr>
      </w:pPr>
    </w:p>
    <w:p w:rsidR="008502A8" w:rsidRPr="00554849" w:rsidRDefault="008502A8" w:rsidP="001E3FC1">
      <w:pPr>
        <w:numPr>
          <w:ilvl w:val="0"/>
          <w:numId w:val="10"/>
        </w:numPr>
        <w:ind w:left="360"/>
        <w:rPr>
          <w:rFonts w:eastAsia="Calibri"/>
          <w:caps/>
          <w:sz w:val="24"/>
          <w:szCs w:val="24"/>
        </w:rPr>
      </w:pPr>
      <w:proofErr w:type="spellStart"/>
      <w:r w:rsidRPr="002C701B">
        <w:rPr>
          <w:rFonts w:eastAsia="Calibri"/>
          <w:sz w:val="24"/>
          <w:szCs w:val="24"/>
        </w:rPr>
        <w:t>Shyamani</w:t>
      </w:r>
      <w:proofErr w:type="spellEnd"/>
      <w:r w:rsidRPr="002C701B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</w:t>
      </w:r>
      <w:r w:rsidRPr="002C701B">
        <w:rPr>
          <w:rFonts w:eastAsia="Calibri"/>
          <w:sz w:val="24"/>
          <w:szCs w:val="24"/>
        </w:rPr>
        <w:t>iriwardena</w:t>
      </w:r>
      <w:proofErr w:type="spellEnd"/>
      <w:r w:rsidRPr="002C701B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G</w:t>
      </w:r>
      <w:r w:rsidRPr="002C701B">
        <w:rPr>
          <w:rFonts w:eastAsia="Calibri"/>
          <w:sz w:val="24"/>
          <w:szCs w:val="24"/>
        </w:rPr>
        <w:t xml:space="preserve">ary </w:t>
      </w:r>
      <w:r>
        <w:rPr>
          <w:rFonts w:eastAsia="Calibri"/>
          <w:sz w:val="24"/>
          <w:szCs w:val="24"/>
        </w:rPr>
        <w:t>H</w:t>
      </w:r>
      <w:r w:rsidRPr="002C701B">
        <w:rPr>
          <w:rFonts w:eastAsia="Calibri"/>
          <w:sz w:val="24"/>
          <w:szCs w:val="24"/>
        </w:rPr>
        <w:t xml:space="preserve">unt, </w:t>
      </w:r>
      <w:r>
        <w:rPr>
          <w:rFonts w:eastAsia="Calibri"/>
          <w:sz w:val="24"/>
          <w:szCs w:val="24"/>
        </w:rPr>
        <w:t>M</w:t>
      </w:r>
      <w:r w:rsidRPr="002C701B">
        <w:rPr>
          <w:rFonts w:eastAsia="Calibri"/>
          <w:sz w:val="24"/>
          <w:szCs w:val="24"/>
        </w:rPr>
        <w:t xml:space="preserve">ario </w:t>
      </w:r>
      <w:r>
        <w:rPr>
          <w:rFonts w:eastAsia="Calibri"/>
          <w:sz w:val="24"/>
          <w:szCs w:val="24"/>
        </w:rPr>
        <w:t>T</w:t>
      </w:r>
      <w:r w:rsidRPr="002C701B">
        <w:rPr>
          <w:rFonts w:eastAsia="Calibri"/>
          <w:sz w:val="24"/>
          <w:szCs w:val="24"/>
        </w:rPr>
        <w:t xml:space="preserve">eisl, </w:t>
      </w:r>
      <w:r>
        <w:rPr>
          <w:rFonts w:eastAsia="Calibri"/>
          <w:sz w:val="24"/>
          <w:szCs w:val="24"/>
        </w:rPr>
        <w:t>and C</w:t>
      </w:r>
      <w:r w:rsidRPr="002C701B">
        <w:rPr>
          <w:rFonts w:eastAsia="Calibri"/>
          <w:sz w:val="24"/>
          <w:szCs w:val="24"/>
        </w:rPr>
        <w:t xml:space="preserve">aroline </w:t>
      </w:r>
      <w:r>
        <w:rPr>
          <w:rFonts w:eastAsia="Calibri"/>
          <w:sz w:val="24"/>
          <w:szCs w:val="24"/>
        </w:rPr>
        <w:t>N</w:t>
      </w:r>
      <w:r w:rsidRPr="002C701B">
        <w:rPr>
          <w:rFonts w:eastAsia="Calibri"/>
          <w:sz w:val="24"/>
          <w:szCs w:val="24"/>
        </w:rPr>
        <w:t>oblet</w:t>
      </w:r>
      <w:r>
        <w:rPr>
          <w:rFonts w:eastAsia="Calibri"/>
          <w:sz w:val="24"/>
          <w:szCs w:val="24"/>
        </w:rPr>
        <w:t xml:space="preserve">. 2012. </w:t>
      </w:r>
      <w:r w:rsidRPr="00030A1C">
        <w:rPr>
          <w:rFonts w:eastAsia="Calibri"/>
          <w:sz w:val="24"/>
          <w:szCs w:val="24"/>
        </w:rPr>
        <w:t xml:space="preserve">Effectiveness of eco-marketing on green </w:t>
      </w:r>
      <w:r>
        <w:rPr>
          <w:rFonts w:eastAsia="Calibri"/>
          <w:sz w:val="24"/>
          <w:szCs w:val="24"/>
        </w:rPr>
        <w:t>car</w:t>
      </w:r>
      <w:r w:rsidRPr="00030A1C">
        <w:rPr>
          <w:rFonts w:eastAsia="Calibri"/>
          <w:sz w:val="24"/>
          <w:szCs w:val="24"/>
        </w:rPr>
        <w:t xml:space="preserve"> purchase behavior in </w:t>
      </w:r>
      <w:r>
        <w:rPr>
          <w:rFonts w:eastAsia="Calibri"/>
          <w:sz w:val="24"/>
          <w:szCs w:val="24"/>
        </w:rPr>
        <w:t>M</w:t>
      </w:r>
      <w:r w:rsidRPr="00030A1C">
        <w:rPr>
          <w:rFonts w:eastAsia="Calibri"/>
          <w:sz w:val="24"/>
          <w:szCs w:val="24"/>
        </w:rPr>
        <w:t xml:space="preserve">aine: </w:t>
      </w:r>
      <w:r>
        <w:rPr>
          <w:rFonts w:eastAsia="Calibri"/>
          <w:sz w:val="24"/>
          <w:szCs w:val="24"/>
        </w:rPr>
        <w:t>A</w:t>
      </w:r>
      <w:r w:rsidRPr="00030A1C">
        <w:rPr>
          <w:rFonts w:eastAsia="Calibri"/>
          <w:sz w:val="24"/>
          <w:szCs w:val="24"/>
        </w:rPr>
        <w:t xml:space="preserve"> n</w:t>
      </w:r>
      <w:r w:rsidRPr="00554849">
        <w:rPr>
          <w:rFonts w:eastAsia="Calibri"/>
          <w:sz w:val="24"/>
          <w:szCs w:val="24"/>
        </w:rPr>
        <w:t xml:space="preserve">ested-logit model approach. </w:t>
      </w:r>
      <w:r w:rsidRPr="00554849">
        <w:rPr>
          <w:rFonts w:eastAsia="Calibri"/>
          <w:i/>
          <w:sz w:val="24"/>
          <w:szCs w:val="24"/>
        </w:rPr>
        <w:t xml:space="preserve">Transportation Research Part D: </w:t>
      </w:r>
      <w:r w:rsidR="0006665F">
        <w:rPr>
          <w:rFonts w:eastAsia="Calibri"/>
          <w:i/>
          <w:sz w:val="24"/>
          <w:szCs w:val="24"/>
        </w:rPr>
        <w:t>T</w:t>
      </w:r>
      <w:r w:rsidRPr="00554849">
        <w:rPr>
          <w:rFonts w:eastAsia="Calibri"/>
          <w:i/>
          <w:sz w:val="24"/>
          <w:szCs w:val="24"/>
        </w:rPr>
        <w:t xml:space="preserve">ransport and Environmental </w:t>
      </w:r>
      <w:r w:rsidRPr="00554849">
        <w:rPr>
          <w:rFonts w:eastAsia="SimSun"/>
          <w:snapToGrid/>
          <w:sz w:val="24"/>
          <w:szCs w:val="24"/>
          <w:lang w:eastAsia="zh-CN"/>
        </w:rPr>
        <w:t>17 (2) 237</w:t>
      </w:r>
      <w:r w:rsidR="008D599F">
        <w:rPr>
          <w:rFonts w:eastAsia="SimSun"/>
          <w:snapToGrid/>
          <w:sz w:val="24"/>
          <w:szCs w:val="24"/>
          <w:lang w:eastAsia="zh-CN"/>
        </w:rPr>
        <w:t>-</w:t>
      </w:r>
      <w:r w:rsidRPr="00554849">
        <w:rPr>
          <w:rFonts w:eastAsia="SimSun"/>
          <w:snapToGrid/>
          <w:sz w:val="24"/>
          <w:szCs w:val="24"/>
          <w:lang w:eastAsia="zh-CN"/>
        </w:rPr>
        <w:t>242</w:t>
      </w:r>
    </w:p>
    <w:p w:rsidR="008502A8" w:rsidRDefault="008502A8" w:rsidP="001E3FC1">
      <w:pPr>
        <w:ind w:left="360"/>
        <w:jc w:val="center"/>
        <w:rPr>
          <w:rFonts w:eastAsia="Calibri"/>
          <w:sz w:val="24"/>
          <w:szCs w:val="24"/>
        </w:rPr>
      </w:pPr>
    </w:p>
    <w:p w:rsidR="00060D2A" w:rsidRPr="000A63D8" w:rsidRDefault="00060D2A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C81DD3">
        <w:rPr>
          <w:sz w:val="24"/>
          <w:szCs w:val="24"/>
          <w:lang w:val="it-IT"/>
        </w:rPr>
        <w:t>Sara B. Fein, Amy M. Lando, Alan S. Levy</w:t>
      </w:r>
      <w:r w:rsidR="000A63D8">
        <w:rPr>
          <w:sz w:val="24"/>
          <w:szCs w:val="24"/>
          <w:lang w:val="it-IT"/>
        </w:rPr>
        <w:t>,</w:t>
      </w:r>
      <w:r w:rsidRPr="00C81DD3">
        <w:rPr>
          <w:sz w:val="24"/>
          <w:szCs w:val="24"/>
          <w:lang w:val="it-IT"/>
        </w:rPr>
        <w:t xml:space="preserve"> Mario F. Teisl</w:t>
      </w:r>
      <w:r w:rsidR="000A63D8">
        <w:rPr>
          <w:sz w:val="24"/>
          <w:szCs w:val="24"/>
          <w:lang w:val="it-IT"/>
        </w:rPr>
        <w:t xml:space="preserve"> and Caroline Noblet</w:t>
      </w:r>
      <w:r w:rsidRPr="00C81DD3">
        <w:rPr>
          <w:sz w:val="24"/>
          <w:szCs w:val="24"/>
          <w:lang w:val="it-IT"/>
        </w:rPr>
        <w:t xml:space="preserve">. </w:t>
      </w:r>
      <w:r w:rsidR="000A63D8">
        <w:rPr>
          <w:sz w:val="24"/>
          <w:szCs w:val="24"/>
          <w:lang w:val="it-IT"/>
        </w:rPr>
        <w:t>2011</w:t>
      </w:r>
      <w:r w:rsidRPr="00C81DD3">
        <w:rPr>
          <w:snapToGrid/>
          <w:color w:val="000000"/>
          <w:sz w:val="24"/>
          <w:szCs w:val="24"/>
        </w:rPr>
        <w:t xml:space="preserve">. </w:t>
      </w:r>
      <w:r w:rsidRPr="00C81DD3">
        <w:rPr>
          <w:sz w:val="24"/>
          <w:szCs w:val="24"/>
        </w:rPr>
        <w:t>Trends in US</w:t>
      </w:r>
      <w:r>
        <w:rPr>
          <w:sz w:val="24"/>
          <w:szCs w:val="24"/>
        </w:rPr>
        <w:t xml:space="preserve"> </w:t>
      </w:r>
      <w:r w:rsidRPr="00C81DD3">
        <w:rPr>
          <w:sz w:val="24"/>
          <w:szCs w:val="24"/>
        </w:rPr>
        <w:t>consumers’ safe handling and consumption of food and their risk perceptions 1988</w:t>
      </w:r>
      <w:r w:rsidR="00CB4562">
        <w:rPr>
          <w:sz w:val="24"/>
          <w:szCs w:val="24"/>
        </w:rPr>
        <w:t xml:space="preserve"> through </w:t>
      </w:r>
      <w:r w:rsidRPr="00C81DD3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Journal of Food Protection.</w:t>
      </w:r>
      <w:r w:rsidRPr="00C81DD3">
        <w:rPr>
          <w:sz w:val="24"/>
          <w:szCs w:val="24"/>
        </w:rPr>
        <w:t xml:space="preserve"> </w:t>
      </w:r>
      <w:r w:rsidR="000A63D8" w:rsidRPr="000A63D8">
        <w:rPr>
          <w:rFonts w:eastAsia="SimSun"/>
          <w:snapToGrid/>
          <w:sz w:val="24"/>
          <w:szCs w:val="24"/>
          <w:lang w:eastAsia="zh-CN"/>
        </w:rPr>
        <w:t>74</w:t>
      </w:r>
      <w:r w:rsidR="000A63D8">
        <w:rPr>
          <w:rFonts w:eastAsia="SimSun"/>
          <w:snapToGrid/>
          <w:sz w:val="24"/>
          <w:szCs w:val="24"/>
          <w:lang w:eastAsia="zh-CN"/>
        </w:rPr>
        <w:t>(</w:t>
      </w:r>
      <w:r w:rsidR="000A63D8" w:rsidRPr="000A63D8">
        <w:rPr>
          <w:rFonts w:eastAsia="SimSun"/>
          <w:snapToGrid/>
          <w:sz w:val="24"/>
          <w:szCs w:val="24"/>
          <w:lang w:eastAsia="zh-CN"/>
        </w:rPr>
        <w:t>9</w:t>
      </w:r>
      <w:r w:rsidR="000A63D8">
        <w:rPr>
          <w:rFonts w:eastAsia="SimSun"/>
          <w:snapToGrid/>
          <w:sz w:val="24"/>
          <w:szCs w:val="24"/>
          <w:lang w:eastAsia="zh-CN"/>
        </w:rPr>
        <w:t>):</w:t>
      </w:r>
      <w:r w:rsidR="000A63D8" w:rsidRPr="000A63D8">
        <w:rPr>
          <w:rFonts w:eastAsia="SimSun"/>
          <w:snapToGrid/>
          <w:sz w:val="24"/>
          <w:szCs w:val="24"/>
          <w:lang w:eastAsia="zh-CN"/>
        </w:rPr>
        <w:t>1513–1523</w:t>
      </w:r>
      <w:r w:rsidR="000A63D8">
        <w:rPr>
          <w:rFonts w:eastAsia="SimSun"/>
          <w:snapToGrid/>
          <w:sz w:val="24"/>
          <w:szCs w:val="24"/>
          <w:lang w:eastAsia="zh-CN"/>
        </w:rPr>
        <w:t>.</w:t>
      </w:r>
    </w:p>
    <w:p w:rsidR="00060D2A" w:rsidRPr="00C81DD3" w:rsidRDefault="00060D2A" w:rsidP="001E3FC1">
      <w:pPr>
        <w:ind w:left="360" w:hanging="630"/>
        <w:rPr>
          <w:sz w:val="24"/>
          <w:szCs w:val="24"/>
        </w:rPr>
      </w:pPr>
    </w:p>
    <w:p w:rsidR="008E3F15" w:rsidRPr="0088166B" w:rsidRDefault="008E3F15" w:rsidP="001E3FC1">
      <w:pPr>
        <w:numPr>
          <w:ilvl w:val="0"/>
          <w:numId w:val="10"/>
        </w:numPr>
        <w:ind w:left="360"/>
        <w:rPr>
          <w:snapToGrid/>
          <w:color w:val="000000"/>
          <w:sz w:val="24"/>
          <w:szCs w:val="24"/>
        </w:rPr>
      </w:pPr>
      <w:r w:rsidRPr="00CE769D">
        <w:rPr>
          <w:snapToGrid/>
          <w:color w:val="000000"/>
          <w:sz w:val="24"/>
          <w:szCs w:val="24"/>
        </w:rPr>
        <w:lastRenderedPageBreak/>
        <w:t>Mario F. Teisl, Eric Fro</w:t>
      </w:r>
      <w:r w:rsidR="00027A94">
        <w:rPr>
          <w:snapToGrid/>
          <w:color w:val="000000"/>
          <w:sz w:val="24"/>
          <w:szCs w:val="24"/>
        </w:rPr>
        <w:t>h</w:t>
      </w:r>
      <w:r w:rsidRPr="00CE769D">
        <w:rPr>
          <w:snapToGrid/>
          <w:color w:val="000000"/>
          <w:sz w:val="24"/>
          <w:szCs w:val="24"/>
        </w:rPr>
        <w:t xml:space="preserve">mberg, </w:t>
      </w:r>
      <w:r w:rsidRPr="00CE769D">
        <w:rPr>
          <w:rStyle w:val="style191"/>
          <w:bCs/>
          <w:color w:val="000000"/>
          <w:sz w:val="24"/>
          <w:szCs w:val="24"/>
        </w:rPr>
        <w:t>Andrew E. Smith</w:t>
      </w:r>
      <w:r>
        <w:rPr>
          <w:rStyle w:val="style191"/>
          <w:bCs/>
          <w:color w:val="000000"/>
          <w:sz w:val="24"/>
          <w:szCs w:val="24"/>
        </w:rPr>
        <w:t>,</w:t>
      </w:r>
      <w:r w:rsidRPr="00CE769D">
        <w:rPr>
          <w:rStyle w:val="style191"/>
          <w:bCs/>
          <w:color w:val="000000"/>
          <w:sz w:val="24"/>
          <w:szCs w:val="24"/>
        </w:rPr>
        <w:t xml:space="preserve"> </w:t>
      </w:r>
      <w:r w:rsidRPr="00CE769D">
        <w:rPr>
          <w:snapToGrid/>
          <w:color w:val="000000"/>
          <w:sz w:val="24"/>
          <w:szCs w:val="24"/>
        </w:rPr>
        <w:t>Kevin J. Boyle</w:t>
      </w:r>
      <w:r>
        <w:rPr>
          <w:snapToGrid/>
          <w:color w:val="000000"/>
          <w:sz w:val="24"/>
          <w:szCs w:val="24"/>
        </w:rPr>
        <w:t xml:space="preserve"> and Haley Engelberth</w:t>
      </w:r>
      <w:r w:rsidRPr="00CE769D">
        <w:rPr>
          <w:snapToGrid/>
          <w:color w:val="000000"/>
          <w:sz w:val="24"/>
          <w:szCs w:val="24"/>
        </w:rPr>
        <w:t>.</w:t>
      </w:r>
      <w:r>
        <w:rPr>
          <w:snapToGrid/>
          <w:color w:val="000000"/>
          <w:sz w:val="24"/>
          <w:szCs w:val="24"/>
        </w:rPr>
        <w:t xml:space="preserve"> 2011. </w:t>
      </w:r>
      <w:r w:rsidRPr="00CE769D">
        <w:rPr>
          <w:snapToGrid/>
          <w:color w:val="000000"/>
          <w:sz w:val="24"/>
          <w:szCs w:val="24"/>
        </w:rPr>
        <w:t>Awake at the switch: Measuring the impact of Maine’s fish consumption advisory for at-risk wome</w:t>
      </w:r>
      <w:r>
        <w:rPr>
          <w:snapToGrid/>
          <w:color w:val="000000"/>
          <w:sz w:val="24"/>
          <w:szCs w:val="24"/>
        </w:rPr>
        <w:t xml:space="preserve">n </w:t>
      </w:r>
      <w:r>
        <w:rPr>
          <w:i/>
          <w:snapToGrid/>
          <w:color w:val="000000"/>
          <w:sz w:val="24"/>
          <w:szCs w:val="24"/>
        </w:rPr>
        <w:t>Science of the Total Environment</w:t>
      </w:r>
      <w:r>
        <w:rPr>
          <w:snapToGrid/>
          <w:color w:val="000000"/>
          <w:sz w:val="24"/>
          <w:szCs w:val="24"/>
        </w:rPr>
        <w:t xml:space="preserve"> 409:3257-66.</w:t>
      </w:r>
    </w:p>
    <w:p w:rsidR="008E3F15" w:rsidRDefault="008E3F15" w:rsidP="001E3FC1">
      <w:pPr>
        <w:autoSpaceDE w:val="0"/>
        <w:autoSpaceDN w:val="0"/>
        <w:adjustRightInd w:val="0"/>
        <w:ind w:left="360" w:hanging="720"/>
        <w:rPr>
          <w:color w:val="000000"/>
          <w:sz w:val="24"/>
          <w:szCs w:val="24"/>
        </w:rPr>
      </w:pPr>
    </w:p>
    <w:p w:rsidR="00060D2A" w:rsidRPr="00060D2A" w:rsidRDefault="00F83CF3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snapToGrid/>
          <w:sz w:val="24"/>
          <w:szCs w:val="24"/>
        </w:rPr>
      </w:pPr>
      <w:r w:rsidRPr="00F83CF3">
        <w:rPr>
          <w:color w:val="000000"/>
          <w:sz w:val="24"/>
          <w:szCs w:val="24"/>
        </w:rPr>
        <w:t xml:space="preserve">Mario Teisl, Mark W. Anderson, Caroline Noblet, George K. Criner, </w:t>
      </w:r>
      <w:r w:rsidR="00180E76">
        <w:rPr>
          <w:color w:val="000000"/>
          <w:sz w:val="24"/>
          <w:szCs w:val="24"/>
        </w:rPr>
        <w:t xml:space="preserve">and </w:t>
      </w:r>
      <w:r w:rsidRPr="00F83CF3">
        <w:rPr>
          <w:color w:val="000000"/>
          <w:sz w:val="24"/>
          <w:szCs w:val="24"/>
        </w:rPr>
        <w:t xml:space="preserve">Jonathan Rubin. </w:t>
      </w:r>
      <w:r w:rsidR="00297517">
        <w:rPr>
          <w:color w:val="000000"/>
          <w:sz w:val="24"/>
          <w:szCs w:val="24"/>
        </w:rPr>
        <w:t>2011</w:t>
      </w:r>
      <w:r>
        <w:rPr>
          <w:color w:val="000000"/>
          <w:sz w:val="24"/>
          <w:szCs w:val="24"/>
        </w:rPr>
        <w:t xml:space="preserve">. </w:t>
      </w:r>
      <w:r w:rsidRPr="00610FF5">
        <w:rPr>
          <w:color w:val="000000"/>
          <w:sz w:val="24"/>
          <w:szCs w:val="24"/>
          <w:highlight w:val="yellow"/>
        </w:rPr>
        <w:t xml:space="preserve">Are Environmental Professors Unbalanced? Evidence from the Field </w:t>
      </w:r>
      <w:r w:rsidRPr="00610FF5">
        <w:rPr>
          <w:i/>
          <w:color w:val="000000"/>
          <w:sz w:val="24"/>
          <w:szCs w:val="24"/>
          <w:highlight w:val="yellow"/>
        </w:rPr>
        <w:t>Journal of Environmental Education</w:t>
      </w:r>
      <w:r w:rsidRPr="00610FF5">
        <w:rPr>
          <w:color w:val="000000"/>
          <w:sz w:val="24"/>
          <w:szCs w:val="24"/>
          <w:highlight w:val="yellow"/>
        </w:rPr>
        <w:t xml:space="preserve"> </w:t>
      </w:r>
      <w:r w:rsidR="00297517" w:rsidRPr="00610FF5">
        <w:rPr>
          <w:snapToGrid/>
          <w:sz w:val="24"/>
          <w:szCs w:val="24"/>
          <w:highlight w:val="yellow"/>
        </w:rPr>
        <w:t>42(2):67-83</w:t>
      </w:r>
      <w:r w:rsidR="00610FF5">
        <w:rPr>
          <w:snapToGrid/>
          <w:sz w:val="24"/>
          <w:szCs w:val="24"/>
        </w:rPr>
        <w:t>START BELOW</w:t>
      </w:r>
      <w:bookmarkStart w:id="4" w:name="_GoBack"/>
      <w:bookmarkEnd w:id="4"/>
    </w:p>
    <w:p w:rsidR="00060D2A" w:rsidRDefault="00060D2A" w:rsidP="001E3FC1">
      <w:pPr>
        <w:ind w:left="360" w:hanging="720"/>
        <w:rPr>
          <w:color w:val="000000"/>
          <w:sz w:val="24"/>
          <w:szCs w:val="24"/>
        </w:rPr>
      </w:pPr>
    </w:p>
    <w:p w:rsidR="00D70056" w:rsidRPr="00D70056" w:rsidRDefault="00D70056" w:rsidP="001E3FC1">
      <w:pPr>
        <w:numPr>
          <w:ilvl w:val="0"/>
          <w:numId w:val="10"/>
        </w:numPr>
        <w:ind w:left="360"/>
        <w:rPr>
          <w:i/>
          <w:iCs/>
          <w:sz w:val="24"/>
          <w:szCs w:val="24"/>
        </w:rPr>
      </w:pPr>
      <w:r w:rsidRPr="00D70056">
        <w:rPr>
          <w:color w:val="000000"/>
          <w:sz w:val="24"/>
          <w:szCs w:val="24"/>
        </w:rPr>
        <w:t xml:space="preserve">Mario Teisl and </w:t>
      </w:r>
      <w:r w:rsidRPr="00D70056">
        <w:rPr>
          <w:sz w:val="24"/>
          <w:szCs w:val="24"/>
        </w:rPr>
        <w:t xml:space="preserve">Brian E. Roe. 2010. </w:t>
      </w:r>
      <w:r w:rsidRPr="00D70056">
        <w:rPr>
          <w:bCs/>
          <w:sz w:val="24"/>
          <w:szCs w:val="24"/>
        </w:rPr>
        <w:t>Consumer willingness-to-pay to reduce the probability of retail foodborne pathogen contamination</w:t>
      </w:r>
      <w:r w:rsidRPr="00D70056">
        <w:rPr>
          <w:sz w:val="24"/>
          <w:szCs w:val="24"/>
        </w:rPr>
        <w:t> </w:t>
      </w:r>
      <w:r w:rsidRPr="00D70056">
        <w:rPr>
          <w:i/>
          <w:iCs/>
          <w:sz w:val="24"/>
          <w:szCs w:val="24"/>
        </w:rPr>
        <w:t>Food Policy</w:t>
      </w:r>
      <w:r w:rsidRPr="00D70056">
        <w:rPr>
          <w:sz w:val="24"/>
          <w:szCs w:val="24"/>
        </w:rPr>
        <w:t xml:space="preserve">, </w:t>
      </w:r>
      <w:r w:rsidRPr="008E3F15">
        <w:rPr>
          <w:iCs/>
          <w:sz w:val="24"/>
          <w:szCs w:val="24"/>
        </w:rPr>
        <w:t>35(6)</w:t>
      </w:r>
      <w:r w:rsidR="008E3F15">
        <w:rPr>
          <w:sz w:val="24"/>
          <w:szCs w:val="24"/>
        </w:rPr>
        <w:t>:</w:t>
      </w:r>
      <w:r w:rsidRPr="008E3F15">
        <w:rPr>
          <w:iCs/>
          <w:sz w:val="24"/>
          <w:szCs w:val="24"/>
        </w:rPr>
        <w:t>521-530.</w:t>
      </w:r>
    </w:p>
    <w:p w:rsidR="00D70056" w:rsidRDefault="00D70056" w:rsidP="001E3FC1">
      <w:pPr>
        <w:ind w:left="360" w:hanging="720"/>
        <w:rPr>
          <w:rFonts w:ascii="Arial" w:hAnsi="Arial" w:cs="Arial"/>
        </w:rPr>
      </w:pPr>
    </w:p>
    <w:p w:rsidR="00584798" w:rsidRPr="00584798" w:rsidRDefault="00584798" w:rsidP="001E3FC1">
      <w:pPr>
        <w:numPr>
          <w:ilvl w:val="0"/>
          <w:numId w:val="10"/>
        </w:numPr>
        <w:ind w:left="360"/>
        <w:rPr>
          <w:sz w:val="24"/>
          <w:szCs w:val="24"/>
          <w:lang w:val="en"/>
        </w:rPr>
      </w:pPr>
      <w:r w:rsidRPr="00584798">
        <w:rPr>
          <w:sz w:val="24"/>
          <w:szCs w:val="24"/>
        </w:rPr>
        <w:t xml:space="preserve">Mario F. Teisl, Caroline L. Noblet, and Jonathan Rubin. </w:t>
      </w:r>
      <w:r w:rsidRPr="00584798">
        <w:rPr>
          <w:sz w:val="24"/>
          <w:szCs w:val="24"/>
          <w:lang w:val="en"/>
        </w:rPr>
        <w:t xml:space="preserve">2009. The Psychology of Eco-Consumption, </w:t>
      </w:r>
      <w:r w:rsidRPr="00584798">
        <w:rPr>
          <w:rStyle w:val="Emphasis"/>
          <w:sz w:val="24"/>
          <w:szCs w:val="24"/>
          <w:lang w:val="en"/>
        </w:rPr>
        <w:t>Journal of Agricultural &amp; Food Industrial Organization</w:t>
      </w:r>
      <w:r w:rsidRPr="00584798">
        <w:rPr>
          <w:sz w:val="24"/>
          <w:szCs w:val="24"/>
          <w:lang w:val="en"/>
        </w:rPr>
        <w:t xml:space="preserve">: 7(2), Article 9. </w:t>
      </w:r>
      <w:r w:rsidRPr="00584798">
        <w:rPr>
          <w:rStyle w:val="Strong"/>
          <w:b w:val="0"/>
          <w:sz w:val="24"/>
          <w:szCs w:val="24"/>
          <w:lang w:val="en"/>
        </w:rPr>
        <w:t>Available at:</w:t>
      </w:r>
      <w:r w:rsidRPr="00584798">
        <w:rPr>
          <w:sz w:val="24"/>
          <w:szCs w:val="24"/>
          <w:lang w:val="en"/>
        </w:rPr>
        <w:t xml:space="preserve"> </w:t>
      </w:r>
      <w:hyperlink r:id="rId11" w:history="1">
        <w:r w:rsidR="00D80CA1" w:rsidRPr="00DC3C58">
          <w:rPr>
            <w:rStyle w:val="Hyperlink"/>
            <w:sz w:val="24"/>
            <w:szCs w:val="24"/>
            <w:lang w:val="en"/>
          </w:rPr>
          <w:t>http://www.bepress.com/jafio/vol7/iss2/art9</w:t>
        </w:r>
      </w:hyperlink>
    </w:p>
    <w:p w:rsidR="007E3E3C" w:rsidRDefault="007E3E3C" w:rsidP="001E3FC1">
      <w:pPr>
        <w:ind w:left="360" w:hanging="720"/>
        <w:rPr>
          <w:sz w:val="24"/>
          <w:szCs w:val="24"/>
        </w:rPr>
      </w:pPr>
    </w:p>
    <w:p w:rsidR="009535D0" w:rsidRPr="005C6BE7" w:rsidRDefault="009535D0" w:rsidP="001E3FC1">
      <w:pPr>
        <w:pStyle w:val="PlainText"/>
        <w:numPr>
          <w:ilvl w:val="0"/>
          <w:numId w:val="10"/>
        </w:numPr>
        <w:ind w:left="360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9535D0">
        <w:rPr>
          <w:rFonts w:ascii="Times New Roman" w:eastAsia="MS Mincho" w:hAnsi="Times New Roman" w:cs="Times New Roman"/>
          <w:sz w:val="24"/>
          <w:szCs w:val="24"/>
        </w:rPr>
        <w:t xml:space="preserve">Mario F. Teisl, Sara B. Fein and Alan S. Levy. 2009. </w:t>
      </w:r>
      <w:r w:rsidRPr="007E3E3C">
        <w:rPr>
          <w:rFonts w:ascii="Times New Roman" w:eastAsia="MS Mincho" w:hAnsi="Times New Roman" w:cs="Times New Roman"/>
          <w:bCs/>
          <w:sz w:val="24"/>
          <w:szCs w:val="24"/>
        </w:rPr>
        <w:t xml:space="preserve">Information effects on consumer attitudes toward three food technologies:  organic production, biotechnology, and irradiation </w:t>
      </w:r>
      <w:r w:rsidRPr="007E3E3C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Food Quality and </w:t>
      </w:r>
      <w:r w:rsidRPr="005C6BE7">
        <w:rPr>
          <w:rFonts w:ascii="Times New Roman" w:eastAsia="MS Mincho" w:hAnsi="Times New Roman" w:cs="Times New Roman"/>
          <w:bCs/>
          <w:i/>
          <w:sz w:val="24"/>
          <w:szCs w:val="24"/>
        </w:rPr>
        <w:t>Preference</w:t>
      </w:r>
      <w:r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Pr="005C6BE7">
        <w:rPr>
          <w:rFonts w:ascii="Times New Roman" w:hAnsi="Times New Roman" w:cs="Times New Roman"/>
          <w:sz w:val="24"/>
          <w:szCs w:val="24"/>
        </w:rPr>
        <w:t>20:586–596</w:t>
      </w:r>
    </w:p>
    <w:p w:rsidR="009535D0" w:rsidRDefault="009535D0" w:rsidP="001E3FC1">
      <w:pPr>
        <w:ind w:left="360" w:hanging="720"/>
        <w:rPr>
          <w:sz w:val="24"/>
          <w:szCs w:val="24"/>
        </w:rPr>
      </w:pPr>
    </w:p>
    <w:p w:rsidR="007E3E3C" w:rsidRPr="007E3E3C" w:rsidRDefault="004D4C06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4D4C06">
        <w:rPr>
          <w:sz w:val="24"/>
          <w:szCs w:val="24"/>
        </w:rPr>
        <w:t xml:space="preserve">Mario F. Teisl, Caroline L. Noblet, and Jonathan Rubin. 2009. Can Environmental Promotion Backfire? Evidence from the vehicle market </w:t>
      </w:r>
      <w:r w:rsidRPr="004D4C06">
        <w:rPr>
          <w:i/>
          <w:sz w:val="24"/>
          <w:szCs w:val="24"/>
        </w:rPr>
        <w:t>Social Marketing Quarterly</w:t>
      </w:r>
      <w:r w:rsidR="007E3E3C" w:rsidRPr="007E3E3C">
        <w:rPr>
          <w:rFonts w:ascii="Arial" w:hAnsi="Arial" w:cs="Arial"/>
          <w:snapToGrid/>
          <w:sz w:val="17"/>
          <w:szCs w:val="17"/>
        </w:rPr>
        <w:t xml:space="preserve"> </w:t>
      </w:r>
      <w:r w:rsidR="007E3E3C" w:rsidRPr="007E3E3C">
        <w:rPr>
          <w:snapToGrid/>
          <w:sz w:val="24"/>
          <w:szCs w:val="24"/>
        </w:rPr>
        <w:t>15 (3):2-32.</w:t>
      </w:r>
    </w:p>
    <w:p w:rsidR="004D4C06" w:rsidRPr="00BD0C44" w:rsidRDefault="004D4C06" w:rsidP="001E3FC1">
      <w:pPr>
        <w:pStyle w:val="Subtitle"/>
        <w:ind w:left="360"/>
        <w:jc w:val="center"/>
        <w:rPr>
          <w:szCs w:val="24"/>
        </w:rPr>
      </w:pPr>
    </w:p>
    <w:p w:rsidR="00D224A5" w:rsidRPr="00D224A5" w:rsidRDefault="001232AE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snapToGrid/>
          <w:sz w:val="24"/>
          <w:szCs w:val="24"/>
        </w:rPr>
      </w:pPr>
      <w:r w:rsidRPr="00D1331D">
        <w:rPr>
          <w:sz w:val="24"/>
          <w:szCs w:val="24"/>
        </w:rPr>
        <w:t>Mario F. Teisl</w:t>
      </w:r>
      <w:r>
        <w:rPr>
          <w:sz w:val="24"/>
          <w:szCs w:val="24"/>
        </w:rPr>
        <w:t xml:space="preserve">, </w:t>
      </w:r>
      <w:r w:rsidRPr="00D1331D">
        <w:rPr>
          <w:sz w:val="24"/>
          <w:szCs w:val="24"/>
        </w:rPr>
        <w:t xml:space="preserve">Sonja Radas </w:t>
      </w:r>
      <w:r w:rsidRPr="001232AE">
        <w:rPr>
          <w:sz w:val="24"/>
          <w:szCs w:val="24"/>
        </w:rPr>
        <w:t xml:space="preserve">and Brian Roe. </w:t>
      </w:r>
      <w:r w:rsidR="00D224A5">
        <w:rPr>
          <w:sz w:val="24"/>
          <w:szCs w:val="24"/>
        </w:rPr>
        <w:t>2008</w:t>
      </w:r>
      <w:r w:rsidRPr="001232AE">
        <w:rPr>
          <w:sz w:val="24"/>
          <w:szCs w:val="24"/>
        </w:rPr>
        <w:t xml:space="preserve">. Struggles in optimal labeling: How different consumers react to various labels for genetically modified foods. </w:t>
      </w:r>
      <w:r w:rsidRPr="001232AE">
        <w:rPr>
          <w:i/>
          <w:sz w:val="24"/>
          <w:szCs w:val="24"/>
        </w:rPr>
        <w:t>International Journal of Consumer Studies</w:t>
      </w:r>
      <w:r w:rsidR="00D224A5">
        <w:rPr>
          <w:i/>
          <w:sz w:val="24"/>
          <w:szCs w:val="24"/>
        </w:rPr>
        <w:t xml:space="preserve"> </w:t>
      </w:r>
      <w:r w:rsidR="00D224A5" w:rsidRPr="00D224A5">
        <w:rPr>
          <w:bCs/>
          <w:snapToGrid/>
          <w:sz w:val="24"/>
          <w:szCs w:val="24"/>
        </w:rPr>
        <w:t>32</w:t>
      </w:r>
      <w:r w:rsidR="00D224A5">
        <w:rPr>
          <w:bCs/>
          <w:snapToGrid/>
          <w:sz w:val="24"/>
          <w:szCs w:val="24"/>
        </w:rPr>
        <w:t>:</w:t>
      </w:r>
      <w:r w:rsidR="00D224A5" w:rsidRPr="00D224A5">
        <w:rPr>
          <w:snapToGrid/>
          <w:sz w:val="24"/>
          <w:szCs w:val="24"/>
        </w:rPr>
        <w:t>447–456</w:t>
      </w:r>
      <w:r w:rsidR="00D224A5">
        <w:rPr>
          <w:snapToGrid/>
          <w:sz w:val="24"/>
          <w:szCs w:val="24"/>
        </w:rPr>
        <w:t>.</w:t>
      </w:r>
    </w:p>
    <w:p w:rsidR="001232AE" w:rsidRPr="001232AE" w:rsidRDefault="001232AE" w:rsidP="001E3FC1">
      <w:pPr>
        <w:ind w:left="360" w:hanging="540"/>
        <w:rPr>
          <w:sz w:val="24"/>
          <w:szCs w:val="24"/>
        </w:rPr>
      </w:pPr>
    </w:p>
    <w:p w:rsidR="00D1331D" w:rsidRPr="00D1331D" w:rsidRDefault="00D1331D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D1331D">
        <w:rPr>
          <w:sz w:val="24"/>
          <w:szCs w:val="24"/>
        </w:rPr>
        <w:t xml:space="preserve">Sonja Radas, Mario F. Teisl and Brian Roe. </w:t>
      </w:r>
      <w:r w:rsidR="009D51CF">
        <w:rPr>
          <w:sz w:val="24"/>
          <w:szCs w:val="24"/>
        </w:rPr>
        <w:t>2008</w:t>
      </w:r>
      <w:r w:rsidRPr="00D1331D">
        <w:rPr>
          <w:sz w:val="24"/>
          <w:szCs w:val="24"/>
        </w:rPr>
        <w:t>.</w:t>
      </w:r>
      <w:r w:rsidR="00C7409F">
        <w:rPr>
          <w:sz w:val="24"/>
          <w:szCs w:val="24"/>
        </w:rPr>
        <w:t xml:space="preserve"> </w:t>
      </w:r>
      <w:r w:rsidRPr="00D1331D">
        <w:rPr>
          <w:sz w:val="24"/>
          <w:szCs w:val="24"/>
        </w:rPr>
        <w:t>An Open Mind Wants More: Opinion Strength and the Desire for Genetically Modified Food Labeling Policy</w:t>
      </w:r>
      <w:r>
        <w:rPr>
          <w:sz w:val="24"/>
          <w:szCs w:val="24"/>
        </w:rPr>
        <w:t xml:space="preserve">. </w:t>
      </w:r>
      <w:r w:rsidRPr="00D1331D">
        <w:rPr>
          <w:i/>
          <w:sz w:val="24"/>
          <w:szCs w:val="24"/>
        </w:rPr>
        <w:t>Journal of Consumer Affairs</w:t>
      </w:r>
      <w:r w:rsidRPr="00D1331D">
        <w:rPr>
          <w:sz w:val="24"/>
          <w:szCs w:val="24"/>
        </w:rPr>
        <w:t>.</w:t>
      </w:r>
      <w:r w:rsidR="00D224A5">
        <w:rPr>
          <w:sz w:val="24"/>
          <w:szCs w:val="24"/>
        </w:rPr>
        <w:t xml:space="preserve"> 42(3):335-361</w:t>
      </w:r>
    </w:p>
    <w:p w:rsidR="00D1331D" w:rsidRPr="00D1331D" w:rsidRDefault="00D1331D" w:rsidP="001E3FC1">
      <w:pPr>
        <w:ind w:left="360" w:hanging="540"/>
        <w:rPr>
          <w:sz w:val="24"/>
          <w:szCs w:val="24"/>
        </w:rPr>
      </w:pPr>
    </w:p>
    <w:p w:rsidR="00AE3819" w:rsidRPr="00A420BF" w:rsidRDefault="00AE3819" w:rsidP="001E3FC1">
      <w:pPr>
        <w:numPr>
          <w:ilvl w:val="0"/>
          <w:numId w:val="10"/>
        </w:numPr>
        <w:ind w:left="360"/>
        <w:rPr>
          <w:spacing w:val="5"/>
          <w:kern w:val="28"/>
          <w:sz w:val="24"/>
          <w:szCs w:val="24"/>
        </w:rPr>
      </w:pPr>
      <w:r w:rsidRPr="00AE3819">
        <w:rPr>
          <w:sz w:val="24"/>
          <w:szCs w:val="24"/>
        </w:rPr>
        <w:t>Harold Daniel, Thomas Allen, Lisa Bragg, Mario F. Teisl, Robert Bayer and Catherine Billings</w:t>
      </w:r>
      <w:r>
        <w:rPr>
          <w:sz w:val="24"/>
          <w:szCs w:val="24"/>
        </w:rPr>
        <w:t>.</w:t>
      </w:r>
      <w:r w:rsidRPr="00AE3819">
        <w:rPr>
          <w:sz w:val="24"/>
          <w:szCs w:val="24"/>
        </w:rPr>
        <w:t xml:space="preserve"> </w:t>
      </w:r>
      <w:r w:rsidR="00A420BF">
        <w:rPr>
          <w:sz w:val="24"/>
          <w:szCs w:val="24"/>
        </w:rPr>
        <w:t>2008</w:t>
      </w:r>
      <w:r w:rsidRPr="00AE3819">
        <w:rPr>
          <w:sz w:val="24"/>
          <w:szCs w:val="24"/>
        </w:rPr>
        <w:t xml:space="preserve">. </w:t>
      </w:r>
      <w:r w:rsidRPr="00AE3819">
        <w:rPr>
          <w:spacing w:val="5"/>
          <w:kern w:val="28"/>
          <w:sz w:val="24"/>
          <w:szCs w:val="24"/>
        </w:rPr>
        <w:t xml:space="preserve">Valuing Lobster for Maine Coastal Tourism: Methodological </w:t>
      </w:r>
      <w:r w:rsidRPr="00A420BF">
        <w:rPr>
          <w:spacing w:val="5"/>
          <w:kern w:val="28"/>
          <w:sz w:val="24"/>
          <w:szCs w:val="24"/>
        </w:rPr>
        <w:t xml:space="preserve">Considerations </w:t>
      </w:r>
      <w:r w:rsidRPr="00A420BF">
        <w:rPr>
          <w:i/>
          <w:snapToGrid/>
          <w:color w:val="000000"/>
          <w:sz w:val="24"/>
          <w:szCs w:val="24"/>
        </w:rPr>
        <w:t>Journal of Foodservice</w:t>
      </w:r>
      <w:r w:rsidR="00A420BF" w:rsidRPr="00A420BF">
        <w:rPr>
          <w:color w:val="39392A"/>
          <w:sz w:val="24"/>
          <w:szCs w:val="24"/>
          <w:lang w:val="en"/>
        </w:rPr>
        <w:t xml:space="preserve"> </w:t>
      </w:r>
      <w:r w:rsidR="00A420BF" w:rsidRPr="00147C64">
        <w:rPr>
          <w:color w:val="000000"/>
          <w:sz w:val="24"/>
          <w:szCs w:val="24"/>
          <w:lang w:val="en"/>
        </w:rPr>
        <w:t>19(2):133-138</w:t>
      </w:r>
    </w:p>
    <w:p w:rsidR="00AE3819" w:rsidRDefault="00AE3819" w:rsidP="001E3FC1">
      <w:pPr>
        <w:ind w:left="360" w:hanging="540"/>
        <w:rPr>
          <w:sz w:val="24"/>
          <w:szCs w:val="24"/>
        </w:rPr>
      </w:pPr>
    </w:p>
    <w:bookmarkEnd w:id="2"/>
    <w:bookmarkEnd w:id="3"/>
    <w:p w:rsidR="00AD4C72" w:rsidRPr="00622554" w:rsidRDefault="00AD4C72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D805A1">
        <w:rPr>
          <w:sz w:val="24"/>
          <w:szCs w:val="24"/>
        </w:rPr>
        <w:t xml:space="preserve">Mario F. Teisl, Jonathan Rubin and Caroline L. Noblet. </w:t>
      </w:r>
      <w:r w:rsidR="006116F4">
        <w:rPr>
          <w:sz w:val="24"/>
          <w:szCs w:val="24"/>
        </w:rPr>
        <w:t>200</w:t>
      </w:r>
      <w:r w:rsidR="007F65E4">
        <w:rPr>
          <w:sz w:val="24"/>
          <w:szCs w:val="24"/>
        </w:rPr>
        <w:t>8</w:t>
      </w:r>
      <w:r w:rsidRPr="00D805A1">
        <w:rPr>
          <w:bCs/>
          <w:sz w:val="24"/>
          <w:szCs w:val="24"/>
        </w:rPr>
        <w:t xml:space="preserve">. Non-Dirty Dancing? Interactions Between Eco-labels and Consumers. </w:t>
      </w:r>
      <w:bookmarkStart w:id="5" w:name="OLE_LINK1"/>
      <w:bookmarkStart w:id="6" w:name="OLE_LINK3"/>
      <w:r w:rsidRPr="00D805A1">
        <w:rPr>
          <w:bCs/>
          <w:i/>
          <w:sz w:val="24"/>
          <w:szCs w:val="24"/>
        </w:rPr>
        <w:t>Journal of Economic Psychology.</w:t>
      </w:r>
      <w:r w:rsidR="00622554" w:rsidRPr="00622554">
        <w:rPr>
          <w:bCs/>
          <w:i/>
          <w:sz w:val="24"/>
          <w:szCs w:val="24"/>
        </w:rPr>
        <w:t xml:space="preserve"> </w:t>
      </w:r>
      <w:r w:rsidR="00622554" w:rsidRPr="00622554">
        <w:rPr>
          <w:sz w:val="24"/>
          <w:szCs w:val="24"/>
        </w:rPr>
        <w:t xml:space="preserve"> 29(2):140-159</w:t>
      </w:r>
    </w:p>
    <w:bookmarkEnd w:id="5"/>
    <w:bookmarkEnd w:id="6"/>
    <w:p w:rsidR="00AD4C72" w:rsidRPr="00D805A1" w:rsidRDefault="00AD4C72" w:rsidP="001E3FC1">
      <w:pPr>
        <w:ind w:left="360" w:hanging="540"/>
        <w:rPr>
          <w:color w:val="000000"/>
          <w:sz w:val="24"/>
          <w:szCs w:val="24"/>
        </w:rPr>
      </w:pPr>
    </w:p>
    <w:p w:rsidR="00AD42AD" w:rsidRPr="00C73D14" w:rsidRDefault="00AD42AD" w:rsidP="001E3FC1">
      <w:pPr>
        <w:numPr>
          <w:ilvl w:val="0"/>
          <w:numId w:val="10"/>
        </w:numPr>
        <w:ind w:left="360"/>
        <w:rPr>
          <w:iCs/>
          <w:sz w:val="24"/>
          <w:szCs w:val="24"/>
        </w:rPr>
      </w:pPr>
      <w:r w:rsidRPr="00C206E7">
        <w:rPr>
          <w:sz w:val="24"/>
          <w:szCs w:val="24"/>
        </w:rPr>
        <w:t xml:space="preserve">Mark W. Anderson, Mario </w:t>
      </w:r>
      <w:proofErr w:type="spellStart"/>
      <w:r w:rsidRPr="00C206E7">
        <w:rPr>
          <w:sz w:val="24"/>
          <w:szCs w:val="24"/>
        </w:rPr>
        <w:t>Teisl</w:t>
      </w:r>
      <w:proofErr w:type="spellEnd"/>
      <w:r w:rsidRPr="00C206E7">
        <w:rPr>
          <w:sz w:val="24"/>
          <w:szCs w:val="24"/>
        </w:rPr>
        <w:t xml:space="preserve">, George </w:t>
      </w:r>
      <w:proofErr w:type="spellStart"/>
      <w:r w:rsidRPr="00C206E7">
        <w:rPr>
          <w:sz w:val="24"/>
          <w:szCs w:val="24"/>
        </w:rPr>
        <w:t>Criner</w:t>
      </w:r>
      <w:proofErr w:type="spellEnd"/>
      <w:r w:rsidRPr="00C206E7">
        <w:rPr>
          <w:sz w:val="24"/>
          <w:szCs w:val="24"/>
        </w:rPr>
        <w:t xml:space="preserve">, Sharon </w:t>
      </w:r>
      <w:proofErr w:type="spellStart"/>
      <w:r w:rsidRPr="00C206E7">
        <w:rPr>
          <w:sz w:val="24"/>
          <w:szCs w:val="24"/>
        </w:rPr>
        <w:t>Tisher</w:t>
      </w:r>
      <w:proofErr w:type="spellEnd"/>
      <w:r w:rsidRPr="00C206E7">
        <w:rPr>
          <w:sz w:val="24"/>
          <w:szCs w:val="24"/>
        </w:rPr>
        <w:t xml:space="preserve">, Stewart Smith,  Malcolm Hunter, Stephen A. Norton, Jody </w:t>
      </w:r>
      <w:proofErr w:type="spellStart"/>
      <w:r w:rsidRPr="00C206E7">
        <w:rPr>
          <w:sz w:val="24"/>
          <w:szCs w:val="24"/>
        </w:rPr>
        <w:t>Jellison</w:t>
      </w:r>
      <w:proofErr w:type="spellEnd"/>
      <w:r w:rsidRPr="00C206E7">
        <w:rPr>
          <w:sz w:val="24"/>
          <w:szCs w:val="24"/>
        </w:rPr>
        <w:t xml:space="preserve"> and Andrei </w:t>
      </w:r>
      <w:proofErr w:type="spellStart"/>
      <w:r w:rsidRPr="00C206E7">
        <w:rPr>
          <w:sz w:val="24"/>
          <w:szCs w:val="24"/>
        </w:rPr>
        <w:t>Alyokhin</w:t>
      </w:r>
      <w:proofErr w:type="spellEnd"/>
      <w:r w:rsidRPr="00C206E7">
        <w:rPr>
          <w:sz w:val="24"/>
          <w:szCs w:val="24"/>
        </w:rPr>
        <w:t xml:space="preserve">, Eric </w:t>
      </w:r>
      <w:proofErr w:type="spellStart"/>
      <w:r w:rsidRPr="00C206E7">
        <w:rPr>
          <w:sz w:val="24"/>
          <w:szCs w:val="24"/>
        </w:rPr>
        <w:t>Gallandt</w:t>
      </w:r>
      <w:proofErr w:type="spellEnd"/>
      <w:r w:rsidRPr="00C206E7">
        <w:rPr>
          <w:sz w:val="24"/>
          <w:szCs w:val="24"/>
        </w:rPr>
        <w:t xml:space="preserve">, Sandra Haggard, Elizabeth Bicknell. </w:t>
      </w:r>
      <w:r w:rsidR="000A299A">
        <w:rPr>
          <w:sz w:val="24"/>
          <w:szCs w:val="24"/>
        </w:rPr>
        <w:t>2007</w:t>
      </w:r>
      <w:r w:rsidRPr="00C206E7">
        <w:rPr>
          <w:sz w:val="24"/>
          <w:szCs w:val="24"/>
        </w:rPr>
        <w:t>.  Attit</w:t>
      </w:r>
      <w:r>
        <w:rPr>
          <w:sz w:val="24"/>
          <w:szCs w:val="24"/>
        </w:rPr>
        <w:t>ude</w:t>
      </w:r>
      <w:r w:rsidRPr="00C206E7">
        <w:rPr>
          <w:sz w:val="24"/>
          <w:szCs w:val="24"/>
        </w:rPr>
        <w:t xml:space="preserve"> Changes of Undergraduate University Students in General Education Courses. </w:t>
      </w:r>
      <w:r w:rsidRPr="00C206E7">
        <w:rPr>
          <w:i/>
          <w:iCs/>
          <w:sz w:val="24"/>
          <w:szCs w:val="24"/>
        </w:rPr>
        <w:t>Journal of General Education</w:t>
      </w:r>
      <w:r>
        <w:rPr>
          <w:iCs/>
          <w:sz w:val="24"/>
          <w:szCs w:val="24"/>
        </w:rPr>
        <w:t xml:space="preserve"> 56(2):</w:t>
      </w:r>
      <w:r w:rsidR="000A299A">
        <w:rPr>
          <w:iCs/>
          <w:sz w:val="24"/>
          <w:szCs w:val="24"/>
        </w:rPr>
        <w:t>149-168.</w:t>
      </w:r>
    </w:p>
    <w:p w:rsidR="00AD42AD" w:rsidRDefault="00AD42AD" w:rsidP="001E3FC1">
      <w:pPr>
        <w:ind w:left="360" w:hanging="540"/>
        <w:rPr>
          <w:color w:val="000000"/>
          <w:sz w:val="24"/>
          <w:szCs w:val="24"/>
        </w:rPr>
      </w:pPr>
    </w:p>
    <w:p w:rsidR="00AD4C72" w:rsidRPr="00D805A1" w:rsidRDefault="00AD4C72" w:rsidP="001E3FC1">
      <w:pPr>
        <w:numPr>
          <w:ilvl w:val="0"/>
          <w:numId w:val="10"/>
        </w:numPr>
        <w:ind w:left="360"/>
        <w:rPr>
          <w:bCs/>
          <w:sz w:val="24"/>
          <w:szCs w:val="24"/>
        </w:rPr>
      </w:pPr>
      <w:r w:rsidRPr="00D805A1">
        <w:rPr>
          <w:color w:val="000000"/>
          <w:sz w:val="24"/>
          <w:szCs w:val="24"/>
        </w:rPr>
        <w:t xml:space="preserve">Mario F. Teisl, Brian Roe and Gerald </w:t>
      </w:r>
      <w:proofErr w:type="spellStart"/>
      <w:r w:rsidRPr="00D805A1">
        <w:rPr>
          <w:color w:val="000000"/>
          <w:sz w:val="24"/>
          <w:szCs w:val="24"/>
        </w:rPr>
        <w:t>Mumma</w:t>
      </w:r>
      <w:proofErr w:type="spellEnd"/>
      <w:r w:rsidRPr="00D805A1">
        <w:rPr>
          <w:color w:val="000000"/>
          <w:sz w:val="24"/>
          <w:szCs w:val="24"/>
        </w:rPr>
        <w:t>.</w:t>
      </w:r>
      <w:r w:rsidRPr="00D805A1">
        <w:rPr>
          <w:bCs/>
          <w:sz w:val="24"/>
          <w:szCs w:val="24"/>
        </w:rPr>
        <w:t xml:space="preserve"> </w:t>
      </w:r>
      <w:r w:rsidR="005E399E">
        <w:rPr>
          <w:bCs/>
          <w:sz w:val="24"/>
          <w:szCs w:val="24"/>
        </w:rPr>
        <w:t>2007</w:t>
      </w:r>
      <w:r w:rsidRPr="00D805A1">
        <w:rPr>
          <w:bCs/>
          <w:sz w:val="24"/>
          <w:szCs w:val="24"/>
        </w:rPr>
        <w:t xml:space="preserve">. One step forward…. Consumer reactions to food safety technologies. </w:t>
      </w:r>
      <w:r w:rsidRPr="00D805A1">
        <w:rPr>
          <w:bCs/>
          <w:i/>
          <w:sz w:val="24"/>
          <w:szCs w:val="24"/>
        </w:rPr>
        <w:t>Journal of Food Distribution and Research</w:t>
      </w:r>
      <w:r w:rsidRPr="00D805A1">
        <w:rPr>
          <w:bCs/>
          <w:sz w:val="24"/>
          <w:szCs w:val="24"/>
        </w:rPr>
        <w:t xml:space="preserve"> </w:t>
      </w:r>
      <w:r w:rsidR="005E399E">
        <w:rPr>
          <w:bCs/>
          <w:sz w:val="24"/>
          <w:szCs w:val="24"/>
        </w:rPr>
        <w:t>38(1):148-153.</w:t>
      </w:r>
    </w:p>
    <w:p w:rsidR="00AD4C72" w:rsidRPr="00D805A1" w:rsidRDefault="00AD4C72" w:rsidP="001E3FC1">
      <w:pPr>
        <w:ind w:left="360" w:hanging="540"/>
        <w:rPr>
          <w:sz w:val="24"/>
          <w:szCs w:val="24"/>
        </w:rPr>
      </w:pPr>
    </w:p>
    <w:p w:rsidR="00C206E7" w:rsidRDefault="00360189" w:rsidP="001E3FC1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outlineLvl w:val="2"/>
        <w:rPr>
          <w:i/>
        </w:rPr>
      </w:pPr>
      <w:r>
        <w:lastRenderedPageBreak/>
        <w:t>Brian</w:t>
      </w:r>
      <w:r w:rsidRPr="00E94EDD">
        <w:t xml:space="preserve"> </w:t>
      </w:r>
      <w:r w:rsidR="00C206E7" w:rsidRPr="00E94EDD">
        <w:t>Roe</w:t>
      </w:r>
      <w:r>
        <w:t xml:space="preserve"> </w:t>
      </w:r>
      <w:r w:rsidR="00C206E7" w:rsidRPr="00E94EDD">
        <w:t xml:space="preserve">and Mario F. Teisl. </w:t>
      </w:r>
      <w:r w:rsidR="00C206E7">
        <w:t>2007.</w:t>
      </w:r>
      <w:r w:rsidR="00C206E7" w:rsidRPr="00E94EDD">
        <w:t xml:space="preserve"> Genetically modified food labeling: The impacts of message and messenger on consumer perceptions of labels and products. </w:t>
      </w:r>
      <w:r w:rsidR="00C206E7" w:rsidRPr="00E94EDD">
        <w:rPr>
          <w:i/>
        </w:rPr>
        <w:t>Food Policy</w:t>
      </w:r>
      <w:r w:rsidR="00C206E7">
        <w:t xml:space="preserve"> 32:49-66</w:t>
      </w:r>
      <w:r w:rsidR="00C206E7" w:rsidRPr="00E94EDD">
        <w:rPr>
          <w:i/>
        </w:rPr>
        <w:t>.</w:t>
      </w:r>
    </w:p>
    <w:p w:rsidR="00C206E7" w:rsidRPr="005D137F" w:rsidRDefault="00C206E7" w:rsidP="001E3FC1">
      <w:pPr>
        <w:pStyle w:val="BodyText"/>
        <w:ind w:left="360" w:right="-90" w:hanging="540"/>
        <w:jc w:val="left"/>
        <w:rPr>
          <w:i/>
          <w:iCs/>
        </w:rPr>
      </w:pPr>
    </w:p>
    <w:p w:rsidR="00C206E7" w:rsidRPr="00C206E7" w:rsidRDefault="00360189" w:rsidP="001E3FC1">
      <w:pPr>
        <w:numPr>
          <w:ilvl w:val="0"/>
          <w:numId w:val="10"/>
        </w:numPr>
        <w:ind w:left="360"/>
        <w:rPr>
          <w:i/>
          <w:iCs/>
          <w:sz w:val="24"/>
          <w:szCs w:val="24"/>
        </w:rPr>
      </w:pPr>
      <w:r w:rsidRPr="00C206E7">
        <w:rPr>
          <w:sz w:val="24"/>
          <w:szCs w:val="24"/>
        </w:rPr>
        <w:t>Caroline L.</w:t>
      </w:r>
      <w:r>
        <w:rPr>
          <w:sz w:val="24"/>
          <w:szCs w:val="24"/>
        </w:rPr>
        <w:t xml:space="preserve"> </w:t>
      </w:r>
      <w:r w:rsidR="00321CC8" w:rsidRPr="00C206E7">
        <w:rPr>
          <w:sz w:val="24"/>
          <w:szCs w:val="24"/>
        </w:rPr>
        <w:t xml:space="preserve">Noblet, Mario F. Teisl and Jonathan Rubin. </w:t>
      </w:r>
      <w:r w:rsidR="00C206E7" w:rsidRPr="00C206E7">
        <w:rPr>
          <w:sz w:val="24"/>
          <w:szCs w:val="24"/>
        </w:rPr>
        <w:t>2006</w:t>
      </w:r>
      <w:r w:rsidR="00321CC8" w:rsidRPr="00C206E7">
        <w:rPr>
          <w:sz w:val="24"/>
          <w:szCs w:val="24"/>
        </w:rPr>
        <w:t xml:space="preserve">. </w:t>
      </w:r>
      <w:r w:rsidR="00C206E7" w:rsidRPr="00C206E7">
        <w:rPr>
          <w:sz w:val="24"/>
          <w:szCs w:val="24"/>
        </w:rPr>
        <w:t xml:space="preserve">Factors affecting consumer assessment of eco-labeled vehicles. </w:t>
      </w:r>
      <w:r w:rsidR="00C206E7" w:rsidRPr="00C206E7">
        <w:rPr>
          <w:i/>
          <w:iCs/>
          <w:sz w:val="24"/>
          <w:szCs w:val="24"/>
        </w:rPr>
        <w:t>Transportation Research D,</w:t>
      </w:r>
      <w:r w:rsidR="00C206E7" w:rsidRPr="00C206E7">
        <w:rPr>
          <w:iCs/>
          <w:sz w:val="24"/>
          <w:szCs w:val="24"/>
        </w:rPr>
        <w:t xml:space="preserve"> 11:422-431</w:t>
      </w:r>
    </w:p>
    <w:p w:rsidR="00321CC8" w:rsidRPr="00C206E7" w:rsidRDefault="00321CC8" w:rsidP="001E3FC1">
      <w:pPr>
        <w:pStyle w:val="BodyText"/>
        <w:ind w:left="360" w:right="-90" w:hanging="540"/>
        <w:jc w:val="left"/>
        <w:rPr>
          <w:i/>
          <w:iCs/>
          <w:szCs w:val="24"/>
        </w:rPr>
      </w:pPr>
    </w:p>
    <w:p w:rsidR="00741DFF" w:rsidRPr="00741DFF" w:rsidRDefault="00741DFF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741DFF">
        <w:rPr>
          <w:color w:val="000000"/>
          <w:sz w:val="24"/>
          <w:szCs w:val="24"/>
        </w:rPr>
        <w:t xml:space="preserve">Yun-Jae Hwang, Brian Roe, and Mario F. Teisl. 2006. Does Price Signal Quality? Strategic Implications of Price as a Signal of Quality for the Case of Genetically Modified Food </w:t>
      </w:r>
      <w:r w:rsidRPr="00741DFF">
        <w:rPr>
          <w:i/>
          <w:iCs/>
          <w:color w:val="000000"/>
          <w:sz w:val="24"/>
          <w:szCs w:val="24"/>
        </w:rPr>
        <w:t>International Food</w:t>
      </w:r>
      <w:r w:rsidR="00BC6EC5">
        <w:rPr>
          <w:i/>
          <w:iCs/>
          <w:color w:val="000000"/>
          <w:sz w:val="24"/>
          <w:szCs w:val="24"/>
        </w:rPr>
        <w:t xml:space="preserve"> </w:t>
      </w:r>
      <w:r w:rsidRPr="00741DFF">
        <w:rPr>
          <w:i/>
          <w:iCs/>
          <w:color w:val="000000"/>
          <w:sz w:val="24"/>
          <w:szCs w:val="24"/>
        </w:rPr>
        <w:t xml:space="preserve">and Agribusiness Management Review </w:t>
      </w:r>
      <w:r w:rsidRPr="00741DFF">
        <w:rPr>
          <w:color w:val="000000"/>
          <w:sz w:val="24"/>
          <w:szCs w:val="24"/>
        </w:rPr>
        <w:t>9 (1)</w:t>
      </w:r>
      <w:r w:rsidR="00D5611F">
        <w:rPr>
          <w:color w:val="000000"/>
          <w:sz w:val="24"/>
          <w:szCs w:val="24"/>
        </w:rPr>
        <w:t>:93-</w:t>
      </w:r>
      <w:r w:rsidR="00321CC8">
        <w:rPr>
          <w:color w:val="000000"/>
          <w:sz w:val="24"/>
          <w:szCs w:val="24"/>
        </w:rPr>
        <w:t>115</w:t>
      </w:r>
      <w:r w:rsidR="00D5611F">
        <w:rPr>
          <w:color w:val="000000"/>
          <w:sz w:val="24"/>
          <w:szCs w:val="24"/>
        </w:rPr>
        <w:t>.</w:t>
      </w:r>
      <w:r w:rsidRPr="00741DFF">
        <w:rPr>
          <w:color w:val="000000"/>
          <w:sz w:val="24"/>
          <w:szCs w:val="24"/>
        </w:rPr>
        <w:br/>
      </w:r>
    </w:p>
    <w:p w:rsidR="00B06A9D" w:rsidRPr="00B06A9D" w:rsidRDefault="00B06A9D" w:rsidP="001E3FC1">
      <w:pPr>
        <w:numPr>
          <w:ilvl w:val="0"/>
          <w:numId w:val="10"/>
        </w:numPr>
        <w:autoSpaceDE w:val="0"/>
        <w:autoSpaceDN w:val="0"/>
        <w:adjustRightInd w:val="0"/>
        <w:ind w:left="360"/>
        <w:rPr>
          <w:snapToGrid/>
          <w:sz w:val="24"/>
          <w:szCs w:val="24"/>
        </w:rPr>
      </w:pPr>
      <w:r w:rsidRPr="00B06A9D">
        <w:rPr>
          <w:snapToGrid/>
          <w:sz w:val="24"/>
          <w:szCs w:val="24"/>
        </w:rPr>
        <w:t>Mario F. Teisl,</w:t>
      </w:r>
      <w:r w:rsidR="00BC6EC5">
        <w:rPr>
          <w:snapToGrid/>
          <w:sz w:val="24"/>
          <w:szCs w:val="24"/>
        </w:rPr>
        <w:t xml:space="preserve"> Brian Roe and Mike Vayda </w:t>
      </w:r>
      <w:r w:rsidR="001A1FC7">
        <w:rPr>
          <w:snapToGrid/>
          <w:sz w:val="24"/>
          <w:szCs w:val="24"/>
        </w:rPr>
        <w:t>2006.</w:t>
      </w:r>
      <w:r w:rsidR="00BC6EC5">
        <w:rPr>
          <w:snapToGrid/>
          <w:sz w:val="24"/>
          <w:szCs w:val="24"/>
        </w:rPr>
        <w:t xml:space="preserve"> </w:t>
      </w:r>
      <w:r w:rsidRPr="00B06A9D">
        <w:rPr>
          <w:snapToGrid/>
          <w:sz w:val="24"/>
          <w:szCs w:val="24"/>
        </w:rPr>
        <w:t xml:space="preserve">Incentive Effects </w:t>
      </w:r>
      <w:r>
        <w:rPr>
          <w:snapToGrid/>
          <w:sz w:val="24"/>
          <w:szCs w:val="24"/>
        </w:rPr>
        <w:t>o</w:t>
      </w:r>
      <w:r w:rsidRPr="00B06A9D">
        <w:rPr>
          <w:snapToGrid/>
          <w:sz w:val="24"/>
          <w:szCs w:val="24"/>
        </w:rPr>
        <w:t xml:space="preserve">n Response Rates, Data Quality, </w:t>
      </w:r>
      <w:r>
        <w:rPr>
          <w:snapToGrid/>
          <w:sz w:val="24"/>
          <w:szCs w:val="24"/>
        </w:rPr>
        <w:t>a</w:t>
      </w:r>
      <w:r w:rsidRPr="00B06A9D">
        <w:rPr>
          <w:snapToGrid/>
          <w:sz w:val="24"/>
          <w:szCs w:val="24"/>
        </w:rPr>
        <w:t xml:space="preserve">nd Survey Administration Costs </w:t>
      </w:r>
      <w:r w:rsidRPr="00B06A9D">
        <w:rPr>
          <w:i/>
          <w:iCs/>
          <w:snapToGrid/>
          <w:sz w:val="24"/>
          <w:szCs w:val="24"/>
        </w:rPr>
        <w:t>International Journal of Public Opinion Research.</w:t>
      </w:r>
      <w:r w:rsidRPr="00B06A9D">
        <w:rPr>
          <w:b/>
          <w:bCs/>
          <w:snapToGrid/>
          <w:sz w:val="24"/>
          <w:szCs w:val="24"/>
        </w:rPr>
        <w:t xml:space="preserve"> </w:t>
      </w:r>
      <w:r w:rsidR="002E3F34" w:rsidRPr="002E3F34">
        <w:rPr>
          <w:snapToGrid/>
          <w:sz w:val="24"/>
          <w:szCs w:val="24"/>
        </w:rPr>
        <w:t>18(3</w:t>
      </w:r>
      <w:r w:rsidR="002E3F34" w:rsidRPr="00026B3D">
        <w:rPr>
          <w:snapToGrid/>
          <w:sz w:val="24"/>
          <w:szCs w:val="24"/>
        </w:rPr>
        <w:t>):</w:t>
      </w:r>
      <w:r w:rsidR="00026B3D" w:rsidRPr="00026B3D">
        <w:rPr>
          <w:sz w:val="24"/>
          <w:szCs w:val="24"/>
        </w:rPr>
        <w:t>364-373</w:t>
      </w:r>
    </w:p>
    <w:p w:rsidR="00B06A9D" w:rsidRDefault="00B06A9D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8467DB" w:rsidRPr="005C7BAA" w:rsidRDefault="008467DB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Yun-Jae Hwang, Brian Roe and Mario F. Teisl. 2005. An Empirical Analysis of U.S. Consumers’ Concerns a</w:t>
      </w:r>
      <w:r w:rsidR="002019D3">
        <w:rPr>
          <w:sz w:val="24"/>
          <w:szCs w:val="24"/>
        </w:rPr>
        <w:t>bout</w:t>
      </w:r>
      <w:r w:rsidRPr="005C7BAA">
        <w:rPr>
          <w:sz w:val="24"/>
          <w:szCs w:val="24"/>
        </w:rPr>
        <w:t xml:space="preserve"> Eight Food Production and Processing Technologies.  </w:t>
      </w:r>
      <w:r w:rsidRPr="005C7BAA">
        <w:rPr>
          <w:i/>
          <w:iCs/>
          <w:sz w:val="24"/>
          <w:szCs w:val="24"/>
        </w:rPr>
        <w:t>AgBioForum</w:t>
      </w:r>
      <w:r w:rsidRPr="005C7BAA">
        <w:rPr>
          <w:sz w:val="24"/>
          <w:szCs w:val="24"/>
        </w:rPr>
        <w:t xml:space="preserve"> 8(1):40-49.</w:t>
      </w:r>
    </w:p>
    <w:p w:rsidR="008467DB" w:rsidRPr="005C7BAA" w:rsidRDefault="008467DB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0D76F5" w:rsidRPr="005C7BAA" w:rsidRDefault="000D76F5" w:rsidP="001E3FC1">
      <w:pPr>
        <w:pStyle w:val="BodyText"/>
        <w:numPr>
          <w:ilvl w:val="0"/>
          <w:numId w:val="10"/>
        </w:numPr>
        <w:ind w:left="360"/>
        <w:jc w:val="left"/>
        <w:rPr>
          <w:szCs w:val="24"/>
        </w:rPr>
      </w:pPr>
      <w:r w:rsidRPr="005C7BAA">
        <w:rPr>
          <w:szCs w:val="24"/>
        </w:rPr>
        <w:t xml:space="preserve">Kelly A. O’Brien and Mario F. Teisl. </w:t>
      </w:r>
      <w:r w:rsidR="00F42642" w:rsidRPr="005C7BAA">
        <w:rPr>
          <w:szCs w:val="24"/>
        </w:rPr>
        <w:t>2004</w:t>
      </w:r>
      <w:r w:rsidRPr="005C7BAA">
        <w:rPr>
          <w:szCs w:val="24"/>
        </w:rPr>
        <w:t xml:space="preserve">. Eco-information and its Effect on Consumer Values for Environmentally Certified Forest Products. </w:t>
      </w:r>
      <w:r w:rsidRPr="005C7BAA">
        <w:rPr>
          <w:i/>
          <w:iCs/>
          <w:szCs w:val="24"/>
        </w:rPr>
        <w:t>Journal of Forest Economics.</w:t>
      </w:r>
      <w:r w:rsidR="00F42642" w:rsidRPr="005C7BAA">
        <w:rPr>
          <w:szCs w:val="24"/>
        </w:rPr>
        <w:t xml:space="preserve"> 10:75-96.</w:t>
      </w:r>
    </w:p>
    <w:p w:rsidR="000D76F5" w:rsidRPr="005C7BAA" w:rsidRDefault="000D76F5" w:rsidP="001E3FC1">
      <w:pPr>
        <w:pStyle w:val="BodyText"/>
        <w:ind w:left="360" w:hanging="540"/>
        <w:jc w:val="left"/>
        <w:rPr>
          <w:szCs w:val="24"/>
        </w:rPr>
      </w:pPr>
    </w:p>
    <w:p w:rsidR="00E54341" w:rsidRPr="005C7BAA" w:rsidRDefault="00E54341" w:rsidP="001E3FC1">
      <w:pPr>
        <w:pStyle w:val="BodyText"/>
        <w:numPr>
          <w:ilvl w:val="0"/>
          <w:numId w:val="10"/>
        </w:numPr>
        <w:ind w:left="360"/>
        <w:jc w:val="left"/>
        <w:rPr>
          <w:szCs w:val="24"/>
        </w:rPr>
      </w:pPr>
      <w:r w:rsidRPr="005C7BAA">
        <w:rPr>
          <w:szCs w:val="24"/>
        </w:rPr>
        <w:t xml:space="preserve">Mario F. Teisl, Luke Garner, Brian Roe and Michael E. Vayda. </w:t>
      </w:r>
      <w:r w:rsidR="00456B10" w:rsidRPr="005C7BAA">
        <w:rPr>
          <w:szCs w:val="24"/>
        </w:rPr>
        <w:t>2004</w:t>
      </w:r>
      <w:r w:rsidRPr="005C7BAA">
        <w:rPr>
          <w:szCs w:val="24"/>
        </w:rPr>
        <w:t xml:space="preserve">. Genetically Modified Food: What are Mainers Thinking? </w:t>
      </w:r>
      <w:r w:rsidRPr="005C7BAA">
        <w:rPr>
          <w:i/>
          <w:iCs/>
          <w:szCs w:val="24"/>
        </w:rPr>
        <w:t>Maine Policy Review.</w:t>
      </w:r>
      <w:r w:rsidR="00456B10" w:rsidRPr="005C7BAA">
        <w:rPr>
          <w:szCs w:val="24"/>
        </w:rPr>
        <w:t>13(1):56-66.</w:t>
      </w:r>
    </w:p>
    <w:p w:rsidR="00E54341" w:rsidRPr="005C7BAA" w:rsidRDefault="00E54341" w:rsidP="001E3FC1">
      <w:pPr>
        <w:pStyle w:val="BodyText"/>
        <w:ind w:left="360" w:hanging="540"/>
        <w:jc w:val="left"/>
        <w:rPr>
          <w:szCs w:val="24"/>
        </w:rPr>
      </w:pPr>
    </w:p>
    <w:p w:rsidR="000D76F5" w:rsidRPr="00A420BF" w:rsidRDefault="000D76F5" w:rsidP="001E3FC1">
      <w:pPr>
        <w:pStyle w:val="BodyText"/>
        <w:numPr>
          <w:ilvl w:val="0"/>
          <w:numId w:val="10"/>
        </w:numPr>
        <w:ind w:left="360"/>
        <w:jc w:val="left"/>
        <w:rPr>
          <w:szCs w:val="24"/>
          <w:lang w:val="it-IT"/>
        </w:rPr>
      </w:pPr>
      <w:r w:rsidRPr="005C7BAA">
        <w:rPr>
          <w:szCs w:val="24"/>
        </w:rPr>
        <w:t>Mario F. Teisl and Julie A. Caswell. 2003. Information Policy and Genetically Modified Food: Weighing the Benefits and Costs.</w:t>
      </w:r>
      <w:r w:rsidR="00D3445F">
        <w:rPr>
          <w:szCs w:val="24"/>
        </w:rPr>
        <w:t xml:space="preserve"> (translated to Italian)</w:t>
      </w:r>
      <w:r w:rsidRPr="005C7BAA">
        <w:rPr>
          <w:szCs w:val="24"/>
        </w:rPr>
        <w:t xml:space="preserve"> </w:t>
      </w:r>
      <w:r w:rsidRPr="00A420BF">
        <w:rPr>
          <w:i/>
          <w:iCs/>
          <w:szCs w:val="24"/>
          <w:lang w:val="it-IT"/>
        </w:rPr>
        <w:t xml:space="preserve">QA – La Questione Agraria </w:t>
      </w:r>
      <w:r w:rsidRPr="00A420BF">
        <w:rPr>
          <w:szCs w:val="24"/>
          <w:lang w:val="it-IT"/>
        </w:rPr>
        <w:t xml:space="preserve">4:23-48. </w:t>
      </w:r>
    </w:p>
    <w:p w:rsidR="000D76F5" w:rsidRPr="00A420BF" w:rsidRDefault="000D76F5" w:rsidP="001E3FC1">
      <w:pPr>
        <w:pStyle w:val="BodyText"/>
        <w:ind w:left="360" w:hanging="540"/>
        <w:jc w:val="left"/>
        <w:rPr>
          <w:szCs w:val="24"/>
          <w:lang w:val="it-IT"/>
        </w:rPr>
      </w:pPr>
    </w:p>
    <w:p w:rsidR="00394965" w:rsidRPr="005C7BAA" w:rsidRDefault="00D26D66" w:rsidP="001E3FC1">
      <w:pPr>
        <w:pStyle w:val="Heading2"/>
        <w:numPr>
          <w:ilvl w:val="0"/>
          <w:numId w:val="10"/>
        </w:numPr>
        <w:ind w:left="360"/>
        <w:rPr>
          <w:b w:val="0"/>
          <w:bCs/>
          <w:szCs w:val="24"/>
        </w:rPr>
      </w:pPr>
      <w:r w:rsidRPr="00A420BF">
        <w:rPr>
          <w:b w:val="0"/>
          <w:bCs/>
          <w:szCs w:val="24"/>
          <w:lang w:val="it-IT"/>
        </w:rPr>
        <w:t xml:space="preserve">Mario F. Teisl, Luke Garner, Brian Roe and Michael E. Vayda. </w:t>
      </w:r>
      <w:r w:rsidRPr="005C7BAA">
        <w:rPr>
          <w:b w:val="0"/>
          <w:bCs/>
          <w:szCs w:val="24"/>
        </w:rPr>
        <w:t xml:space="preserve">2003. Labeling genetically modified foods: How do US consumers want to see it done? </w:t>
      </w:r>
      <w:r w:rsidRPr="005C7BAA">
        <w:rPr>
          <w:b w:val="0"/>
          <w:bCs/>
          <w:i/>
          <w:iCs/>
          <w:szCs w:val="24"/>
        </w:rPr>
        <w:t>AgBioForum</w:t>
      </w:r>
      <w:r w:rsidRPr="005C7BAA">
        <w:rPr>
          <w:b w:val="0"/>
          <w:bCs/>
          <w:szCs w:val="24"/>
        </w:rPr>
        <w:t xml:space="preserve">, </w:t>
      </w:r>
      <w:r w:rsidRPr="005C7BAA">
        <w:rPr>
          <w:b w:val="0"/>
          <w:bCs/>
          <w:i/>
          <w:iCs/>
          <w:szCs w:val="24"/>
        </w:rPr>
        <w:t>6</w:t>
      </w:r>
      <w:r w:rsidRPr="005C7BAA">
        <w:rPr>
          <w:b w:val="0"/>
          <w:bCs/>
          <w:szCs w:val="24"/>
        </w:rPr>
        <w:t>(1&amp;2), 48-54.</w:t>
      </w:r>
      <w:r w:rsidRPr="005C7BAA">
        <w:rPr>
          <w:szCs w:val="24"/>
        </w:rPr>
        <w:t xml:space="preserve"> </w:t>
      </w:r>
    </w:p>
    <w:p w:rsidR="00394965" w:rsidRPr="005C7BAA" w:rsidRDefault="0039496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6A7C82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i/>
          <w:iCs/>
          <w:sz w:val="24"/>
          <w:szCs w:val="24"/>
        </w:rPr>
      </w:pPr>
      <w:r w:rsidRPr="005C7BAA">
        <w:rPr>
          <w:sz w:val="24"/>
          <w:szCs w:val="24"/>
        </w:rPr>
        <w:t xml:space="preserve">Mario F. Teisl. </w:t>
      </w:r>
      <w:r w:rsidR="00F81803" w:rsidRPr="005C7BAA">
        <w:rPr>
          <w:sz w:val="24"/>
          <w:szCs w:val="24"/>
        </w:rPr>
        <w:t>2003</w:t>
      </w:r>
      <w:r w:rsidRPr="005C7BAA">
        <w:rPr>
          <w:sz w:val="24"/>
          <w:szCs w:val="24"/>
        </w:rPr>
        <w:t xml:space="preserve">. What We May Have is a Failure to Communicate: Labeling Environmentally Certified Forest Products. </w:t>
      </w:r>
      <w:r w:rsidRPr="005C7BAA">
        <w:rPr>
          <w:i/>
          <w:iCs/>
          <w:sz w:val="24"/>
          <w:szCs w:val="24"/>
        </w:rPr>
        <w:t>Forest Science</w:t>
      </w:r>
      <w:r w:rsidR="006A7C82">
        <w:rPr>
          <w:sz w:val="24"/>
          <w:szCs w:val="24"/>
        </w:rPr>
        <w:t xml:space="preserve"> 49(</w:t>
      </w:r>
      <w:r w:rsidR="006A7C82" w:rsidRPr="006A7C82">
        <w:rPr>
          <w:sz w:val="24"/>
          <w:szCs w:val="24"/>
        </w:rPr>
        <w:t>5):668-680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i/>
          <w:iCs/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Kelly A. O’Brien. </w:t>
      </w:r>
      <w:r w:rsidR="00F81803" w:rsidRPr="005C7BAA">
        <w:rPr>
          <w:sz w:val="24"/>
          <w:szCs w:val="24"/>
        </w:rPr>
        <w:t>2003</w:t>
      </w:r>
      <w:r w:rsidRPr="005C7BAA">
        <w:rPr>
          <w:sz w:val="24"/>
          <w:szCs w:val="24"/>
        </w:rPr>
        <w:t xml:space="preserve">. Who Cares and Who Acts? Outdoor Recreationists exhibit Different Levels of Environmental Concern and Behavior. </w:t>
      </w:r>
      <w:r w:rsidRPr="005C7BAA">
        <w:rPr>
          <w:i/>
          <w:iCs/>
          <w:sz w:val="24"/>
          <w:szCs w:val="24"/>
        </w:rPr>
        <w:t>Environment and Behavior</w:t>
      </w:r>
      <w:r w:rsidRPr="005C7BAA">
        <w:rPr>
          <w:sz w:val="24"/>
          <w:szCs w:val="24"/>
        </w:rPr>
        <w:t>.</w:t>
      </w:r>
      <w:r w:rsidR="00F81803" w:rsidRPr="005C7BAA">
        <w:rPr>
          <w:sz w:val="24"/>
          <w:szCs w:val="24"/>
        </w:rPr>
        <w:t xml:space="preserve"> 35(4):506-522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Thomas P. Holmes, Mario F. Teisl and Brian Roe. 2002. A Comparison of Conjoint Response Formats: A Reply.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iCs/>
          <w:sz w:val="24"/>
          <w:szCs w:val="24"/>
        </w:rPr>
        <w:t xml:space="preserve"> 84(4):1172-1175.</w:t>
      </w:r>
      <w:r w:rsidRPr="005C7BAA">
        <w:rPr>
          <w:i/>
          <w:sz w:val="24"/>
          <w:szCs w:val="24"/>
        </w:rPr>
        <w:t xml:space="preserve"> </w:t>
      </w:r>
    </w:p>
    <w:p w:rsidR="00215305" w:rsidRPr="005C7BAA" w:rsidRDefault="00215305" w:rsidP="001E3FC1">
      <w:pPr>
        <w:pStyle w:val="Heading2"/>
        <w:ind w:left="360" w:hanging="540"/>
        <w:rPr>
          <w:b w:val="0"/>
          <w:szCs w:val="24"/>
        </w:rPr>
      </w:pPr>
    </w:p>
    <w:p w:rsidR="00215305" w:rsidRPr="005C7BAA" w:rsidRDefault="00215305" w:rsidP="001E3FC1">
      <w:pPr>
        <w:pStyle w:val="Heading2"/>
        <w:numPr>
          <w:ilvl w:val="0"/>
          <w:numId w:val="10"/>
        </w:numPr>
        <w:ind w:left="360"/>
        <w:rPr>
          <w:b w:val="0"/>
          <w:iCs/>
          <w:szCs w:val="24"/>
          <w:vertAlign w:val="superscript"/>
        </w:rPr>
      </w:pPr>
      <w:r w:rsidRPr="005C7BAA">
        <w:rPr>
          <w:b w:val="0"/>
          <w:szCs w:val="24"/>
        </w:rPr>
        <w:t xml:space="preserve">Mario F. Teisl, Lynn Halverson, Kelly O’Brien, Brian Roe, Nancy Ross and Mike Vayda. 2002. </w:t>
      </w:r>
      <w:r w:rsidRPr="005C7BAA">
        <w:rPr>
          <w:b w:val="0"/>
          <w:iCs/>
          <w:szCs w:val="24"/>
        </w:rPr>
        <w:t xml:space="preserve">Focus Group Reactions to Genetically Modified Food Labels. </w:t>
      </w:r>
      <w:r w:rsidRPr="005C7BAA">
        <w:rPr>
          <w:b w:val="0"/>
          <w:i/>
          <w:szCs w:val="24"/>
        </w:rPr>
        <w:t>AgBioForum.</w:t>
      </w:r>
      <w:r w:rsidRPr="005C7BAA">
        <w:rPr>
          <w:b w:val="0"/>
          <w:iCs/>
          <w:szCs w:val="24"/>
        </w:rPr>
        <w:t xml:space="preserve"> 5(1):6-9.</w:t>
      </w:r>
    </w:p>
    <w:p w:rsidR="00215305" w:rsidRPr="005C7BAA" w:rsidRDefault="00215305" w:rsidP="001E3FC1">
      <w:pPr>
        <w:pStyle w:val="Heading2"/>
        <w:ind w:left="360" w:hanging="540"/>
        <w:rPr>
          <w:b w:val="0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Brian Roe and Robert L. Hicks. 2002. Can Eco-labels Tune a Market? Evidence from Dolphin-Safe Labeling. </w:t>
      </w:r>
      <w:r w:rsidRPr="005C7BAA">
        <w:rPr>
          <w:i/>
          <w:sz w:val="24"/>
          <w:szCs w:val="24"/>
        </w:rPr>
        <w:t xml:space="preserve">Journal of Environmental Economics and Management. </w:t>
      </w:r>
      <w:r w:rsidRPr="005C7BAA">
        <w:rPr>
          <w:sz w:val="24"/>
          <w:szCs w:val="24"/>
        </w:rPr>
        <w:t>43:339-359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1180"/>
          <w:tab w:val="left" w:pos="-720"/>
          <w:tab w:val="left" w:pos="36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Stephanie Peavey, Felicia </w:t>
      </w:r>
      <w:proofErr w:type="spellStart"/>
      <w:r w:rsidRPr="005C7BAA">
        <w:rPr>
          <w:sz w:val="24"/>
          <w:szCs w:val="24"/>
        </w:rPr>
        <w:t>Newmann</w:t>
      </w:r>
      <w:proofErr w:type="spellEnd"/>
      <w:r w:rsidRPr="005C7BAA">
        <w:rPr>
          <w:sz w:val="24"/>
          <w:szCs w:val="24"/>
        </w:rPr>
        <w:t xml:space="preserve">, JoAnn </w:t>
      </w:r>
      <w:proofErr w:type="spellStart"/>
      <w:r w:rsidRPr="005C7BAA">
        <w:rPr>
          <w:sz w:val="24"/>
          <w:szCs w:val="24"/>
        </w:rPr>
        <w:t>Buono</w:t>
      </w:r>
      <w:proofErr w:type="spellEnd"/>
      <w:r w:rsidRPr="005C7BAA">
        <w:rPr>
          <w:sz w:val="24"/>
          <w:szCs w:val="24"/>
        </w:rPr>
        <w:t xml:space="preserve"> and Melissa Herrmann. 2002. Consumer Reactions to Environmental Labels for Forest Products: A Preliminary Look </w:t>
      </w:r>
      <w:r w:rsidRPr="005C7BAA">
        <w:rPr>
          <w:i/>
          <w:sz w:val="24"/>
          <w:szCs w:val="24"/>
        </w:rPr>
        <w:t>Forest Products Journal.</w:t>
      </w:r>
      <w:r w:rsidRPr="005C7BAA">
        <w:rPr>
          <w:sz w:val="24"/>
          <w:szCs w:val="24"/>
        </w:rPr>
        <w:t xml:space="preserve"> 52(1):44-50.</w:t>
      </w:r>
    </w:p>
    <w:p w:rsidR="00215305" w:rsidRPr="005C7BAA" w:rsidRDefault="00215305" w:rsidP="001E3FC1">
      <w:pPr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Brian Roe, Mario F. Teisl, Alan Levy, Matthew Russell. 2001. U.S. Consumers' Willingness to Pay for Green Electricity, </w:t>
      </w:r>
      <w:r w:rsidRPr="005C7BAA">
        <w:rPr>
          <w:i/>
          <w:sz w:val="24"/>
          <w:szCs w:val="24"/>
        </w:rPr>
        <w:t xml:space="preserve">Energy Policy </w:t>
      </w:r>
      <w:r w:rsidRPr="005C7BAA">
        <w:rPr>
          <w:sz w:val="24"/>
          <w:szCs w:val="24"/>
        </w:rPr>
        <w:t xml:space="preserve">29 (11):917-925.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720"/>
        </w:tabs>
        <w:suppressAutoHyphens/>
        <w:ind w:left="360"/>
        <w:rPr>
          <w:i/>
          <w:sz w:val="24"/>
          <w:szCs w:val="24"/>
        </w:rPr>
      </w:pPr>
      <w:r w:rsidRPr="005C7BAA">
        <w:rPr>
          <w:sz w:val="24"/>
          <w:szCs w:val="24"/>
        </w:rPr>
        <w:t xml:space="preserve">Brian Roe, Mario F. Teisl, Huaping Rong and Alan S. Levy. 2001. Characteristics of Successful Labeling Policies: Experimental Evidence from Price and Environmental Disclosure for Deregulated Electricity Services. </w:t>
      </w:r>
      <w:r w:rsidRPr="005C7BAA">
        <w:rPr>
          <w:i/>
          <w:sz w:val="24"/>
          <w:szCs w:val="24"/>
        </w:rPr>
        <w:t xml:space="preserve">Journal of Consumer Affairs. </w:t>
      </w:r>
      <w:r w:rsidRPr="005C7BAA">
        <w:rPr>
          <w:sz w:val="24"/>
          <w:szCs w:val="24"/>
        </w:rPr>
        <w:t>35(1):1-26.</w:t>
      </w:r>
    </w:p>
    <w:p w:rsidR="00215305" w:rsidRPr="005C7BAA" w:rsidRDefault="00215305" w:rsidP="001E3FC1">
      <w:pPr>
        <w:tabs>
          <w:tab w:val="left" w:pos="-720"/>
        </w:tabs>
        <w:suppressAutoHyphens/>
        <w:ind w:left="360" w:hanging="540"/>
        <w:jc w:val="center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Thomas P. Holmes, Mario F. Teisl and Brian Roe. 2001. A Comparison of Conjoint Response Formats. </w:t>
      </w:r>
      <w:r w:rsidRPr="005C7BAA">
        <w:rPr>
          <w:i/>
          <w:sz w:val="24"/>
          <w:szCs w:val="24"/>
        </w:rPr>
        <w:t xml:space="preserve">American Journal of Agricultural Economics. </w:t>
      </w:r>
      <w:r w:rsidRPr="005C7BAA">
        <w:rPr>
          <w:sz w:val="24"/>
          <w:szCs w:val="24"/>
        </w:rPr>
        <w:t>83(2): 441-454.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Stephanie Peavey and Kelly O’Brien. 2001. Environmental certification and labeling of forest products: Will it lead to more environmentally benign forestry in Maine? </w:t>
      </w:r>
      <w:r w:rsidRPr="005C7BAA">
        <w:rPr>
          <w:i/>
          <w:sz w:val="24"/>
          <w:szCs w:val="24"/>
        </w:rPr>
        <w:t>Maine Policy Review.</w:t>
      </w:r>
      <w:r w:rsidRPr="005C7BAA">
        <w:rPr>
          <w:sz w:val="24"/>
          <w:szCs w:val="24"/>
        </w:rPr>
        <w:t xml:space="preserve"> 10(1): 72-78.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i/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 and Alan S. Levy. 2001. Measuring the Welfare Effects of Nutrition Information.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sz w:val="24"/>
          <w:szCs w:val="24"/>
        </w:rPr>
        <w:t xml:space="preserve"> 83(1): 133-149.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i/>
          <w:sz w:val="24"/>
          <w:szCs w:val="24"/>
        </w:rPr>
      </w:pPr>
    </w:p>
    <w:p w:rsidR="00215305" w:rsidRPr="005C7BAA" w:rsidRDefault="00215305" w:rsidP="001E3FC1">
      <w:pPr>
        <w:pStyle w:val="Heading2"/>
        <w:numPr>
          <w:ilvl w:val="0"/>
          <w:numId w:val="10"/>
        </w:numPr>
        <w:ind w:left="360"/>
        <w:rPr>
          <w:b w:val="0"/>
          <w:snapToGrid w:val="0"/>
          <w:szCs w:val="24"/>
        </w:rPr>
      </w:pPr>
      <w:r w:rsidRPr="005C7BAA">
        <w:rPr>
          <w:b w:val="0"/>
          <w:szCs w:val="24"/>
        </w:rPr>
        <w:t xml:space="preserve">Brian Roe, Mario F. Teisl, Alan S. Levy, Kevin Boyle, Mark </w:t>
      </w:r>
      <w:proofErr w:type="spellStart"/>
      <w:r w:rsidRPr="005C7BAA">
        <w:rPr>
          <w:b w:val="0"/>
          <w:szCs w:val="24"/>
        </w:rPr>
        <w:t>Messonier</w:t>
      </w:r>
      <w:proofErr w:type="spellEnd"/>
      <w:r w:rsidRPr="005C7BAA">
        <w:rPr>
          <w:b w:val="0"/>
          <w:szCs w:val="24"/>
        </w:rPr>
        <w:t>, Tamera Riggs, Melissa J. Herrmann, and Felicia Newman. 200</w:t>
      </w:r>
      <w:r w:rsidR="00A52F8E">
        <w:rPr>
          <w:b w:val="0"/>
          <w:szCs w:val="24"/>
        </w:rPr>
        <w:t>1</w:t>
      </w:r>
      <w:r w:rsidRPr="005C7BAA">
        <w:rPr>
          <w:b w:val="0"/>
          <w:szCs w:val="24"/>
        </w:rPr>
        <w:t xml:space="preserve">. Consumers’ Assessment of Food Safety and Reactions to Food Safety Labeling. </w:t>
      </w:r>
      <w:r w:rsidRPr="005C7BAA">
        <w:rPr>
          <w:b w:val="0"/>
          <w:i/>
          <w:szCs w:val="24"/>
        </w:rPr>
        <w:t xml:space="preserve">Journal of Food Product Marketing. </w:t>
      </w:r>
      <w:r w:rsidRPr="005C7BAA">
        <w:rPr>
          <w:b w:val="0"/>
          <w:snapToGrid w:val="0"/>
          <w:szCs w:val="24"/>
        </w:rPr>
        <w:t>vol. 6(4)</w:t>
      </w:r>
      <w:r w:rsidR="00A52F8E">
        <w:rPr>
          <w:b w:val="0"/>
          <w:snapToGrid w:val="0"/>
          <w:szCs w:val="24"/>
        </w:rPr>
        <w:t>: 9-26</w:t>
      </w:r>
      <w:r w:rsidRPr="005C7BAA">
        <w:rPr>
          <w:b w:val="0"/>
          <w:snapToGrid w:val="0"/>
          <w:szCs w:val="24"/>
        </w:rPr>
        <w:t>.</w:t>
      </w:r>
    </w:p>
    <w:p w:rsidR="00215305" w:rsidRPr="005C7BAA" w:rsidRDefault="00215305" w:rsidP="001E3FC1">
      <w:pPr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ind w:left="360"/>
        <w:rPr>
          <w:b/>
          <w:sz w:val="24"/>
          <w:szCs w:val="24"/>
        </w:rPr>
      </w:pPr>
      <w:r w:rsidRPr="005C7BAA">
        <w:rPr>
          <w:sz w:val="24"/>
          <w:szCs w:val="24"/>
        </w:rPr>
        <w:t>Mario F. Teisl and Bri</w:t>
      </w:r>
      <w:r w:rsidR="0016700A">
        <w:rPr>
          <w:sz w:val="24"/>
          <w:szCs w:val="24"/>
        </w:rPr>
        <w:t>a</w:t>
      </w:r>
      <w:r w:rsidRPr="005C7BAA">
        <w:rPr>
          <w:sz w:val="24"/>
          <w:szCs w:val="24"/>
        </w:rPr>
        <w:t xml:space="preserve">n Roe. 2000. Environmental Certification: Informing Consumers about Forest Products </w:t>
      </w:r>
      <w:r w:rsidRPr="005C7BAA">
        <w:rPr>
          <w:i/>
          <w:sz w:val="24"/>
          <w:szCs w:val="24"/>
        </w:rPr>
        <w:t>Journal of Forestry</w:t>
      </w:r>
      <w:r w:rsidRPr="005C7BAA">
        <w:rPr>
          <w:sz w:val="24"/>
          <w:szCs w:val="24"/>
        </w:rPr>
        <w:t xml:space="preserve">. 98(2):36-42.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1E3FC1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Mario F. Teisl, Bri</w:t>
      </w:r>
      <w:r w:rsidR="0016700A">
        <w:rPr>
          <w:sz w:val="24"/>
          <w:szCs w:val="24"/>
        </w:rPr>
        <w:t>a</w:t>
      </w:r>
      <w:r w:rsidRPr="005C7BAA">
        <w:rPr>
          <w:sz w:val="24"/>
          <w:szCs w:val="24"/>
        </w:rPr>
        <w:t xml:space="preserve">n Roe and Alan S. Levy. 1999. Eco-Certification: Why it may not be a ‘Field of Dreams’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sz w:val="24"/>
          <w:szCs w:val="24"/>
        </w:rPr>
        <w:t xml:space="preserve"> 81(5):1066-1071. </w:t>
      </w:r>
    </w:p>
    <w:p w:rsidR="001E3FC1" w:rsidRDefault="001E3FC1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</w:p>
    <w:p w:rsidR="00215305" w:rsidRPr="001E3FC1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1E3FC1">
        <w:rPr>
          <w:sz w:val="24"/>
          <w:szCs w:val="24"/>
        </w:rPr>
        <w:t xml:space="preserve">Mario F. Teisl, Kevin J. Boyle and Richard E. Record, Jr. 1999. License-sales Revenues: Understanding Angler and Hunter Reactions to Increases in License Prices. </w:t>
      </w:r>
      <w:r w:rsidRPr="001E3FC1">
        <w:rPr>
          <w:i/>
          <w:sz w:val="24"/>
          <w:szCs w:val="24"/>
        </w:rPr>
        <w:t>Human Dimensions of Wildlife.</w:t>
      </w:r>
      <w:r w:rsidRPr="001E3FC1">
        <w:rPr>
          <w:sz w:val="24"/>
          <w:szCs w:val="24"/>
        </w:rPr>
        <w:t xml:space="preserve">4(4):1-17. </w:t>
      </w:r>
    </w:p>
    <w:p w:rsidR="00215305" w:rsidRPr="005C7BAA" w:rsidRDefault="00215305" w:rsidP="001E3FC1">
      <w:pPr>
        <w:ind w:left="360" w:hanging="540"/>
        <w:rPr>
          <w:sz w:val="24"/>
          <w:szCs w:val="24"/>
        </w:rPr>
      </w:pPr>
    </w:p>
    <w:p w:rsidR="00215305" w:rsidRPr="005C7BAA" w:rsidRDefault="00E245C4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r w:rsidR="00215305" w:rsidRPr="005C7BAA">
        <w:rPr>
          <w:sz w:val="24"/>
          <w:szCs w:val="24"/>
        </w:rPr>
        <w:t xml:space="preserve">Roe, Leslie A. Whittington, Sara B. Fein and Mario F. Teisl. 1999. Is There Competition Between Breast-Feeding and Maternal Employment? </w:t>
      </w:r>
      <w:r w:rsidR="00215305" w:rsidRPr="005C7BAA">
        <w:rPr>
          <w:i/>
          <w:sz w:val="24"/>
          <w:szCs w:val="24"/>
        </w:rPr>
        <w:t>Demography</w:t>
      </w:r>
      <w:r w:rsidR="00215305" w:rsidRPr="005C7BAA">
        <w:rPr>
          <w:sz w:val="24"/>
          <w:szCs w:val="24"/>
        </w:rPr>
        <w:t xml:space="preserve">. 36(2):157-171.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Alan S. Levy and Brenda M. Derby, 1999. The Effects of Education and Information Source on Consumer Awareness of Diet-Disease Relationships. </w:t>
      </w:r>
      <w:r w:rsidRPr="005C7BAA">
        <w:rPr>
          <w:i/>
          <w:sz w:val="24"/>
          <w:szCs w:val="24"/>
        </w:rPr>
        <w:t>Journal of Public Policy and Marketing.</w:t>
      </w:r>
      <w:r w:rsidRPr="005C7BAA">
        <w:rPr>
          <w:sz w:val="24"/>
          <w:szCs w:val="24"/>
        </w:rPr>
        <w:t xml:space="preserve"> 18(2):197-207. 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Mario F. Teisl and Brian Roe. 1998. The Economics of Labeling: An Overview of Issues for Health and Environmental Disclosure</w:t>
      </w:r>
      <w:r w:rsidRPr="005C7BAA">
        <w:rPr>
          <w:i/>
          <w:sz w:val="24"/>
          <w:szCs w:val="24"/>
        </w:rPr>
        <w:t xml:space="preserve">. Agricultural and Resource Economics Review </w:t>
      </w:r>
      <w:r w:rsidRPr="005C7BAA">
        <w:rPr>
          <w:sz w:val="24"/>
          <w:szCs w:val="24"/>
        </w:rPr>
        <w:t xml:space="preserve">28(2):140-150.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Alan S. Levy, 1997. Does Nutrition Labeling lead to Healthier Eating? </w:t>
      </w:r>
      <w:r w:rsidRPr="005C7BAA">
        <w:rPr>
          <w:i/>
          <w:sz w:val="24"/>
          <w:szCs w:val="24"/>
        </w:rPr>
        <w:t>Journal of Food Distribution Research.</w:t>
      </w:r>
      <w:r w:rsidRPr="005C7BAA">
        <w:rPr>
          <w:sz w:val="24"/>
          <w:szCs w:val="24"/>
        </w:rPr>
        <w:t xml:space="preserve"> 28(3):18-27.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Kevin J. Boyle, 1997. Needles in a Haystack: Effective Sampling of Marine Sport Anglers. </w:t>
      </w:r>
      <w:r w:rsidRPr="005C7BAA">
        <w:rPr>
          <w:i/>
          <w:sz w:val="24"/>
          <w:szCs w:val="24"/>
        </w:rPr>
        <w:t xml:space="preserve">Marine Resource Economics </w:t>
      </w:r>
      <w:r w:rsidRPr="005C7BAA">
        <w:rPr>
          <w:sz w:val="24"/>
          <w:szCs w:val="24"/>
        </w:rPr>
        <w:t>12:1-10.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Brian Roe, Kevin J. Boyle and Mario F. Teisl, </w:t>
      </w:r>
      <w:r w:rsidR="009C01CB">
        <w:rPr>
          <w:sz w:val="24"/>
          <w:szCs w:val="24"/>
        </w:rPr>
        <w:t xml:space="preserve">1996. Developing Estimates of </w:t>
      </w:r>
      <w:r w:rsidRPr="005C7BAA">
        <w:rPr>
          <w:sz w:val="24"/>
          <w:szCs w:val="24"/>
        </w:rPr>
        <w:t xml:space="preserve">Compensating Variation from Conjoint Data. </w:t>
      </w:r>
      <w:r w:rsidRPr="005C7BAA">
        <w:rPr>
          <w:i/>
          <w:sz w:val="24"/>
          <w:szCs w:val="24"/>
        </w:rPr>
        <w:t>Jou</w:t>
      </w:r>
      <w:r w:rsidR="009C01CB">
        <w:rPr>
          <w:i/>
          <w:sz w:val="24"/>
          <w:szCs w:val="24"/>
        </w:rPr>
        <w:t>rnal of Environmental Economics</w:t>
      </w:r>
      <w:r w:rsidRPr="005C7BAA">
        <w:rPr>
          <w:i/>
          <w:sz w:val="24"/>
          <w:szCs w:val="24"/>
        </w:rPr>
        <w:t xml:space="preserve"> and Management </w:t>
      </w:r>
      <w:r w:rsidRPr="005C7BAA">
        <w:rPr>
          <w:sz w:val="24"/>
          <w:szCs w:val="24"/>
        </w:rPr>
        <w:t>31: 145-159.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Mario F. Teisl, Kevin J. Boyle and Brian Roe, 199</w:t>
      </w:r>
      <w:r w:rsidR="009C01CB">
        <w:rPr>
          <w:sz w:val="24"/>
          <w:szCs w:val="24"/>
        </w:rPr>
        <w:t xml:space="preserve">6. Conjoint Analysis of Angler </w:t>
      </w:r>
      <w:r w:rsidRPr="005C7BAA">
        <w:rPr>
          <w:sz w:val="24"/>
          <w:szCs w:val="24"/>
        </w:rPr>
        <w:t xml:space="preserve">Evaluations of the Atlantic Salmon Restoration Program for the Penobscot River,  Maine. </w:t>
      </w:r>
      <w:r w:rsidRPr="005C7BAA">
        <w:rPr>
          <w:i/>
          <w:sz w:val="24"/>
          <w:szCs w:val="24"/>
        </w:rPr>
        <w:t>North American Journal of Fisheries Management</w:t>
      </w:r>
      <w:r w:rsidRPr="005C7BAA">
        <w:rPr>
          <w:sz w:val="24"/>
          <w:szCs w:val="24"/>
        </w:rPr>
        <w:t xml:space="preserve"> 16:861-871.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Stuart M. </w:t>
      </w:r>
      <w:proofErr w:type="spellStart"/>
      <w:r w:rsidRPr="005C7BAA">
        <w:rPr>
          <w:sz w:val="24"/>
          <w:szCs w:val="24"/>
        </w:rPr>
        <w:t>Mazurkiewicz</w:t>
      </w:r>
      <w:proofErr w:type="spellEnd"/>
      <w:r w:rsidRPr="005C7BAA">
        <w:rPr>
          <w:sz w:val="24"/>
          <w:szCs w:val="24"/>
        </w:rPr>
        <w:t xml:space="preserve">, Kevin J. Boyle, Mario F. Teisl, Karen Morris and Alan G. Clark, 1996. Recall Bias and Reliability in Survey Data: Moose Hunting in Maine. </w:t>
      </w:r>
      <w:r w:rsidRPr="005C7BAA">
        <w:rPr>
          <w:i/>
          <w:sz w:val="24"/>
          <w:szCs w:val="24"/>
        </w:rPr>
        <w:t>Wildlife Society Bulletin</w:t>
      </w:r>
      <w:r w:rsidRPr="005C7BAA">
        <w:rPr>
          <w:sz w:val="24"/>
          <w:szCs w:val="24"/>
        </w:rPr>
        <w:t xml:space="preserve"> 24:140-148.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Kevin J. Boyle, Daniel W. McCollum and Steven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1995.  Test-Retest Reliability of Contingent-Valuation with Independent Sample Pretest and Post-test Control Groups. </w:t>
      </w:r>
      <w:r w:rsidRPr="005C7BAA">
        <w:rPr>
          <w:i/>
          <w:sz w:val="24"/>
          <w:szCs w:val="24"/>
        </w:rPr>
        <w:t>American Journal of Agricultural Economics</w:t>
      </w:r>
      <w:r w:rsidRPr="005C7BAA">
        <w:rPr>
          <w:sz w:val="24"/>
          <w:szCs w:val="24"/>
        </w:rPr>
        <w:t xml:space="preserve"> 77:613-619.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Kevin J. Boyle and Owen </w:t>
      </w:r>
      <w:proofErr w:type="spellStart"/>
      <w:r w:rsidRPr="005C7BAA">
        <w:rPr>
          <w:sz w:val="24"/>
          <w:szCs w:val="24"/>
        </w:rPr>
        <w:t>Fenderson</w:t>
      </w:r>
      <w:proofErr w:type="spellEnd"/>
      <w:r w:rsidRPr="005C7BAA">
        <w:rPr>
          <w:sz w:val="24"/>
          <w:szCs w:val="24"/>
        </w:rPr>
        <w:t xml:space="preserve">, 1993. Tradeoffs Between Open-Water and Ice Fishing: A Case Study in Maine. </w:t>
      </w:r>
      <w:r w:rsidRPr="005C7BAA">
        <w:rPr>
          <w:i/>
          <w:sz w:val="24"/>
          <w:szCs w:val="24"/>
        </w:rPr>
        <w:t>North American Journal of Fisheries Management</w:t>
      </w:r>
      <w:r w:rsidRPr="005C7BAA">
        <w:rPr>
          <w:sz w:val="24"/>
          <w:szCs w:val="24"/>
        </w:rPr>
        <w:t xml:space="preserve"> 13:353-359.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Richard L. Dressler, Alan G. Clark and Mario F. Teisl, 1993. Moose Hunter Preferences and Setting Season Timings. </w:t>
      </w:r>
      <w:r w:rsidRPr="005C7BAA">
        <w:rPr>
          <w:i/>
          <w:sz w:val="24"/>
          <w:szCs w:val="24"/>
        </w:rPr>
        <w:t xml:space="preserve">Wildlife Society Bulletin  </w:t>
      </w:r>
      <w:r w:rsidRPr="005C7BAA">
        <w:rPr>
          <w:sz w:val="24"/>
          <w:szCs w:val="24"/>
        </w:rPr>
        <w:t>21:498-504.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1E3FC1" w:rsidRPr="001E3FC1" w:rsidRDefault="001E3FC1" w:rsidP="001E3FC1">
      <w:pPr>
        <w:ind w:left="720" w:hanging="720"/>
        <w:rPr>
          <w:sz w:val="24"/>
          <w:szCs w:val="24"/>
          <w:u w:val="single"/>
        </w:rPr>
      </w:pPr>
      <w:r w:rsidRPr="001E3FC1">
        <w:rPr>
          <w:sz w:val="24"/>
          <w:szCs w:val="24"/>
          <w:u w:val="single"/>
        </w:rPr>
        <w:t>Journal Articles in review</w:t>
      </w:r>
    </w:p>
    <w:p w:rsidR="009725D3" w:rsidRDefault="00AC546D" w:rsidP="009725D3">
      <w:pPr>
        <w:pStyle w:val="ListParagraph"/>
        <w:numPr>
          <w:ilvl w:val="0"/>
          <w:numId w:val="2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  <w:u w:val="single"/>
        </w:rPr>
      </w:pPr>
      <w:r w:rsidRPr="00E655EF">
        <w:rPr>
          <w:rFonts w:ascii="Times New Roman" w:hAnsi="Times New Roman"/>
          <w:color w:val="222222"/>
          <w:shd w:val="clear" w:color="auto" w:fill="FFFFFF"/>
        </w:rPr>
        <w:t xml:space="preserve">Kathleen L </w:t>
      </w:r>
      <w:proofErr w:type="spellStart"/>
      <w:r w:rsidRPr="00E655EF">
        <w:rPr>
          <w:rFonts w:ascii="Times New Roman" w:hAnsi="Times New Roman"/>
          <w:color w:val="222222"/>
          <w:shd w:val="clear" w:color="auto" w:fill="FFFFFF"/>
        </w:rPr>
        <w:t>Dunckel</w:t>
      </w:r>
      <w:proofErr w:type="spellEnd"/>
      <w:r w:rsidRPr="00E655EF">
        <w:rPr>
          <w:rFonts w:ascii="Times New Roman" w:hAnsi="Times New Roman"/>
          <w:color w:val="222222"/>
          <w:shd w:val="clear" w:color="auto" w:fill="FFFFFF"/>
        </w:rPr>
        <w:t xml:space="preserve">, Mario </w:t>
      </w:r>
      <w:proofErr w:type="spellStart"/>
      <w:r w:rsidRPr="00E655EF">
        <w:rPr>
          <w:rFonts w:ascii="Times New Roman" w:hAnsi="Times New Roman"/>
          <w:color w:val="222222"/>
          <w:shd w:val="clear" w:color="auto" w:fill="FFFFFF"/>
        </w:rPr>
        <w:t>Teisl</w:t>
      </w:r>
      <w:proofErr w:type="spellEnd"/>
      <w:r w:rsidRPr="00E655EF">
        <w:rPr>
          <w:rFonts w:ascii="Times New Roman" w:hAnsi="Times New Roman"/>
          <w:color w:val="222222"/>
          <w:shd w:val="clear" w:color="auto" w:fill="FFFFFF"/>
        </w:rPr>
        <w:t xml:space="preserve">, Robert </w:t>
      </w:r>
      <w:proofErr w:type="spellStart"/>
      <w:r w:rsidRPr="00E655EF">
        <w:rPr>
          <w:rFonts w:ascii="Times New Roman" w:hAnsi="Times New Roman"/>
          <w:color w:val="222222"/>
          <w:shd w:val="clear" w:color="auto" w:fill="FFFFFF"/>
        </w:rPr>
        <w:t>Lilieholm</w:t>
      </w:r>
      <w:proofErr w:type="spellEnd"/>
      <w:r w:rsidRPr="00E655EF">
        <w:rPr>
          <w:rFonts w:ascii="Times New Roman" w:hAnsi="Times New Roman"/>
          <w:color w:val="222222"/>
          <w:shd w:val="clear" w:color="auto" w:fill="FFFFFF"/>
        </w:rPr>
        <w:t xml:space="preserve">, Amy Arnett, and Erika </w:t>
      </w:r>
      <w:proofErr w:type="spellStart"/>
      <w:r w:rsidRPr="00E655EF">
        <w:rPr>
          <w:rFonts w:ascii="Times New Roman" w:hAnsi="Times New Roman"/>
          <w:color w:val="222222"/>
          <w:shd w:val="clear" w:color="auto" w:fill="FFFFFF"/>
        </w:rPr>
        <w:t>Latty</w:t>
      </w:r>
      <w:proofErr w:type="spellEnd"/>
      <w:r w:rsidRPr="00E655EF">
        <w:rPr>
          <w:rFonts w:ascii="Times New Roman" w:hAnsi="Times New Roman"/>
          <w:color w:val="222222"/>
          <w:shd w:val="clear" w:color="auto" w:fill="FFFFFF"/>
        </w:rPr>
        <w:t xml:space="preserve">.  Maine Resident Views toward Forests, Forest Management and Control Treatments for the Hemlock Woolly </w:t>
      </w:r>
      <w:proofErr w:type="spellStart"/>
      <w:r w:rsidRPr="00E655EF">
        <w:rPr>
          <w:rFonts w:ascii="Times New Roman" w:hAnsi="Times New Roman"/>
          <w:color w:val="222222"/>
          <w:shd w:val="clear" w:color="auto" w:fill="FFFFFF"/>
        </w:rPr>
        <w:t>Adelgid</w:t>
      </w:r>
      <w:proofErr w:type="spellEnd"/>
      <w:r w:rsidRPr="00E655EF">
        <w:rPr>
          <w:rFonts w:ascii="Times New Roman" w:hAnsi="Times New Roman"/>
          <w:color w:val="222222"/>
          <w:shd w:val="clear" w:color="auto" w:fill="FFFFFF"/>
        </w:rPr>
        <w:t>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E655EF">
        <w:rPr>
          <w:rFonts w:ascii="Times New Roman" w:hAnsi="Times New Roman"/>
          <w:i/>
          <w:color w:val="222222"/>
          <w:shd w:val="clear" w:color="auto" w:fill="FFFFFF"/>
        </w:rPr>
        <w:t>Environmental Management</w:t>
      </w:r>
    </w:p>
    <w:p w:rsidR="009725D3" w:rsidRPr="009725D3" w:rsidRDefault="009725D3" w:rsidP="009725D3">
      <w:pPr>
        <w:pStyle w:val="ListParagraph"/>
        <w:numPr>
          <w:ilvl w:val="0"/>
          <w:numId w:val="20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  <w:u w:val="single"/>
        </w:rPr>
      </w:pPr>
      <w:r>
        <w:t xml:space="preserve">Mario F. </w:t>
      </w:r>
      <w:proofErr w:type="spellStart"/>
      <w:r>
        <w:t>Teisl</w:t>
      </w:r>
      <w:proofErr w:type="spellEnd"/>
      <w:r>
        <w:t>,</w:t>
      </w:r>
      <w:r w:rsidRPr="009725D3">
        <w:rPr>
          <w:vertAlign w:val="superscript"/>
        </w:rPr>
        <w:t xml:space="preserve"> </w:t>
      </w:r>
      <w:r>
        <w:t xml:space="preserve">Caroline L. </w:t>
      </w:r>
      <w:proofErr w:type="spellStart"/>
      <w:r>
        <w:t>Noblet</w:t>
      </w:r>
      <w:proofErr w:type="spellEnd"/>
      <w:r>
        <w:t>,</w:t>
      </w:r>
      <w:r w:rsidRPr="009725D3">
        <w:rPr>
          <w:vertAlign w:val="superscript"/>
        </w:rPr>
        <w:t xml:space="preserve"> </w:t>
      </w:r>
      <w:r>
        <w:t>Richard R. Corey</w:t>
      </w:r>
      <w:r w:rsidRPr="009725D3">
        <w:rPr>
          <w:vertAlign w:val="superscript"/>
        </w:rPr>
        <w:t xml:space="preserve"> </w:t>
      </w:r>
      <w:r>
        <w:t xml:space="preserve">and Nicholas A. </w:t>
      </w:r>
      <w:proofErr w:type="spellStart"/>
      <w:proofErr w:type="gramStart"/>
      <w:r>
        <w:t>Giudice</w:t>
      </w:r>
      <w:proofErr w:type="spellEnd"/>
      <w:r w:rsidRPr="009725D3">
        <w:rPr>
          <w:vertAlign w:val="superscript"/>
        </w:rPr>
        <w:t xml:space="preserve"> </w:t>
      </w:r>
      <w:r>
        <w:rPr>
          <w:vertAlign w:val="superscript"/>
        </w:rPr>
        <w:t>.</w:t>
      </w:r>
      <w:proofErr w:type="gramEnd"/>
      <w:r>
        <w:rPr>
          <w:rFonts w:ascii="Times New Roman" w:hAnsi="Times New Roman"/>
          <w:highlight w:val="white"/>
        </w:rPr>
        <w:t xml:space="preserve">  </w:t>
      </w:r>
      <w:r w:rsidRPr="009725D3">
        <w:rPr>
          <w:rFonts w:ascii="Times New Roman" w:hAnsi="Times New Roman"/>
          <w:highlight w:val="white"/>
        </w:rPr>
        <w:t>Seeing clearly in a virtual reality:</w:t>
      </w:r>
      <w:r w:rsidRPr="009725D3">
        <w:rPr>
          <w:rFonts w:ascii="Times New Roman" w:hAnsi="Times New Roman"/>
        </w:rPr>
        <w:t xml:space="preserve"> Tourist reactions to an offshore wind project </w:t>
      </w:r>
      <w:r w:rsidRPr="009725D3">
        <w:rPr>
          <w:rFonts w:ascii="Times New Roman" w:hAnsi="Times New Roman"/>
          <w:i/>
        </w:rPr>
        <w:t>Energy Policy</w:t>
      </w:r>
    </w:p>
    <w:p w:rsidR="00AC546D" w:rsidRPr="008A65EB" w:rsidRDefault="00AC546D" w:rsidP="008A65E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7" w:hanging="547"/>
        <w:rPr>
          <w:sz w:val="24"/>
          <w:szCs w:val="24"/>
        </w:rPr>
      </w:pPr>
    </w:p>
    <w:p w:rsidR="008A65EB" w:rsidRDefault="008A65EB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  <w:u w:val="single"/>
        </w:rPr>
      </w:pPr>
    </w:p>
    <w:p w:rsidR="00215305" w:rsidRPr="00AD42AD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i/>
          <w:sz w:val="24"/>
          <w:szCs w:val="24"/>
          <w:u w:val="single"/>
        </w:rPr>
      </w:pPr>
      <w:r w:rsidRPr="00AD42AD">
        <w:rPr>
          <w:sz w:val="24"/>
          <w:szCs w:val="24"/>
          <w:u w:val="single"/>
        </w:rPr>
        <w:t xml:space="preserve">Chapters in </w:t>
      </w:r>
      <w:r w:rsidR="00AD42AD" w:rsidRPr="00AD42AD">
        <w:rPr>
          <w:sz w:val="24"/>
          <w:szCs w:val="24"/>
          <w:u w:val="single"/>
        </w:rPr>
        <w:t>Books/</w:t>
      </w:r>
      <w:r w:rsidRPr="00AD42AD">
        <w:rPr>
          <w:sz w:val="24"/>
          <w:szCs w:val="24"/>
          <w:u w:val="single"/>
        </w:rPr>
        <w:t>Monographs/Proceedings</w:t>
      </w:r>
    </w:p>
    <w:p w:rsidR="00447A1A" w:rsidRPr="00447A1A" w:rsidRDefault="00447A1A" w:rsidP="00447A1A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447A1A">
        <w:rPr>
          <w:sz w:val="24"/>
          <w:szCs w:val="24"/>
        </w:rPr>
        <w:t xml:space="preserve">Caroline L. </w:t>
      </w:r>
      <w:proofErr w:type="spellStart"/>
      <w:r w:rsidRPr="00447A1A">
        <w:rPr>
          <w:sz w:val="24"/>
          <w:szCs w:val="24"/>
        </w:rPr>
        <w:t>Noblet</w:t>
      </w:r>
      <w:proofErr w:type="spellEnd"/>
      <w:r w:rsidRPr="00447A1A">
        <w:rPr>
          <w:sz w:val="24"/>
          <w:szCs w:val="24"/>
        </w:rPr>
        <w:t xml:space="preserve">, Amy </w:t>
      </w:r>
      <w:proofErr w:type="spellStart"/>
      <w:r w:rsidRPr="00447A1A">
        <w:rPr>
          <w:sz w:val="24"/>
          <w:szCs w:val="24"/>
        </w:rPr>
        <w:t>Lando</w:t>
      </w:r>
      <w:proofErr w:type="spellEnd"/>
      <w:r w:rsidRPr="00447A1A">
        <w:rPr>
          <w:sz w:val="24"/>
          <w:szCs w:val="24"/>
        </w:rPr>
        <w:t xml:space="preserve"> and Mario F. </w:t>
      </w:r>
      <w:proofErr w:type="spellStart"/>
      <w:r w:rsidRPr="00447A1A">
        <w:rPr>
          <w:sz w:val="24"/>
          <w:szCs w:val="24"/>
        </w:rPr>
        <w:t>Teisl</w:t>
      </w:r>
      <w:proofErr w:type="spellEnd"/>
      <w:r w:rsidRPr="00447A1A">
        <w:rPr>
          <w:sz w:val="24"/>
          <w:szCs w:val="24"/>
        </w:rPr>
        <w:t xml:space="preserve">. 2015. What Are Health Care Providers Telling Pregnant Women About Fish Consumption, Listeria And Food Safety? Chapter 4 in </w:t>
      </w:r>
      <w:r w:rsidRPr="00447A1A">
        <w:rPr>
          <w:i/>
          <w:sz w:val="24"/>
          <w:szCs w:val="24"/>
        </w:rPr>
        <w:t>Health Communication: Advocacy Strategies, Effectiveness and Emerging Challenges</w:t>
      </w:r>
      <w:r w:rsidRPr="00447A1A">
        <w:rPr>
          <w:sz w:val="24"/>
          <w:szCs w:val="24"/>
        </w:rPr>
        <w:t xml:space="preserve"> (R.M. Caron, Ed.) Nova Science Publishers. ISBN: 978-1-63483-464-3</w:t>
      </w:r>
    </w:p>
    <w:p w:rsidR="00447A1A" w:rsidRDefault="00447A1A" w:rsidP="00447A1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</w:p>
    <w:p w:rsidR="00447A1A" w:rsidRPr="00447A1A" w:rsidRDefault="00447A1A" w:rsidP="00447A1A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447A1A">
        <w:rPr>
          <w:sz w:val="24"/>
          <w:szCs w:val="24"/>
        </w:rPr>
        <w:t xml:space="preserve">Caroline L. </w:t>
      </w:r>
      <w:proofErr w:type="spellStart"/>
      <w:r w:rsidRPr="00447A1A">
        <w:rPr>
          <w:sz w:val="24"/>
          <w:szCs w:val="24"/>
        </w:rPr>
        <w:t>Noblet</w:t>
      </w:r>
      <w:proofErr w:type="spellEnd"/>
      <w:r w:rsidRPr="00447A1A">
        <w:rPr>
          <w:sz w:val="24"/>
          <w:szCs w:val="24"/>
        </w:rPr>
        <w:t xml:space="preserve"> and Mario F. </w:t>
      </w:r>
      <w:proofErr w:type="spellStart"/>
      <w:r w:rsidRPr="00447A1A">
        <w:rPr>
          <w:sz w:val="24"/>
          <w:szCs w:val="24"/>
        </w:rPr>
        <w:t>Teisl</w:t>
      </w:r>
      <w:proofErr w:type="spellEnd"/>
      <w:r w:rsidRPr="00447A1A">
        <w:rPr>
          <w:sz w:val="24"/>
          <w:szCs w:val="24"/>
        </w:rPr>
        <w:t xml:space="preserve">. 2015. Eco-labelling as sustainable consumption policy </w:t>
      </w:r>
      <w:r w:rsidRPr="00447A1A">
        <w:rPr>
          <w:i/>
          <w:sz w:val="24"/>
          <w:szCs w:val="24"/>
        </w:rPr>
        <w:t>Handbook of Research on Sustainable Consumption</w:t>
      </w:r>
      <w:r w:rsidRPr="00447A1A">
        <w:rPr>
          <w:sz w:val="24"/>
          <w:szCs w:val="24"/>
        </w:rPr>
        <w:t xml:space="preserve"> Edward Elgar</w:t>
      </w:r>
    </w:p>
    <w:p w:rsidR="00447A1A" w:rsidRPr="00447A1A" w:rsidRDefault="00447A1A" w:rsidP="00447A1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</w:p>
    <w:p w:rsidR="00447A1A" w:rsidRDefault="00447A1A" w:rsidP="00447A1A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447A1A">
        <w:rPr>
          <w:sz w:val="24"/>
          <w:szCs w:val="24"/>
        </w:rPr>
        <w:t xml:space="preserve">Linda </w:t>
      </w:r>
      <w:proofErr w:type="spellStart"/>
      <w:r w:rsidRPr="00447A1A">
        <w:rPr>
          <w:sz w:val="24"/>
          <w:szCs w:val="24"/>
        </w:rPr>
        <w:t>Silka</w:t>
      </w:r>
      <w:proofErr w:type="spellEnd"/>
      <w:r w:rsidRPr="00447A1A">
        <w:rPr>
          <w:sz w:val="24"/>
          <w:szCs w:val="24"/>
        </w:rPr>
        <w:t xml:space="preserve">, Mario </w:t>
      </w:r>
      <w:proofErr w:type="spellStart"/>
      <w:r w:rsidRPr="00447A1A">
        <w:rPr>
          <w:sz w:val="24"/>
          <w:szCs w:val="24"/>
        </w:rPr>
        <w:t>Teisl</w:t>
      </w:r>
      <w:proofErr w:type="spellEnd"/>
      <w:r w:rsidRPr="00447A1A">
        <w:rPr>
          <w:sz w:val="24"/>
          <w:szCs w:val="24"/>
        </w:rPr>
        <w:t xml:space="preserve">, and James </w:t>
      </w:r>
      <w:proofErr w:type="spellStart"/>
      <w:r w:rsidRPr="00447A1A">
        <w:rPr>
          <w:sz w:val="24"/>
          <w:szCs w:val="24"/>
        </w:rPr>
        <w:t>Settele</w:t>
      </w:r>
      <w:proofErr w:type="spellEnd"/>
      <w:r w:rsidRPr="00447A1A">
        <w:rPr>
          <w:sz w:val="24"/>
          <w:szCs w:val="24"/>
        </w:rPr>
        <w:t xml:space="preserve">. 2014. Place-Based Approaches to Engagement: Can Universities Be Local and Global? </w:t>
      </w:r>
      <w:r w:rsidRPr="00447A1A">
        <w:rPr>
          <w:i/>
          <w:sz w:val="24"/>
          <w:szCs w:val="24"/>
        </w:rPr>
        <w:t>Community Engagement in Higher Education: Policy Reforms and Practice</w:t>
      </w:r>
      <w:r w:rsidRPr="00447A1A">
        <w:rPr>
          <w:sz w:val="24"/>
          <w:szCs w:val="24"/>
        </w:rPr>
        <w:t xml:space="preserve"> (W.J. Jacob, S.E. </w:t>
      </w:r>
      <w:proofErr w:type="spellStart"/>
      <w:r w:rsidRPr="00447A1A">
        <w:rPr>
          <w:sz w:val="24"/>
          <w:szCs w:val="24"/>
        </w:rPr>
        <w:t>Sutin</w:t>
      </w:r>
      <w:proofErr w:type="spellEnd"/>
      <w:r w:rsidRPr="00447A1A">
        <w:rPr>
          <w:sz w:val="24"/>
          <w:szCs w:val="24"/>
        </w:rPr>
        <w:t>, J.C. Weidman, and J.L. Yeager, eds.)  Boston, Taipei, London, Rotterdam: Sense Publishers.</w:t>
      </w:r>
    </w:p>
    <w:p w:rsidR="00447A1A" w:rsidRPr="00447A1A" w:rsidRDefault="00447A1A" w:rsidP="00447A1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</w:p>
    <w:p w:rsidR="00D3445F" w:rsidRPr="00576D20" w:rsidRDefault="00D3445F" w:rsidP="00447A1A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3445F">
        <w:rPr>
          <w:sz w:val="24"/>
          <w:szCs w:val="24"/>
        </w:rPr>
        <w:t xml:space="preserve">Mario F. </w:t>
      </w:r>
      <w:proofErr w:type="spellStart"/>
      <w:r w:rsidRPr="00D3445F">
        <w:rPr>
          <w:sz w:val="24"/>
          <w:szCs w:val="24"/>
        </w:rPr>
        <w:t>Teisl</w:t>
      </w:r>
      <w:proofErr w:type="spellEnd"/>
      <w:r w:rsidRPr="00D3445F">
        <w:rPr>
          <w:sz w:val="24"/>
          <w:szCs w:val="24"/>
        </w:rPr>
        <w:t>, Brian Roe and Robert L. Hicks. 20</w:t>
      </w:r>
      <w:r w:rsidR="00BF1416">
        <w:rPr>
          <w:sz w:val="24"/>
          <w:szCs w:val="24"/>
        </w:rPr>
        <w:t>13</w:t>
      </w:r>
      <w:r w:rsidRPr="00D3445F">
        <w:rPr>
          <w:sz w:val="24"/>
          <w:szCs w:val="24"/>
        </w:rPr>
        <w:t xml:space="preserve">. Can Eco-labels Tune a Market? Evidence from Dolphin-Safe Labeling. </w:t>
      </w:r>
      <w:r w:rsidR="00586D5F">
        <w:rPr>
          <w:sz w:val="24"/>
          <w:szCs w:val="24"/>
        </w:rPr>
        <w:t>pp. 207-228.</w:t>
      </w:r>
      <w:r w:rsidRPr="00D3445F">
        <w:rPr>
          <w:sz w:val="24"/>
          <w:szCs w:val="24"/>
        </w:rPr>
        <w:t> </w:t>
      </w:r>
      <w:r>
        <w:rPr>
          <w:sz w:val="24"/>
          <w:szCs w:val="24"/>
        </w:rPr>
        <w:t>(</w:t>
      </w:r>
      <w:r w:rsidRPr="00D3445F">
        <w:rPr>
          <w:sz w:val="24"/>
          <w:szCs w:val="24"/>
        </w:rPr>
        <w:t xml:space="preserve">John M. </w:t>
      </w:r>
      <w:proofErr w:type="spellStart"/>
      <w:r w:rsidRPr="00D3445F">
        <w:rPr>
          <w:sz w:val="24"/>
          <w:szCs w:val="24"/>
        </w:rPr>
        <w:t>Jermier</w:t>
      </w:r>
      <w:proofErr w:type="spellEnd"/>
      <w:r>
        <w:rPr>
          <w:sz w:val="24"/>
          <w:szCs w:val="24"/>
        </w:rPr>
        <w:t>, ed.)</w:t>
      </w:r>
      <w:r w:rsidRPr="00D3445F">
        <w:rPr>
          <w:i/>
          <w:sz w:val="24"/>
          <w:szCs w:val="24"/>
        </w:rPr>
        <w:t xml:space="preserve"> Eco-Labeling, Certifications and the Greening of Organizations</w:t>
      </w:r>
      <w:r>
        <w:rPr>
          <w:i/>
          <w:sz w:val="24"/>
          <w:szCs w:val="24"/>
        </w:rPr>
        <w:t xml:space="preserve"> Volume 4: </w:t>
      </w:r>
      <w:r w:rsidRPr="00D3445F">
        <w:rPr>
          <w:i/>
          <w:sz w:val="24"/>
          <w:szCs w:val="24"/>
        </w:rPr>
        <w:t xml:space="preserve">The New Corporate Environmentalism </w:t>
      </w:r>
      <w:r>
        <w:rPr>
          <w:i/>
          <w:sz w:val="24"/>
          <w:szCs w:val="24"/>
        </w:rPr>
        <w:t>a</w:t>
      </w:r>
      <w:r w:rsidRPr="00D3445F">
        <w:rPr>
          <w:i/>
          <w:sz w:val="24"/>
          <w:szCs w:val="24"/>
        </w:rPr>
        <w:t>nd Voluntary Environmental Initiatives, Part I</w:t>
      </w:r>
      <w:r>
        <w:rPr>
          <w:i/>
          <w:sz w:val="24"/>
          <w:szCs w:val="24"/>
        </w:rPr>
        <w:t>I</w:t>
      </w:r>
      <w:r w:rsidRPr="00D3445F">
        <w:rPr>
          <w:sz w:val="24"/>
          <w:szCs w:val="24"/>
        </w:rPr>
        <w:t xml:space="preserve"> </w:t>
      </w:r>
      <w:r w:rsidRPr="005D137F">
        <w:rPr>
          <w:sz w:val="24"/>
          <w:szCs w:val="24"/>
        </w:rPr>
        <w:t xml:space="preserve">(this is a re-publication of an article that was originally published in </w:t>
      </w:r>
      <w:r>
        <w:rPr>
          <w:sz w:val="24"/>
          <w:szCs w:val="24"/>
        </w:rPr>
        <w:t>2002</w:t>
      </w:r>
      <w:r w:rsidRPr="00576D20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</w:t>
      </w:r>
      <w:r w:rsidRPr="00D3445F">
        <w:rPr>
          <w:i/>
          <w:sz w:val="24"/>
          <w:szCs w:val="24"/>
        </w:rPr>
        <w:t xml:space="preserve">ournal of Environmental Economics and Management. </w:t>
      </w:r>
      <w:r w:rsidRPr="00D3445F">
        <w:rPr>
          <w:sz w:val="24"/>
          <w:szCs w:val="24"/>
        </w:rPr>
        <w:t>43:339-359</w:t>
      </w:r>
      <w:r>
        <w:rPr>
          <w:sz w:val="24"/>
          <w:szCs w:val="24"/>
        </w:rPr>
        <w:t>)</w:t>
      </w:r>
      <w:r w:rsidRPr="00576D20">
        <w:rPr>
          <w:sz w:val="24"/>
          <w:szCs w:val="24"/>
        </w:rPr>
        <w:t>.</w:t>
      </w:r>
    </w:p>
    <w:p w:rsidR="0035585C" w:rsidRPr="008726A0" w:rsidRDefault="0035585C" w:rsidP="00447A1A">
      <w:pPr>
        <w:rPr>
          <w:sz w:val="24"/>
          <w:szCs w:val="24"/>
          <w:lang w:val="en-GB"/>
        </w:rPr>
      </w:pPr>
    </w:p>
    <w:p w:rsidR="009715D0" w:rsidRPr="00BF6576" w:rsidRDefault="009715D0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Mark Anderson and </w:t>
      </w:r>
      <w:r w:rsidRPr="00BF6576">
        <w:rPr>
          <w:sz w:val="24"/>
          <w:szCs w:val="24"/>
        </w:rPr>
        <w:t xml:space="preserve">Mario F. Teisl. </w:t>
      </w:r>
      <w:r w:rsidR="005E6B2A">
        <w:rPr>
          <w:sz w:val="24"/>
          <w:szCs w:val="24"/>
        </w:rPr>
        <w:t>2012</w:t>
      </w:r>
      <w:r w:rsidRPr="00BF6576">
        <w:rPr>
          <w:sz w:val="24"/>
          <w:szCs w:val="24"/>
        </w:rPr>
        <w:t xml:space="preserve">. </w:t>
      </w:r>
      <w:r w:rsidRPr="0008527D">
        <w:rPr>
          <w:sz w:val="24"/>
          <w:szCs w:val="24"/>
        </w:rPr>
        <w:t>Values</w:t>
      </w:r>
      <w:r w:rsidR="005E6B2A">
        <w:rPr>
          <w:sz w:val="24"/>
          <w:szCs w:val="24"/>
        </w:rPr>
        <w:t>.</w:t>
      </w:r>
      <w:r w:rsidRPr="00BF6576">
        <w:rPr>
          <w:sz w:val="24"/>
          <w:szCs w:val="24"/>
        </w:rPr>
        <w:t xml:space="preserve"> </w:t>
      </w:r>
      <w:r w:rsidRPr="00BF6576">
        <w:rPr>
          <w:i/>
          <w:sz w:val="24"/>
          <w:szCs w:val="24"/>
        </w:rPr>
        <w:t xml:space="preserve">The Encyclopedia of Sustainability, Vol. </w:t>
      </w:r>
      <w:r>
        <w:rPr>
          <w:i/>
          <w:sz w:val="24"/>
          <w:szCs w:val="24"/>
        </w:rPr>
        <w:t>10</w:t>
      </w:r>
      <w:r w:rsidRPr="00BF6576">
        <w:rPr>
          <w:i/>
          <w:sz w:val="24"/>
          <w:szCs w:val="24"/>
        </w:rPr>
        <w:t>: The Law and Politics of Sustainability,</w:t>
      </w:r>
      <w:r w:rsidRPr="00BF657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F6576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BF6576">
        <w:rPr>
          <w:sz w:val="24"/>
          <w:szCs w:val="24"/>
        </w:rPr>
        <w:t xml:space="preserve"> </w:t>
      </w:r>
      <w:proofErr w:type="spellStart"/>
      <w:r w:rsidRPr="00BF6576">
        <w:rPr>
          <w:sz w:val="24"/>
          <w:szCs w:val="24"/>
        </w:rPr>
        <w:t>Bosselmann</w:t>
      </w:r>
      <w:proofErr w:type="spellEnd"/>
      <w:r w:rsidRPr="00BF6576">
        <w:rPr>
          <w:sz w:val="24"/>
          <w:szCs w:val="24"/>
        </w:rPr>
        <w:t>, D</w:t>
      </w:r>
      <w:r>
        <w:rPr>
          <w:sz w:val="24"/>
          <w:szCs w:val="24"/>
        </w:rPr>
        <w:t>.</w:t>
      </w:r>
      <w:r w:rsidRPr="00BF6576">
        <w:rPr>
          <w:sz w:val="24"/>
          <w:szCs w:val="24"/>
        </w:rPr>
        <w:t xml:space="preserve"> </w:t>
      </w:r>
      <w:proofErr w:type="spellStart"/>
      <w:r w:rsidRPr="00BF6576">
        <w:rPr>
          <w:sz w:val="24"/>
          <w:szCs w:val="24"/>
        </w:rPr>
        <w:t>Fogel</w:t>
      </w:r>
      <w:proofErr w:type="spellEnd"/>
      <w:r w:rsidRPr="00BF6576">
        <w:rPr>
          <w:sz w:val="24"/>
          <w:szCs w:val="24"/>
        </w:rPr>
        <w:t xml:space="preserve">, and J. B. </w:t>
      </w:r>
      <w:proofErr w:type="spellStart"/>
      <w:r w:rsidRPr="00BF6576">
        <w:rPr>
          <w:sz w:val="24"/>
          <w:szCs w:val="24"/>
        </w:rPr>
        <w:t>Ruhl</w:t>
      </w:r>
      <w:proofErr w:type="spellEnd"/>
      <w:r>
        <w:rPr>
          <w:sz w:val="24"/>
          <w:szCs w:val="24"/>
        </w:rPr>
        <w:t>, eds.</w:t>
      </w:r>
      <w:r w:rsidRPr="00BF657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F6576">
        <w:rPr>
          <w:sz w:val="24"/>
          <w:szCs w:val="24"/>
        </w:rPr>
        <w:t xml:space="preserve">pp. </w:t>
      </w:r>
      <w:r w:rsidR="005E6B2A">
        <w:rPr>
          <w:sz w:val="24"/>
          <w:szCs w:val="24"/>
        </w:rPr>
        <w:t>212-18</w:t>
      </w:r>
      <w:r w:rsidRPr="00BF6576">
        <w:rPr>
          <w:sz w:val="24"/>
          <w:szCs w:val="24"/>
        </w:rPr>
        <w:t>. Great Barrington, MA: Berkshire Publishing.</w:t>
      </w:r>
    </w:p>
    <w:p w:rsidR="009715D0" w:rsidRDefault="009715D0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</w:p>
    <w:p w:rsidR="00B63AFC" w:rsidRDefault="00E179F1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BF6576">
        <w:rPr>
          <w:sz w:val="24"/>
          <w:szCs w:val="24"/>
        </w:rPr>
        <w:t xml:space="preserve">Katherine Farrow, </w:t>
      </w:r>
      <w:r w:rsidRPr="00BF6576">
        <w:rPr>
          <w:iCs/>
          <w:sz w:val="24"/>
          <w:szCs w:val="24"/>
        </w:rPr>
        <w:t xml:space="preserve">Mario F. Teisl, Caroline L. Noblet, Shannon McCoy </w:t>
      </w:r>
      <w:r w:rsidRPr="00BF6576">
        <w:rPr>
          <w:sz w:val="24"/>
          <w:szCs w:val="24"/>
        </w:rPr>
        <w:t xml:space="preserve">and Jonathan Rubin. </w:t>
      </w:r>
      <w:r w:rsidR="00346B45">
        <w:rPr>
          <w:sz w:val="24"/>
          <w:szCs w:val="24"/>
        </w:rPr>
        <w:t>2011</w:t>
      </w:r>
      <w:r w:rsidRPr="00BF6576">
        <w:rPr>
          <w:sz w:val="24"/>
          <w:szCs w:val="24"/>
        </w:rPr>
        <w:t xml:space="preserve">.  Does Money Grow on Trees? People’s Willingness to Pay for Cellulosic Wood Ethanol. </w:t>
      </w:r>
      <w:r w:rsidR="00585192" w:rsidRPr="00BF6576">
        <w:rPr>
          <w:sz w:val="24"/>
          <w:szCs w:val="24"/>
        </w:rPr>
        <w:t xml:space="preserve">Chapter </w:t>
      </w:r>
      <w:r w:rsidR="00B63AFC">
        <w:rPr>
          <w:sz w:val="24"/>
          <w:szCs w:val="24"/>
        </w:rPr>
        <w:t xml:space="preserve">12 </w:t>
      </w:r>
      <w:r w:rsidR="00585192" w:rsidRPr="00BF6576">
        <w:rPr>
          <w:sz w:val="24"/>
          <w:szCs w:val="24"/>
        </w:rPr>
        <w:t xml:space="preserve">in </w:t>
      </w:r>
      <w:r w:rsidR="00585192" w:rsidRPr="00BF6576">
        <w:rPr>
          <w:i/>
          <w:sz w:val="24"/>
          <w:szCs w:val="24"/>
        </w:rPr>
        <w:t>Biofuel / Book 1</w:t>
      </w:r>
      <w:r w:rsidR="00B63AFC">
        <w:rPr>
          <w:i/>
          <w:sz w:val="24"/>
          <w:szCs w:val="24"/>
        </w:rPr>
        <w:t xml:space="preserve">: </w:t>
      </w:r>
      <w:r w:rsidR="00B63AFC">
        <w:rPr>
          <w:sz w:val="24"/>
          <w:szCs w:val="24"/>
        </w:rPr>
        <w:t xml:space="preserve">241-256. </w:t>
      </w:r>
      <w:proofErr w:type="spellStart"/>
      <w:r w:rsidR="00B63AFC">
        <w:rPr>
          <w:sz w:val="24"/>
          <w:szCs w:val="24"/>
        </w:rPr>
        <w:t>InTech</w:t>
      </w:r>
      <w:proofErr w:type="spellEnd"/>
      <w:r w:rsidR="00B63AFC">
        <w:rPr>
          <w:sz w:val="24"/>
          <w:szCs w:val="24"/>
        </w:rPr>
        <w:t xml:space="preserve"> Publishing. Available at: </w:t>
      </w:r>
      <w:hyperlink r:id="rId12" w:history="1">
        <w:r w:rsidR="00B63AFC" w:rsidRPr="00881788">
          <w:rPr>
            <w:rStyle w:val="Hyperlink"/>
            <w:sz w:val="24"/>
            <w:szCs w:val="24"/>
          </w:rPr>
          <w:t>http://www.intechopen.com/articles/show/title/does-money-grow-on-trees-people-s-willingness-to-pay-for-cellulosic-wood-ethanol</w:t>
        </w:r>
      </w:hyperlink>
    </w:p>
    <w:p w:rsidR="00BF6576" w:rsidRPr="00BF6576" w:rsidRDefault="00BF6576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E43D91" w:rsidRPr="00E43D91" w:rsidRDefault="00E43D91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E43D91">
        <w:rPr>
          <w:sz w:val="24"/>
          <w:szCs w:val="24"/>
        </w:rPr>
        <w:t xml:space="preserve">Mario F. Teisl. </w:t>
      </w:r>
      <w:r w:rsidR="0091337F">
        <w:rPr>
          <w:sz w:val="24"/>
          <w:szCs w:val="24"/>
        </w:rPr>
        <w:t>2011</w:t>
      </w:r>
      <w:r>
        <w:rPr>
          <w:sz w:val="24"/>
          <w:szCs w:val="24"/>
        </w:rPr>
        <w:t xml:space="preserve">. </w:t>
      </w:r>
      <w:r w:rsidRPr="00E43D91">
        <w:rPr>
          <w:sz w:val="24"/>
          <w:szCs w:val="24"/>
        </w:rPr>
        <w:t xml:space="preserve">Environmental Concerns in Food Consumption Chapter 35 in the </w:t>
      </w:r>
      <w:r w:rsidRPr="00E43D91">
        <w:rPr>
          <w:i/>
          <w:sz w:val="24"/>
          <w:szCs w:val="24"/>
        </w:rPr>
        <w:t>Oxford Handbook of the Economic of Food Consumption and Policy</w:t>
      </w:r>
      <w:r w:rsidRPr="00E43D91">
        <w:rPr>
          <w:sz w:val="24"/>
          <w:szCs w:val="24"/>
        </w:rPr>
        <w:t xml:space="preserve"> </w:t>
      </w:r>
      <w:r w:rsidR="0091337F">
        <w:rPr>
          <w:sz w:val="24"/>
          <w:szCs w:val="24"/>
        </w:rPr>
        <w:t xml:space="preserve">(J. L. Lusk, J. </w:t>
      </w:r>
      <w:proofErr w:type="spellStart"/>
      <w:r w:rsidR="0091337F">
        <w:rPr>
          <w:sz w:val="24"/>
          <w:szCs w:val="24"/>
        </w:rPr>
        <w:t>Roosen</w:t>
      </w:r>
      <w:proofErr w:type="spellEnd"/>
      <w:r w:rsidR="0091337F">
        <w:rPr>
          <w:sz w:val="24"/>
          <w:szCs w:val="24"/>
        </w:rPr>
        <w:t xml:space="preserve"> and J. E. </w:t>
      </w:r>
      <w:proofErr w:type="spellStart"/>
      <w:r w:rsidR="0091337F">
        <w:rPr>
          <w:sz w:val="24"/>
          <w:szCs w:val="24"/>
        </w:rPr>
        <w:t>Shogren</w:t>
      </w:r>
      <w:proofErr w:type="spellEnd"/>
      <w:r w:rsidR="0091337F">
        <w:rPr>
          <w:sz w:val="24"/>
          <w:szCs w:val="24"/>
        </w:rPr>
        <w:t>, eds.) pp. 843-868. Oxford University Press, New York.</w:t>
      </w:r>
    </w:p>
    <w:p w:rsidR="00E43D91" w:rsidRDefault="00E43D91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470E41" w:rsidRPr="00BF6576" w:rsidRDefault="00470E41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BF6576">
        <w:rPr>
          <w:sz w:val="24"/>
          <w:szCs w:val="24"/>
        </w:rPr>
        <w:t xml:space="preserve">Mario F. Teisl. 2011. </w:t>
      </w:r>
      <w:proofErr w:type="spellStart"/>
      <w:r w:rsidRPr="00BF6576">
        <w:rPr>
          <w:sz w:val="24"/>
          <w:szCs w:val="24"/>
        </w:rPr>
        <w:t>Ecolabeling</w:t>
      </w:r>
      <w:proofErr w:type="spellEnd"/>
      <w:r w:rsidRPr="00BF6576">
        <w:rPr>
          <w:sz w:val="24"/>
          <w:szCs w:val="24"/>
        </w:rPr>
        <w:t xml:space="preserve">., </w:t>
      </w:r>
      <w:r w:rsidRPr="00BF6576">
        <w:rPr>
          <w:i/>
          <w:sz w:val="24"/>
          <w:szCs w:val="24"/>
        </w:rPr>
        <w:t>The Encyclopedia of Sustainability, Vol. 3: The Law and Politics of Sustainability,</w:t>
      </w:r>
      <w:r w:rsidRPr="00BF6576">
        <w:rPr>
          <w:sz w:val="24"/>
          <w:szCs w:val="24"/>
        </w:rPr>
        <w:t xml:space="preserve"> </w:t>
      </w:r>
      <w:r w:rsidR="0091337F">
        <w:rPr>
          <w:sz w:val="24"/>
          <w:szCs w:val="24"/>
        </w:rPr>
        <w:t>(</w:t>
      </w:r>
      <w:r w:rsidR="0091337F" w:rsidRPr="00BF6576">
        <w:rPr>
          <w:sz w:val="24"/>
          <w:szCs w:val="24"/>
        </w:rPr>
        <w:t>K</w:t>
      </w:r>
      <w:r w:rsidR="0091337F">
        <w:rPr>
          <w:sz w:val="24"/>
          <w:szCs w:val="24"/>
        </w:rPr>
        <w:t>.</w:t>
      </w:r>
      <w:r w:rsidR="0091337F" w:rsidRPr="00BF6576">
        <w:rPr>
          <w:sz w:val="24"/>
          <w:szCs w:val="24"/>
        </w:rPr>
        <w:t xml:space="preserve"> </w:t>
      </w:r>
      <w:proofErr w:type="spellStart"/>
      <w:r w:rsidR="0091337F" w:rsidRPr="00BF6576">
        <w:rPr>
          <w:sz w:val="24"/>
          <w:szCs w:val="24"/>
        </w:rPr>
        <w:t>Bosselmann</w:t>
      </w:r>
      <w:proofErr w:type="spellEnd"/>
      <w:r w:rsidR="0091337F" w:rsidRPr="00BF6576">
        <w:rPr>
          <w:sz w:val="24"/>
          <w:szCs w:val="24"/>
        </w:rPr>
        <w:t>, D</w:t>
      </w:r>
      <w:r w:rsidR="0091337F">
        <w:rPr>
          <w:sz w:val="24"/>
          <w:szCs w:val="24"/>
        </w:rPr>
        <w:t>.</w:t>
      </w:r>
      <w:r w:rsidR="0091337F" w:rsidRPr="00BF6576">
        <w:rPr>
          <w:sz w:val="24"/>
          <w:szCs w:val="24"/>
        </w:rPr>
        <w:t xml:space="preserve"> </w:t>
      </w:r>
      <w:proofErr w:type="spellStart"/>
      <w:r w:rsidR="0091337F" w:rsidRPr="00BF6576">
        <w:rPr>
          <w:sz w:val="24"/>
          <w:szCs w:val="24"/>
        </w:rPr>
        <w:t>Fogel</w:t>
      </w:r>
      <w:proofErr w:type="spellEnd"/>
      <w:r w:rsidR="0091337F" w:rsidRPr="00BF6576">
        <w:rPr>
          <w:sz w:val="24"/>
          <w:szCs w:val="24"/>
        </w:rPr>
        <w:t xml:space="preserve">, and J. B. </w:t>
      </w:r>
      <w:proofErr w:type="spellStart"/>
      <w:r w:rsidR="0091337F" w:rsidRPr="00BF6576">
        <w:rPr>
          <w:sz w:val="24"/>
          <w:szCs w:val="24"/>
        </w:rPr>
        <w:t>Ruhl</w:t>
      </w:r>
      <w:proofErr w:type="spellEnd"/>
      <w:r w:rsidR="0091337F">
        <w:rPr>
          <w:sz w:val="24"/>
          <w:szCs w:val="24"/>
        </w:rPr>
        <w:t>, eds.</w:t>
      </w:r>
      <w:r w:rsidR="0091337F" w:rsidRPr="00BF6576">
        <w:rPr>
          <w:sz w:val="24"/>
          <w:szCs w:val="24"/>
        </w:rPr>
        <w:t>)</w:t>
      </w:r>
      <w:r w:rsidR="0091337F">
        <w:rPr>
          <w:sz w:val="24"/>
          <w:szCs w:val="24"/>
        </w:rPr>
        <w:t xml:space="preserve"> </w:t>
      </w:r>
      <w:r w:rsidRPr="00BF6576">
        <w:rPr>
          <w:sz w:val="24"/>
          <w:szCs w:val="24"/>
        </w:rPr>
        <w:t>pp. 130-134. Great Barrington, MA: Berkshire Publishing.</w:t>
      </w:r>
    </w:p>
    <w:p w:rsidR="00470E41" w:rsidRPr="00BF6576" w:rsidRDefault="00470E41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AD42AD" w:rsidRDefault="00AD42AD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Mario F. Teisl. </w:t>
      </w:r>
      <w:r w:rsidR="007A73FF">
        <w:rPr>
          <w:sz w:val="24"/>
          <w:szCs w:val="24"/>
        </w:rPr>
        <w:t>2009</w:t>
      </w:r>
      <w:r>
        <w:rPr>
          <w:sz w:val="24"/>
          <w:szCs w:val="24"/>
        </w:rPr>
        <w:t xml:space="preserve">. Global Economic Network.  </w:t>
      </w:r>
      <w:r w:rsidR="00CE769D">
        <w:rPr>
          <w:sz w:val="24"/>
          <w:szCs w:val="24"/>
        </w:rPr>
        <w:t>C</w:t>
      </w:r>
      <w:r>
        <w:rPr>
          <w:sz w:val="24"/>
          <w:szCs w:val="24"/>
        </w:rPr>
        <w:t xml:space="preserve">hapter in the </w:t>
      </w:r>
      <w:r w:rsidRPr="00AD42AD">
        <w:rPr>
          <w:i/>
          <w:sz w:val="24"/>
          <w:szCs w:val="24"/>
        </w:rPr>
        <w:t xml:space="preserve">Handbook of Transnational Economic </w:t>
      </w:r>
      <w:r w:rsidR="007A73FF">
        <w:rPr>
          <w:i/>
          <w:sz w:val="24"/>
          <w:szCs w:val="24"/>
        </w:rPr>
        <w:t>Governance Regimes</w:t>
      </w:r>
      <w:r>
        <w:rPr>
          <w:sz w:val="24"/>
          <w:szCs w:val="24"/>
        </w:rPr>
        <w:t xml:space="preserve"> </w:t>
      </w:r>
      <w:r w:rsidR="006C28CA">
        <w:rPr>
          <w:sz w:val="24"/>
          <w:szCs w:val="24"/>
        </w:rPr>
        <w:t>(</w:t>
      </w:r>
      <w:r w:rsidR="007A73FF">
        <w:rPr>
          <w:sz w:val="24"/>
          <w:szCs w:val="24"/>
        </w:rPr>
        <w:t xml:space="preserve">C. </w:t>
      </w:r>
      <w:proofErr w:type="spellStart"/>
      <w:r w:rsidR="007A73FF">
        <w:rPr>
          <w:sz w:val="24"/>
          <w:szCs w:val="24"/>
        </w:rPr>
        <w:t>Tietje</w:t>
      </w:r>
      <w:proofErr w:type="spellEnd"/>
      <w:r w:rsidR="007A73FF">
        <w:rPr>
          <w:sz w:val="24"/>
          <w:szCs w:val="24"/>
        </w:rPr>
        <w:t xml:space="preserve"> and A. </w:t>
      </w:r>
      <w:proofErr w:type="spellStart"/>
      <w:r w:rsidR="007A73FF">
        <w:rPr>
          <w:sz w:val="24"/>
          <w:szCs w:val="24"/>
        </w:rPr>
        <w:t>Brouder</w:t>
      </w:r>
      <w:proofErr w:type="spellEnd"/>
      <w:r w:rsidR="007A73FF">
        <w:rPr>
          <w:sz w:val="24"/>
          <w:szCs w:val="24"/>
        </w:rPr>
        <w:t xml:space="preserve">, eds.) </w:t>
      </w:r>
      <w:r w:rsidR="0091337F">
        <w:rPr>
          <w:sz w:val="24"/>
          <w:szCs w:val="24"/>
        </w:rPr>
        <w:t xml:space="preserve">pp. 889-897. </w:t>
      </w:r>
      <w:proofErr w:type="spellStart"/>
      <w:r>
        <w:rPr>
          <w:sz w:val="24"/>
          <w:szCs w:val="24"/>
        </w:rPr>
        <w:t>Martinus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Nijhoff</w:t>
      </w:r>
      <w:proofErr w:type="spellEnd"/>
      <w:r>
        <w:rPr>
          <w:sz w:val="24"/>
          <w:szCs w:val="24"/>
        </w:rPr>
        <w:t xml:space="preserve"> Press.</w:t>
      </w:r>
      <w:r w:rsidR="007A73FF">
        <w:rPr>
          <w:sz w:val="24"/>
          <w:szCs w:val="24"/>
        </w:rPr>
        <w:t xml:space="preserve"> Leiden, The Netherlands.</w:t>
      </w:r>
    </w:p>
    <w:p w:rsidR="00AD42AD" w:rsidRPr="00AD42AD" w:rsidRDefault="00AD42AD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BF602D" w:rsidRDefault="00967C48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i/>
          <w:iCs/>
          <w:sz w:val="24"/>
          <w:szCs w:val="24"/>
        </w:rPr>
      </w:pPr>
      <w:r w:rsidRPr="00DF2361">
        <w:rPr>
          <w:sz w:val="24"/>
          <w:szCs w:val="24"/>
        </w:rPr>
        <w:lastRenderedPageBreak/>
        <w:t>Mario F. Teisl</w:t>
      </w:r>
      <w:r>
        <w:rPr>
          <w:sz w:val="24"/>
          <w:szCs w:val="24"/>
        </w:rPr>
        <w:t>.</w:t>
      </w:r>
      <w:r w:rsidRPr="00DF2361">
        <w:rPr>
          <w:sz w:val="24"/>
          <w:szCs w:val="24"/>
        </w:rPr>
        <w:t xml:space="preserve"> </w:t>
      </w:r>
      <w:r w:rsidR="00DE494A">
        <w:rPr>
          <w:sz w:val="24"/>
          <w:szCs w:val="24"/>
        </w:rPr>
        <w:t>2007</w:t>
      </w:r>
      <w:r w:rsidRPr="00C2747F">
        <w:rPr>
          <w:sz w:val="24"/>
          <w:szCs w:val="24"/>
        </w:rPr>
        <w:t xml:space="preserve">. </w:t>
      </w:r>
      <w:r w:rsidR="006175A5">
        <w:rPr>
          <w:sz w:val="24"/>
          <w:szCs w:val="24"/>
        </w:rPr>
        <w:t>Introduction</w:t>
      </w:r>
      <w:r w:rsidR="00AD42A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c</w:t>
      </w:r>
      <w:r w:rsidRPr="00967C48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>a</w:t>
      </w:r>
      <w:r w:rsidRPr="00967C48">
        <w:rPr>
          <w:color w:val="000000"/>
          <w:sz w:val="24"/>
          <w:szCs w:val="24"/>
        </w:rPr>
        <w:t xml:space="preserve">pter in </w:t>
      </w:r>
      <w:r>
        <w:rPr>
          <w:i/>
          <w:iCs/>
          <w:color w:val="000000"/>
          <w:sz w:val="24"/>
          <w:szCs w:val="24"/>
        </w:rPr>
        <w:t>L</w:t>
      </w:r>
      <w:r w:rsidRPr="00C2747F">
        <w:rPr>
          <w:i/>
          <w:iCs/>
          <w:color w:val="000000"/>
          <w:sz w:val="24"/>
          <w:szCs w:val="24"/>
        </w:rPr>
        <w:t>abelling Strategies in Environmental Policy</w:t>
      </w:r>
      <w:r w:rsidRPr="00C2747F">
        <w:rPr>
          <w:color w:val="000000"/>
          <w:sz w:val="24"/>
          <w:szCs w:val="24"/>
        </w:rPr>
        <w:t xml:space="preserve">. Volume in “The International Library of Environmental Economics and Policy” Series. </w:t>
      </w:r>
      <w:proofErr w:type="spellStart"/>
      <w:r w:rsidRPr="00C2747F">
        <w:rPr>
          <w:color w:val="000000"/>
          <w:sz w:val="24"/>
          <w:szCs w:val="24"/>
        </w:rPr>
        <w:t>Ashgate</w:t>
      </w:r>
      <w:proofErr w:type="spellEnd"/>
      <w:r w:rsidRPr="00C2747F">
        <w:rPr>
          <w:color w:val="000000"/>
          <w:sz w:val="24"/>
          <w:szCs w:val="24"/>
        </w:rPr>
        <w:t xml:space="preserve"> Publishing.</w:t>
      </w:r>
      <w:r w:rsidR="00DE494A">
        <w:rPr>
          <w:color w:val="000000"/>
          <w:sz w:val="24"/>
          <w:szCs w:val="24"/>
        </w:rPr>
        <w:t xml:space="preserve"> pages </w:t>
      </w:r>
      <w:r w:rsidR="00DE494A" w:rsidRPr="00DE494A">
        <w:rPr>
          <w:i/>
          <w:color w:val="000000"/>
          <w:sz w:val="24"/>
          <w:szCs w:val="24"/>
        </w:rPr>
        <w:t>xv-xxxii</w:t>
      </w:r>
      <w:r w:rsidR="00DE494A">
        <w:rPr>
          <w:i/>
          <w:color w:val="000000"/>
          <w:sz w:val="24"/>
          <w:szCs w:val="24"/>
        </w:rPr>
        <w:t>.</w:t>
      </w:r>
      <w:r w:rsidRPr="00C2747F">
        <w:rPr>
          <w:color w:val="000000"/>
          <w:sz w:val="24"/>
          <w:szCs w:val="24"/>
        </w:rPr>
        <w:t xml:space="preserve"> </w:t>
      </w:r>
    </w:p>
    <w:p w:rsidR="00BF602D" w:rsidRDefault="00BF602D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napToGrid/>
          <w:color w:val="000000"/>
          <w:sz w:val="24"/>
          <w:szCs w:val="24"/>
        </w:rPr>
      </w:pPr>
    </w:p>
    <w:p w:rsidR="00AE3819" w:rsidRDefault="00AE3819" w:rsidP="001E3FC1">
      <w:pPr>
        <w:numPr>
          <w:ilvl w:val="0"/>
          <w:numId w:val="11"/>
        </w:numPr>
        <w:tabs>
          <w:tab w:val="left" w:pos="-1180"/>
          <w:tab w:val="left" w:pos="-720"/>
          <w:tab w:val="left" w:pos="3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bCs/>
          <w:color w:val="333333"/>
          <w:sz w:val="24"/>
          <w:szCs w:val="24"/>
        </w:rPr>
      </w:pPr>
      <w:r w:rsidRPr="00AE3819">
        <w:rPr>
          <w:sz w:val="24"/>
          <w:szCs w:val="24"/>
        </w:rPr>
        <w:t xml:space="preserve">Harold Daniel, Thomas Allen, Mario F. Teisl, Robert Bayer and Catherine Billings. 2007. </w:t>
      </w:r>
      <w:r w:rsidRPr="00AE3819">
        <w:rPr>
          <w:i/>
          <w:sz w:val="24"/>
          <w:szCs w:val="24"/>
        </w:rPr>
        <w:t>Assessing the Value of the Lobster Culture for Maine’s Coastal Tourism Experience</w:t>
      </w:r>
      <w:r w:rsidRPr="00AE3819">
        <w:rPr>
          <w:sz w:val="24"/>
          <w:szCs w:val="24"/>
        </w:rPr>
        <w:t xml:space="preserve">. </w:t>
      </w:r>
      <w:proofErr w:type="spellStart"/>
      <w:r w:rsidRPr="00AE3819">
        <w:rPr>
          <w:sz w:val="24"/>
          <w:szCs w:val="24"/>
        </w:rPr>
        <w:t>Proceeedings</w:t>
      </w:r>
      <w:proofErr w:type="spellEnd"/>
      <w:r w:rsidRPr="00AE3819">
        <w:rPr>
          <w:sz w:val="24"/>
          <w:szCs w:val="24"/>
        </w:rPr>
        <w:t xml:space="preserve"> of the </w:t>
      </w:r>
      <w:r w:rsidRPr="00AE3819">
        <w:rPr>
          <w:snapToGrid/>
          <w:color w:val="000000"/>
          <w:sz w:val="24"/>
          <w:szCs w:val="24"/>
        </w:rPr>
        <w:t xml:space="preserve">Extraordinary Experiences Conference at the University of Bournemouth, Bournemouth, UK. </w:t>
      </w:r>
      <w:r w:rsidRPr="00AE3819">
        <w:rPr>
          <w:bCs/>
          <w:color w:val="333333"/>
          <w:sz w:val="24"/>
          <w:szCs w:val="24"/>
        </w:rPr>
        <w:t>September, 3-4.</w:t>
      </w:r>
    </w:p>
    <w:p w:rsidR="00E12754" w:rsidRDefault="00E12754" w:rsidP="001E3FC1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1C7747" w:rsidRPr="00576D20" w:rsidRDefault="001C7747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76D20">
        <w:rPr>
          <w:sz w:val="24"/>
          <w:szCs w:val="24"/>
        </w:rPr>
        <w:t xml:space="preserve">Mario F. Teisl, Kevin J. Boyle, Daniel W. McCollum and Steven D. </w:t>
      </w:r>
      <w:proofErr w:type="spellStart"/>
      <w:r w:rsidRPr="00576D20">
        <w:rPr>
          <w:sz w:val="24"/>
          <w:szCs w:val="24"/>
        </w:rPr>
        <w:t>Reiling</w:t>
      </w:r>
      <w:proofErr w:type="spellEnd"/>
      <w:r w:rsidRPr="00576D20">
        <w:rPr>
          <w:sz w:val="24"/>
          <w:szCs w:val="24"/>
        </w:rPr>
        <w:t xml:space="preserve">. </w:t>
      </w:r>
      <w:r w:rsidR="00CC39C6">
        <w:rPr>
          <w:sz w:val="24"/>
          <w:szCs w:val="24"/>
        </w:rPr>
        <w:t>2007.</w:t>
      </w:r>
      <w:r w:rsidRPr="00576D20">
        <w:rPr>
          <w:sz w:val="24"/>
          <w:szCs w:val="24"/>
        </w:rPr>
        <w:t xml:space="preserve">  Test-Retest Reliability of Contingent-Valuation with Independent Sample Pretest and Post-test Control Groups. Chapter in </w:t>
      </w:r>
      <w:r w:rsidRPr="00576D20">
        <w:rPr>
          <w:i/>
          <w:sz w:val="24"/>
          <w:szCs w:val="24"/>
        </w:rPr>
        <w:t xml:space="preserve">The Stated Preference Approach to Environmental Valuation Vol III: Conceptual and Empirical Issues. </w:t>
      </w:r>
      <w:r w:rsidRPr="00576D20">
        <w:rPr>
          <w:sz w:val="24"/>
          <w:szCs w:val="24"/>
        </w:rPr>
        <w:t>Richard T Carson (</w:t>
      </w:r>
      <w:r>
        <w:rPr>
          <w:sz w:val="24"/>
          <w:szCs w:val="24"/>
        </w:rPr>
        <w:t>e</w:t>
      </w:r>
      <w:r w:rsidRPr="00576D20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576D20">
        <w:rPr>
          <w:sz w:val="24"/>
          <w:szCs w:val="24"/>
        </w:rPr>
        <w:t xml:space="preserve">), </w:t>
      </w:r>
      <w:proofErr w:type="spellStart"/>
      <w:r w:rsidRPr="00576D20">
        <w:rPr>
          <w:sz w:val="24"/>
          <w:szCs w:val="24"/>
        </w:rPr>
        <w:t>Ashgate</w:t>
      </w:r>
      <w:proofErr w:type="spellEnd"/>
      <w:r w:rsidRPr="00576D20">
        <w:rPr>
          <w:sz w:val="24"/>
          <w:szCs w:val="24"/>
        </w:rPr>
        <w:t xml:space="preserve"> Publishing. </w:t>
      </w:r>
      <w:r w:rsidRPr="005D137F">
        <w:rPr>
          <w:sz w:val="24"/>
          <w:szCs w:val="24"/>
        </w:rPr>
        <w:t xml:space="preserve">(this is a re-publication of an article that was originally published in </w:t>
      </w:r>
      <w:r w:rsidRPr="00576D20">
        <w:rPr>
          <w:sz w:val="24"/>
          <w:szCs w:val="24"/>
        </w:rPr>
        <w:t xml:space="preserve">1995, </w:t>
      </w:r>
      <w:r w:rsidRPr="00576D20">
        <w:rPr>
          <w:i/>
          <w:sz w:val="24"/>
          <w:szCs w:val="24"/>
        </w:rPr>
        <w:t>American Journal of Agricultural Economics</w:t>
      </w:r>
      <w:r w:rsidRPr="00576D20">
        <w:rPr>
          <w:sz w:val="24"/>
          <w:szCs w:val="24"/>
        </w:rPr>
        <w:t xml:space="preserve"> 77:613-619</w:t>
      </w:r>
      <w:r>
        <w:rPr>
          <w:sz w:val="24"/>
          <w:szCs w:val="24"/>
        </w:rPr>
        <w:t>)</w:t>
      </w:r>
      <w:r w:rsidRPr="00576D20">
        <w:rPr>
          <w:sz w:val="24"/>
          <w:szCs w:val="24"/>
        </w:rPr>
        <w:t>.</w:t>
      </w:r>
    </w:p>
    <w:p w:rsidR="001C7747" w:rsidRDefault="001C7747" w:rsidP="001E3FC1">
      <w:pPr>
        <w:overflowPunct w:val="0"/>
        <w:autoSpaceDE w:val="0"/>
        <w:autoSpaceDN w:val="0"/>
        <w:adjustRightInd w:val="0"/>
        <w:ind w:left="360" w:hanging="540"/>
        <w:textAlignment w:val="baseline"/>
        <w:rPr>
          <w:sz w:val="24"/>
          <w:szCs w:val="24"/>
        </w:rPr>
      </w:pPr>
    </w:p>
    <w:p w:rsidR="00242FCC" w:rsidRPr="00BF602D" w:rsidRDefault="00242FCC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napToGrid/>
          <w:color w:val="000000"/>
          <w:sz w:val="24"/>
          <w:szCs w:val="24"/>
        </w:rPr>
      </w:pPr>
      <w:r w:rsidRPr="00BF602D">
        <w:rPr>
          <w:snapToGrid/>
          <w:color w:val="000000"/>
          <w:sz w:val="24"/>
          <w:szCs w:val="24"/>
        </w:rPr>
        <w:t xml:space="preserve">Teisl, Mario F., Jonathan Rubin and Caroline L. Noblet, </w:t>
      </w:r>
      <w:r>
        <w:rPr>
          <w:snapToGrid/>
          <w:color w:val="000000"/>
          <w:sz w:val="24"/>
          <w:szCs w:val="24"/>
        </w:rPr>
        <w:t xml:space="preserve">2006. </w:t>
      </w:r>
      <w:r w:rsidRPr="00242FCC">
        <w:rPr>
          <w:i/>
          <w:snapToGrid/>
          <w:color w:val="000000"/>
          <w:sz w:val="24"/>
          <w:szCs w:val="24"/>
        </w:rPr>
        <w:t>Do Eco-Communication Strategies Reduce Energy Use and Emissions from Light Duty Vehicles?</w:t>
      </w:r>
      <w:r w:rsidRPr="00BF602D">
        <w:rPr>
          <w:snapToGrid/>
          <w:color w:val="000000"/>
          <w:sz w:val="24"/>
          <w:szCs w:val="24"/>
        </w:rPr>
        <w:t xml:space="preserve"> Proceedings of the U.S. EPA Market Mechanisms and Incentives Workshop: Applications to Environmental Policy, October 17-18. </w:t>
      </w:r>
    </w:p>
    <w:p w:rsidR="00242FCC" w:rsidRDefault="00242FCC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DF2361" w:rsidRPr="00006C42" w:rsidRDefault="00DF2361" w:rsidP="00006C42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360"/>
        <w:textAlignment w:val="baseline"/>
        <w:rPr>
          <w:sz w:val="24"/>
          <w:szCs w:val="24"/>
        </w:rPr>
      </w:pPr>
      <w:r w:rsidRPr="00DF2361">
        <w:rPr>
          <w:sz w:val="24"/>
          <w:szCs w:val="24"/>
        </w:rPr>
        <w:t xml:space="preserve">Mario F. </w:t>
      </w:r>
      <w:proofErr w:type="spellStart"/>
      <w:r w:rsidRPr="00DF2361">
        <w:rPr>
          <w:sz w:val="24"/>
          <w:szCs w:val="24"/>
        </w:rPr>
        <w:t>Teisl</w:t>
      </w:r>
      <w:proofErr w:type="spellEnd"/>
      <w:r w:rsidRPr="00DF2361">
        <w:rPr>
          <w:sz w:val="24"/>
          <w:szCs w:val="24"/>
        </w:rPr>
        <w:t xml:space="preserve"> and </w:t>
      </w:r>
      <w:proofErr w:type="spellStart"/>
      <w:r w:rsidRPr="00DF2361">
        <w:rPr>
          <w:sz w:val="24"/>
          <w:szCs w:val="24"/>
        </w:rPr>
        <w:t>Besim</w:t>
      </w:r>
      <w:proofErr w:type="spellEnd"/>
      <w:r w:rsidRPr="00DF2361">
        <w:rPr>
          <w:sz w:val="24"/>
          <w:szCs w:val="24"/>
        </w:rPr>
        <w:t xml:space="preserve"> </w:t>
      </w:r>
      <w:proofErr w:type="spellStart"/>
      <w:r w:rsidRPr="00DF2361">
        <w:rPr>
          <w:sz w:val="24"/>
          <w:szCs w:val="24"/>
        </w:rPr>
        <w:t>Ćulahović</w:t>
      </w:r>
      <w:proofErr w:type="spellEnd"/>
      <w:r w:rsidRPr="00DF2361">
        <w:rPr>
          <w:sz w:val="24"/>
          <w:szCs w:val="24"/>
        </w:rPr>
        <w:t xml:space="preserve">. 2006. </w:t>
      </w:r>
      <w:r w:rsidRPr="00866419">
        <w:rPr>
          <w:iCs/>
          <w:sz w:val="24"/>
          <w:szCs w:val="24"/>
        </w:rPr>
        <w:t>Transitioning Environmental Policy in the Balkan States</w:t>
      </w:r>
      <w:r w:rsidRPr="00DF2361">
        <w:rPr>
          <w:sz w:val="24"/>
          <w:szCs w:val="24"/>
        </w:rPr>
        <w:t xml:space="preserve"> </w:t>
      </w:r>
      <w:proofErr w:type="gramStart"/>
      <w:r w:rsidR="00866419" w:rsidRPr="00866419">
        <w:rPr>
          <w:i/>
          <w:sz w:val="24"/>
          <w:szCs w:val="24"/>
        </w:rPr>
        <w:t>From</w:t>
      </w:r>
      <w:proofErr w:type="gramEnd"/>
      <w:r w:rsidR="00866419" w:rsidRPr="00866419">
        <w:rPr>
          <w:i/>
          <w:sz w:val="24"/>
          <w:szCs w:val="24"/>
        </w:rPr>
        <w:t xml:space="preserve"> Transition to Sustainable Development: The Path to European Integration</w:t>
      </w:r>
      <w:r w:rsidR="00866419">
        <w:rPr>
          <w:sz w:val="24"/>
          <w:szCs w:val="24"/>
        </w:rPr>
        <w:t xml:space="preserve"> - </w:t>
      </w:r>
      <w:r w:rsidRPr="00DF2361">
        <w:rPr>
          <w:sz w:val="24"/>
          <w:szCs w:val="24"/>
          <w:lang w:val="en-GB"/>
        </w:rPr>
        <w:t xml:space="preserve">Proceedings of the </w:t>
      </w:r>
      <w:r w:rsidRPr="00DF2361">
        <w:rPr>
          <w:sz w:val="24"/>
          <w:szCs w:val="24"/>
        </w:rPr>
        <w:t>International Conference of Economics – (ICES2006). Sarajevo, Bosnia-Hercegovina. October 12-13.</w:t>
      </w:r>
    </w:p>
    <w:p w:rsidR="00D124DE" w:rsidRPr="00DF2361" w:rsidRDefault="00D124DE" w:rsidP="001E3FC1">
      <w:pPr>
        <w:ind w:left="360" w:hanging="540"/>
        <w:rPr>
          <w:sz w:val="24"/>
          <w:szCs w:val="24"/>
        </w:rPr>
      </w:pPr>
    </w:p>
    <w:p w:rsidR="00DF2361" w:rsidRPr="00DF2361" w:rsidRDefault="00DF2361" w:rsidP="001E3FC1">
      <w:pPr>
        <w:numPr>
          <w:ilvl w:val="0"/>
          <w:numId w:val="11"/>
        </w:numPr>
        <w:ind w:left="360"/>
        <w:rPr>
          <w:i/>
          <w:iCs/>
          <w:sz w:val="24"/>
          <w:szCs w:val="24"/>
          <w:lang w:val="en-GB"/>
        </w:rPr>
      </w:pPr>
      <w:r w:rsidRPr="00DF2361">
        <w:rPr>
          <w:sz w:val="24"/>
          <w:szCs w:val="24"/>
        </w:rPr>
        <w:t xml:space="preserve">Mario F. Teisl, Jonathan Rubin and Caroline L. Noblet, 2006. </w:t>
      </w:r>
      <w:r w:rsidRPr="00DF2361">
        <w:rPr>
          <w:i/>
          <w:iCs/>
          <w:sz w:val="24"/>
          <w:szCs w:val="24"/>
          <w:lang w:val="en-GB"/>
        </w:rPr>
        <w:t xml:space="preserve">Eco-information and the passenger vehicle consumer: Modelling the interaction and its impact on behaviour. </w:t>
      </w:r>
      <w:r w:rsidRPr="00DF2361">
        <w:rPr>
          <w:sz w:val="24"/>
          <w:szCs w:val="24"/>
          <w:lang w:val="en-GB"/>
        </w:rPr>
        <w:t xml:space="preserve">Proceedings of the </w:t>
      </w:r>
      <w:r w:rsidRPr="00DF2361">
        <w:rPr>
          <w:rStyle w:val="Strong"/>
          <w:b w:val="0"/>
          <w:bCs w:val="0"/>
          <w:sz w:val="24"/>
          <w:szCs w:val="24"/>
        </w:rPr>
        <w:t>Applied Environmental Economics Conference.</w:t>
      </w:r>
      <w:r w:rsidRPr="00DF2361">
        <w:rPr>
          <w:b/>
          <w:bCs/>
          <w:sz w:val="24"/>
          <w:szCs w:val="24"/>
        </w:rPr>
        <w:t> </w:t>
      </w:r>
      <w:r w:rsidRPr="00DF2361">
        <w:rPr>
          <w:rStyle w:val="Strong"/>
          <w:b w:val="0"/>
          <w:bCs w:val="0"/>
          <w:sz w:val="24"/>
          <w:szCs w:val="24"/>
        </w:rPr>
        <w:t xml:space="preserve">Royal Society - </w:t>
      </w:r>
      <w:r w:rsidRPr="00DF2361">
        <w:rPr>
          <w:sz w:val="24"/>
          <w:szCs w:val="24"/>
        </w:rPr>
        <w:t xml:space="preserve">London. </w:t>
      </w:r>
      <w:r w:rsidRPr="00DF2361">
        <w:rPr>
          <w:rStyle w:val="Strong"/>
          <w:b w:val="0"/>
          <w:bCs w:val="0"/>
          <w:sz w:val="24"/>
          <w:szCs w:val="24"/>
        </w:rPr>
        <w:t>March 24.</w:t>
      </w:r>
    </w:p>
    <w:p w:rsidR="00DF2361" w:rsidRDefault="00DF2361" w:rsidP="001E3FC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06E7" w:rsidRDefault="00760031" w:rsidP="001E3FC1">
      <w:pPr>
        <w:numPr>
          <w:ilvl w:val="0"/>
          <w:numId w:val="11"/>
        </w:num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760031">
        <w:rPr>
          <w:sz w:val="24"/>
          <w:szCs w:val="24"/>
        </w:rPr>
        <w:t xml:space="preserve">Mario F. Teisl, Jonathan Rubin and Caroline L. Noblet. </w:t>
      </w:r>
      <w:r w:rsidR="00DF2361">
        <w:rPr>
          <w:sz w:val="24"/>
          <w:szCs w:val="24"/>
        </w:rPr>
        <w:t>2006</w:t>
      </w:r>
      <w:r>
        <w:rPr>
          <w:sz w:val="24"/>
          <w:szCs w:val="24"/>
        </w:rPr>
        <w:t>.</w:t>
      </w:r>
      <w:r w:rsidRPr="00760031">
        <w:rPr>
          <w:sz w:val="24"/>
          <w:szCs w:val="24"/>
        </w:rPr>
        <w:t xml:space="preserve"> The design of an eco-marketing and labeling program for vehicles in Maine   Chapter in </w:t>
      </w:r>
      <w:r w:rsidRPr="00760031">
        <w:rPr>
          <w:i/>
          <w:iCs/>
          <w:sz w:val="24"/>
          <w:szCs w:val="24"/>
        </w:rPr>
        <w:t>New Frontiers in Environmental and Social Labeling</w:t>
      </w:r>
      <w:r w:rsidRPr="00760031">
        <w:rPr>
          <w:sz w:val="24"/>
          <w:szCs w:val="24"/>
        </w:rPr>
        <w:t xml:space="preserve">. </w:t>
      </w:r>
      <w:r w:rsidR="00215291">
        <w:rPr>
          <w:sz w:val="24"/>
          <w:szCs w:val="24"/>
        </w:rPr>
        <w:t xml:space="preserve">(Grote, </w:t>
      </w:r>
      <w:proofErr w:type="spellStart"/>
      <w:r w:rsidR="00215291">
        <w:rPr>
          <w:sz w:val="24"/>
          <w:szCs w:val="24"/>
        </w:rPr>
        <w:t>Basu</w:t>
      </w:r>
      <w:proofErr w:type="spellEnd"/>
      <w:r w:rsidR="00215291">
        <w:rPr>
          <w:sz w:val="24"/>
          <w:szCs w:val="24"/>
        </w:rPr>
        <w:t xml:space="preserve"> and Chau, eds.) pp. 11-36, </w:t>
      </w:r>
      <w:r w:rsidRPr="00760031">
        <w:rPr>
          <w:sz w:val="24"/>
          <w:szCs w:val="24"/>
        </w:rPr>
        <w:t>Springer.</w:t>
      </w:r>
    </w:p>
    <w:p w:rsidR="00C206E7" w:rsidRDefault="00C206E7" w:rsidP="001E3FC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06E7" w:rsidRPr="00C206E7" w:rsidRDefault="00C206E7" w:rsidP="001E3FC1">
      <w:pPr>
        <w:numPr>
          <w:ilvl w:val="0"/>
          <w:numId w:val="11"/>
        </w:num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C206E7">
        <w:rPr>
          <w:sz w:val="24"/>
          <w:szCs w:val="24"/>
        </w:rPr>
        <w:t xml:space="preserve">Kathleen P. Bell, Kevin J. Boyle, Andrew </w:t>
      </w:r>
      <w:proofErr w:type="spellStart"/>
      <w:r w:rsidRPr="00C206E7">
        <w:rPr>
          <w:sz w:val="24"/>
          <w:szCs w:val="24"/>
        </w:rPr>
        <w:t>Plantinga</w:t>
      </w:r>
      <w:proofErr w:type="spellEnd"/>
      <w:r w:rsidRPr="00C206E7">
        <w:rPr>
          <w:sz w:val="24"/>
          <w:szCs w:val="24"/>
        </w:rPr>
        <w:t xml:space="preserve">, Jonathan Rubin and Mario F. Teisl. 2006. Objectives and Perspectives. Chapter in </w:t>
      </w:r>
      <w:r w:rsidRPr="00C206E7">
        <w:rPr>
          <w:i/>
          <w:sz w:val="24"/>
          <w:szCs w:val="24"/>
        </w:rPr>
        <w:t>The Economics of Rural Land Use Change</w:t>
      </w:r>
      <w:r w:rsidRPr="00C206E7">
        <w:rPr>
          <w:sz w:val="24"/>
          <w:szCs w:val="24"/>
        </w:rPr>
        <w:t xml:space="preserve">. </w:t>
      </w:r>
      <w:proofErr w:type="spellStart"/>
      <w:r w:rsidRPr="00C206E7">
        <w:rPr>
          <w:sz w:val="24"/>
          <w:szCs w:val="24"/>
        </w:rPr>
        <w:t>Ashgate</w:t>
      </w:r>
      <w:proofErr w:type="spellEnd"/>
      <w:r w:rsidRPr="00C206E7">
        <w:rPr>
          <w:sz w:val="24"/>
          <w:szCs w:val="24"/>
        </w:rPr>
        <w:t xml:space="preserve"> Studies in Environmental and Natural Resource Economics.</w:t>
      </w:r>
    </w:p>
    <w:p w:rsidR="00C206E7" w:rsidRPr="00C206E7" w:rsidRDefault="00C206E7" w:rsidP="001E3FC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06E7" w:rsidRPr="00C206E7" w:rsidRDefault="00C206E7" w:rsidP="001E3FC1">
      <w:pPr>
        <w:numPr>
          <w:ilvl w:val="0"/>
          <w:numId w:val="11"/>
        </w:num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C206E7">
        <w:rPr>
          <w:sz w:val="24"/>
          <w:szCs w:val="24"/>
        </w:rPr>
        <w:t xml:space="preserve">Mario F. Teisl and Kevin J. Boyle. 2006. Valuing Changes in Rural Land Uses: Measuring the Willingness to Pay for Changes in Forest Management Practices. Chapter in </w:t>
      </w:r>
      <w:r w:rsidRPr="00C206E7">
        <w:rPr>
          <w:i/>
          <w:sz w:val="24"/>
          <w:szCs w:val="24"/>
        </w:rPr>
        <w:t>The Economics of Rural Land Use Change</w:t>
      </w:r>
      <w:r w:rsidRPr="00C206E7">
        <w:rPr>
          <w:sz w:val="24"/>
          <w:szCs w:val="24"/>
        </w:rPr>
        <w:t xml:space="preserve">. </w:t>
      </w:r>
      <w:proofErr w:type="spellStart"/>
      <w:r w:rsidRPr="00C206E7">
        <w:rPr>
          <w:sz w:val="24"/>
          <w:szCs w:val="24"/>
        </w:rPr>
        <w:t>Ashgate</w:t>
      </w:r>
      <w:proofErr w:type="spellEnd"/>
      <w:r w:rsidRPr="00C206E7">
        <w:rPr>
          <w:sz w:val="24"/>
          <w:szCs w:val="24"/>
        </w:rPr>
        <w:t xml:space="preserve"> Studies in Environmental and Natural Resource Economics.</w:t>
      </w:r>
    </w:p>
    <w:p w:rsidR="00C206E7" w:rsidRPr="00074A92" w:rsidRDefault="00C206E7" w:rsidP="001E3FC1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2"/>
          <w:szCs w:val="22"/>
        </w:rPr>
      </w:pPr>
    </w:p>
    <w:p w:rsidR="00E97F5C" w:rsidRPr="00E943F4" w:rsidRDefault="00E97F5C" w:rsidP="001E3FC1">
      <w:pPr>
        <w:numPr>
          <w:ilvl w:val="0"/>
          <w:numId w:val="11"/>
        </w:numPr>
        <w:ind w:left="360"/>
        <w:outlineLvl w:val="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Brian Roe. 2005. Evaluating the Factors that Impact the Effectiveness of Eco-labelling Programs. Chapter in </w:t>
      </w:r>
      <w:r w:rsidRPr="005C7BAA">
        <w:rPr>
          <w:i/>
          <w:iCs/>
          <w:sz w:val="24"/>
          <w:szCs w:val="24"/>
        </w:rPr>
        <w:t xml:space="preserve">Environment, Information and Consumer </w:t>
      </w:r>
      <w:proofErr w:type="spellStart"/>
      <w:r w:rsidRPr="005C7BAA">
        <w:rPr>
          <w:i/>
          <w:iCs/>
          <w:sz w:val="24"/>
          <w:szCs w:val="24"/>
        </w:rPr>
        <w:t>Behaviour</w:t>
      </w:r>
      <w:proofErr w:type="spellEnd"/>
      <w:r w:rsidRPr="005C7BAA">
        <w:rPr>
          <w:i/>
          <w:iCs/>
          <w:sz w:val="24"/>
          <w:szCs w:val="24"/>
        </w:rPr>
        <w:t xml:space="preserve"> </w:t>
      </w:r>
      <w:r w:rsidRPr="005C7BAA">
        <w:rPr>
          <w:sz w:val="24"/>
          <w:szCs w:val="24"/>
        </w:rPr>
        <w:t xml:space="preserve">S. </w:t>
      </w:r>
      <w:proofErr w:type="spellStart"/>
      <w:r w:rsidRPr="005C7BAA">
        <w:rPr>
          <w:sz w:val="24"/>
          <w:szCs w:val="24"/>
        </w:rPr>
        <w:t>Krarup</w:t>
      </w:r>
      <w:proofErr w:type="spellEnd"/>
      <w:r w:rsidRPr="005C7BAA">
        <w:rPr>
          <w:sz w:val="24"/>
          <w:szCs w:val="24"/>
        </w:rPr>
        <w:t xml:space="preserve"> and C.S. Russell (eds.) </w:t>
      </w:r>
      <w:r w:rsidR="00CB5BDC" w:rsidRPr="005C7BAA">
        <w:rPr>
          <w:sz w:val="24"/>
          <w:szCs w:val="24"/>
        </w:rPr>
        <w:t xml:space="preserve">pp. </w:t>
      </w:r>
      <w:r w:rsidRPr="005C7BAA">
        <w:rPr>
          <w:sz w:val="24"/>
          <w:szCs w:val="24"/>
        </w:rPr>
        <w:t>65-90</w:t>
      </w:r>
      <w:r w:rsidR="00CB5BDC" w:rsidRPr="005C7BAA">
        <w:rPr>
          <w:sz w:val="24"/>
          <w:szCs w:val="24"/>
        </w:rPr>
        <w:t>.</w:t>
      </w:r>
      <w:r w:rsidR="00E943F4">
        <w:rPr>
          <w:sz w:val="24"/>
          <w:szCs w:val="24"/>
        </w:rPr>
        <w:t xml:space="preserve"> </w:t>
      </w:r>
      <w:r w:rsidR="00E943F4" w:rsidRPr="00E943F4">
        <w:rPr>
          <w:sz w:val="24"/>
          <w:szCs w:val="24"/>
        </w:rPr>
        <w:t>Edward Elgar, Cheltenham, UK.</w:t>
      </w:r>
    </w:p>
    <w:p w:rsidR="00E97F5C" w:rsidRPr="005C7BAA" w:rsidRDefault="00E97F5C" w:rsidP="001E3FC1">
      <w:pPr>
        <w:pStyle w:val="Heading2"/>
        <w:ind w:left="360" w:hanging="540"/>
        <w:rPr>
          <w:b w:val="0"/>
          <w:szCs w:val="24"/>
        </w:rPr>
      </w:pPr>
    </w:p>
    <w:p w:rsidR="00E54341" w:rsidRPr="005C7BAA" w:rsidRDefault="00E54341" w:rsidP="001E3FC1">
      <w:pPr>
        <w:numPr>
          <w:ilvl w:val="0"/>
          <w:numId w:val="11"/>
        </w:numPr>
        <w:ind w:left="360"/>
        <w:outlineLvl w:val="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Brian Roe, Michael Vayda and Nancy Ross. 2003. </w:t>
      </w:r>
      <w:r w:rsidRPr="005C7BAA">
        <w:rPr>
          <w:i/>
          <w:iCs/>
          <w:sz w:val="24"/>
          <w:szCs w:val="24"/>
        </w:rPr>
        <w:t>W</w:t>
      </w:r>
      <w:r w:rsidRPr="005C7BAA">
        <w:rPr>
          <w:i/>
          <w:iCs/>
          <w:color w:val="000000"/>
          <w:sz w:val="24"/>
          <w:szCs w:val="24"/>
        </w:rPr>
        <w:t>illingness to pay for g</w:t>
      </w:r>
      <w:r w:rsidRPr="005C7BAA">
        <w:rPr>
          <w:i/>
          <w:iCs/>
          <w:noProof/>
          <w:color w:val="000000"/>
          <w:sz w:val="24"/>
          <w:szCs w:val="24"/>
        </w:rPr>
        <w:t>enetically modified foods with bundled health and environmental attributes.</w:t>
      </w:r>
      <w:r w:rsidRPr="005C7BAA">
        <w:rPr>
          <w:noProof/>
          <w:color w:val="000000"/>
          <w:sz w:val="24"/>
          <w:szCs w:val="24"/>
        </w:rPr>
        <w:t xml:space="preserve">  </w:t>
      </w:r>
      <w:r w:rsidRPr="005C7BAA">
        <w:rPr>
          <w:sz w:val="24"/>
          <w:szCs w:val="24"/>
        </w:rPr>
        <w:t>Proceedings of the 7</w:t>
      </w:r>
      <w:r w:rsidRPr="005C7BAA">
        <w:rPr>
          <w:sz w:val="24"/>
          <w:szCs w:val="24"/>
          <w:vertAlign w:val="superscript"/>
        </w:rPr>
        <w:t>nd</w:t>
      </w:r>
      <w:r w:rsidRPr="005C7BAA">
        <w:rPr>
          <w:sz w:val="24"/>
          <w:szCs w:val="24"/>
        </w:rPr>
        <w:t xml:space="preserve"> ICABR International Conference on Public Goods and Public Policy for Agricultural Biotechnology. Ravello (Italy), June 29 to July 3, 2003</w:t>
      </w:r>
    </w:p>
    <w:p w:rsidR="00E54341" w:rsidRPr="005C7BAA" w:rsidRDefault="00E54341" w:rsidP="001E3FC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215305" w:rsidRPr="005C7BAA" w:rsidRDefault="004A1611" w:rsidP="001E3FC1">
      <w:pPr>
        <w:numPr>
          <w:ilvl w:val="0"/>
          <w:numId w:val="1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Mario F. </w:t>
      </w:r>
      <w:r w:rsidR="00215305" w:rsidRPr="005C7BAA">
        <w:rPr>
          <w:sz w:val="24"/>
          <w:szCs w:val="24"/>
        </w:rPr>
        <w:t>Teisl</w:t>
      </w:r>
      <w:r>
        <w:rPr>
          <w:sz w:val="24"/>
          <w:szCs w:val="24"/>
        </w:rPr>
        <w:t xml:space="preserve">, Brian </w:t>
      </w:r>
      <w:r w:rsidR="00215305" w:rsidRPr="005C7BAA">
        <w:rPr>
          <w:sz w:val="24"/>
          <w:szCs w:val="24"/>
        </w:rPr>
        <w:t xml:space="preserve">Roe and </w:t>
      </w:r>
      <w:r>
        <w:rPr>
          <w:sz w:val="24"/>
          <w:szCs w:val="24"/>
        </w:rPr>
        <w:t xml:space="preserve">Alan S. </w:t>
      </w:r>
      <w:r w:rsidR="00215305" w:rsidRPr="005C7BAA">
        <w:rPr>
          <w:sz w:val="24"/>
          <w:szCs w:val="24"/>
        </w:rPr>
        <w:t xml:space="preserve">Levy. 2002. </w:t>
      </w:r>
      <w:r w:rsidR="00215305" w:rsidRPr="005C7BAA">
        <w:rPr>
          <w:i/>
          <w:iCs/>
          <w:sz w:val="24"/>
          <w:szCs w:val="24"/>
        </w:rPr>
        <w:t xml:space="preserve">Ecolabeling: What does consumer science tell us about which strategies work? </w:t>
      </w:r>
      <w:r w:rsidR="00215305" w:rsidRPr="005C7BAA">
        <w:rPr>
          <w:sz w:val="24"/>
          <w:szCs w:val="24"/>
        </w:rPr>
        <w:t>Proceedings of the Conference on Ecolabels and Greening of the Food Market. Tufts University, Boston, MA. November.</w:t>
      </w:r>
    </w:p>
    <w:p w:rsidR="00215305" w:rsidRPr="005C7BAA" w:rsidRDefault="00215305" w:rsidP="001E3FC1">
      <w:pPr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i/>
          <w:sz w:val="24"/>
          <w:szCs w:val="24"/>
        </w:rPr>
      </w:pPr>
      <w:r w:rsidRPr="005C7BAA">
        <w:rPr>
          <w:sz w:val="24"/>
          <w:szCs w:val="24"/>
        </w:rPr>
        <w:t xml:space="preserve">Mario F. Teisl and Julie A.Caswell. 2002. </w:t>
      </w:r>
      <w:r w:rsidRPr="005C7BAA">
        <w:rPr>
          <w:i/>
          <w:iCs/>
          <w:sz w:val="24"/>
          <w:szCs w:val="24"/>
        </w:rPr>
        <w:t xml:space="preserve">Information Policy and Genetically Modified Food: Weighing the Benefits and Costs. </w:t>
      </w:r>
      <w:r w:rsidRPr="005C7BAA">
        <w:rPr>
          <w:sz w:val="24"/>
          <w:szCs w:val="24"/>
        </w:rPr>
        <w:t>Proceedings of the 2</w:t>
      </w:r>
      <w:r w:rsidRPr="005C7BAA">
        <w:rPr>
          <w:sz w:val="24"/>
          <w:szCs w:val="24"/>
          <w:vertAlign w:val="superscript"/>
        </w:rPr>
        <w:t>nd</w:t>
      </w:r>
      <w:r w:rsidRPr="005C7BAA">
        <w:rPr>
          <w:sz w:val="24"/>
          <w:szCs w:val="24"/>
        </w:rPr>
        <w:t xml:space="preserve"> World Congress of Environmental and Resource Economists. Monterey CA. June.</w:t>
      </w:r>
    </w:p>
    <w:p w:rsidR="00CE511E" w:rsidRPr="005C7BAA" w:rsidRDefault="00CE511E" w:rsidP="001E3FC1">
      <w:pPr>
        <w:pStyle w:val="Heading1"/>
        <w:ind w:left="360" w:hanging="540"/>
        <w:jc w:val="left"/>
        <w:rPr>
          <w:b w:val="0"/>
          <w:szCs w:val="24"/>
        </w:rPr>
      </w:pPr>
    </w:p>
    <w:p w:rsidR="00215305" w:rsidRPr="005C7BAA" w:rsidRDefault="00215305" w:rsidP="001E3FC1">
      <w:pPr>
        <w:pStyle w:val="Heading1"/>
        <w:numPr>
          <w:ilvl w:val="0"/>
          <w:numId w:val="11"/>
        </w:numPr>
        <w:ind w:left="360"/>
        <w:jc w:val="left"/>
        <w:rPr>
          <w:b w:val="0"/>
          <w:szCs w:val="24"/>
        </w:rPr>
      </w:pPr>
      <w:r w:rsidRPr="005C7BAA">
        <w:rPr>
          <w:b w:val="0"/>
          <w:szCs w:val="24"/>
        </w:rPr>
        <w:t xml:space="preserve">Sam N. </w:t>
      </w:r>
      <w:proofErr w:type="spellStart"/>
      <w:r w:rsidRPr="005C7BAA">
        <w:rPr>
          <w:b w:val="0"/>
          <w:szCs w:val="24"/>
        </w:rPr>
        <w:t>Luoma</w:t>
      </w:r>
      <w:proofErr w:type="spellEnd"/>
      <w:r w:rsidRPr="005C7BAA">
        <w:rPr>
          <w:b w:val="0"/>
          <w:szCs w:val="24"/>
        </w:rPr>
        <w:t xml:space="preserve">, Steven S. Brown, Mario F. Teisl, Warren G. Foster, James O. </w:t>
      </w:r>
      <w:proofErr w:type="spellStart"/>
      <w:r w:rsidRPr="005C7BAA">
        <w:rPr>
          <w:b w:val="0"/>
          <w:szCs w:val="24"/>
        </w:rPr>
        <w:t>Leckie</w:t>
      </w:r>
      <w:proofErr w:type="spellEnd"/>
      <w:r w:rsidRPr="005C7BAA">
        <w:rPr>
          <w:b w:val="0"/>
          <w:szCs w:val="24"/>
        </w:rPr>
        <w:t xml:space="preserve">, John K. Thomas and Sharon O. Williams-Fleetwood. 2002. Chapter 4: Characteristics and Implications. </w:t>
      </w:r>
      <w:r w:rsidRPr="005C7BAA">
        <w:rPr>
          <w:b w:val="0"/>
          <w:i/>
          <w:szCs w:val="24"/>
        </w:rPr>
        <w:t xml:space="preserve">Interconnections Between Human Health and Ecological </w:t>
      </w:r>
      <w:proofErr w:type="spellStart"/>
      <w:r w:rsidRPr="005C7BAA">
        <w:rPr>
          <w:b w:val="0"/>
          <w:i/>
          <w:szCs w:val="24"/>
        </w:rPr>
        <w:t>Intergrity</w:t>
      </w:r>
      <w:proofErr w:type="spellEnd"/>
      <w:r w:rsidRPr="005C7BAA">
        <w:rPr>
          <w:b w:val="0"/>
          <w:szCs w:val="24"/>
        </w:rPr>
        <w:t xml:space="preserve">. Society of Environmental Toxicologists and Chemists. </w:t>
      </w:r>
    </w:p>
    <w:p w:rsidR="00215305" w:rsidRPr="005C7BAA" w:rsidRDefault="00215305" w:rsidP="001E3FC1">
      <w:pPr>
        <w:pStyle w:val="Heading1"/>
        <w:ind w:left="360" w:hanging="480"/>
        <w:rPr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Kelly O’Brien. 2001. </w:t>
      </w:r>
      <w:r w:rsidRPr="005C7BAA">
        <w:rPr>
          <w:i/>
          <w:sz w:val="24"/>
          <w:szCs w:val="24"/>
        </w:rPr>
        <w:t xml:space="preserve">Who Cares and Who Acts? The Relationship Between Outdoor Recreation Behavior and Environmental Concern and Behavior.  </w:t>
      </w:r>
      <w:r w:rsidRPr="005C7BAA">
        <w:rPr>
          <w:sz w:val="24"/>
          <w:szCs w:val="24"/>
        </w:rPr>
        <w:t xml:space="preserve">Proceedings of the Northeast Recreational Research Symposium.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Kelly O’Brien and Stephanie Peavey. 2001. </w:t>
      </w:r>
      <w:r w:rsidRPr="005C7BAA">
        <w:rPr>
          <w:i/>
          <w:sz w:val="24"/>
          <w:szCs w:val="24"/>
        </w:rPr>
        <w:t xml:space="preserve">Environmental Labeling Of Wood Products: What Do Consumers Want To See?  </w:t>
      </w:r>
      <w:r w:rsidRPr="005C7BAA">
        <w:rPr>
          <w:sz w:val="24"/>
          <w:szCs w:val="24"/>
        </w:rPr>
        <w:t>Proceedings of the National Association of Environmental Professionals 26</w:t>
      </w:r>
      <w:r w:rsidRPr="005C7BAA">
        <w:rPr>
          <w:sz w:val="24"/>
          <w:szCs w:val="24"/>
          <w:vertAlign w:val="superscript"/>
        </w:rPr>
        <w:t>th</w:t>
      </w:r>
      <w:r w:rsidRPr="005C7BAA">
        <w:rPr>
          <w:sz w:val="24"/>
          <w:szCs w:val="24"/>
        </w:rPr>
        <w:t xml:space="preserve"> Annual Conference.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Huaping Rong, Brian Roe and Alan S. Levy. 2001. </w:t>
      </w:r>
      <w:r w:rsidRPr="005C7BAA">
        <w:rPr>
          <w:i/>
          <w:sz w:val="24"/>
          <w:szCs w:val="24"/>
        </w:rPr>
        <w:t xml:space="preserve">Environmental labeling of electricity: Consumer uncertainty and perceptions.  </w:t>
      </w:r>
      <w:r w:rsidRPr="005C7BAA">
        <w:rPr>
          <w:sz w:val="24"/>
          <w:szCs w:val="24"/>
        </w:rPr>
        <w:t xml:space="preserve">American Agricultural Economics Association Annual Meeting Proceedings Paper published on </w:t>
      </w:r>
      <w:proofErr w:type="spellStart"/>
      <w:r w:rsidRPr="005C7BAA">
        <w:rPr>
          <w:sz w:val="24"/>
          <w:szCs w:val="24"/>
        </w:rPr>
        <w:t>AgEcon</w:t>
      </w:r>
      <w:proofErr w:type="spellEnd"/>
      <w:r w:rsidRPr="005C7BAA">
        <w:rPr>
          <w:sz w:val="24"/>
          <w:szCs w:val="24"/>
        </w:rPr>
        <w:t xml:space="preserve"> Search.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</w:p>
    <w:p w:rsidR="00215305" w:rsidRPr="005C7BAA" w:rsidRDefault="00215305" w:rsidP="001E3FC1">
      <w:pPr>
        <w:pStyle w:val="BodyTextIndent"/>
        <w:numPr>
          <w:ilvl w:val="0"/>
          <w:numId w:val="11"/>
        </w:numPr>
        <w:tabs>
          <w:tab w:val="clear" w:pos="1440"/>
          <w:tab w:val="left" w:pos="360"/>
        </w:tabs>
        <w:ind w:left="360"/>
        <w:rPr>
          <w:szCs w:val="24"/>
        </w:rPr>
      </w:pPr>
      <w:r w:rsidRPr="005C7BAA">
        <w:rPr>
          <w:szCs w:val="24"/>
        </w:rPr>
        <w:t xml:space="preserve">Mario F. Teisl, Brian Roe, Kevin Boyle, T. Lynn Riggs, Mark L. </w:t>
      </w:r>
      <w:proofErr w:type="spellStart"/>
      <w:r w:rsidRPr="005C7BAA">
        <w:rPr>
          <w:szCs w:val="24"/>
        </w:rPr>
        <w:t>Messonnier</w:t>
      </w:r>
      <w:proofErr w:type="spellEnd"/>
      <w:r w:rsidRPr="005C7BAA">
        <w:rPr>
          <w:szCs w:val="24"/>
        </w:rPr>
        <w:t xml:space="preserve">, Melissa J. Herrmann. 2001. </w:t>
      </w:r>
      <w:r w:rsidRPr="005C7BAA">
        <w:rPr>
          <w:i/>
          <w:szCs w:val="24"/>
        </w:rPr>
        <w:t xml:space="preserve">Understanding how respondents view food safety risks: Implications to the design of willingness-to-pay experiments. </w:t>
      </w:r>
      <w:r w:rsidRPr="005C7BAA">
        <w:rPr>
          <w:szCs w:val="24"/>
        </w:rPr>
        <w:t xml:space="preserve">American Environmental and Resource Economists Association Annual Workshop Proceedings Paper. 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Jason Weiss and Mario F. Teisl. 2000. </w:t>
      </w:r>
      <w:r w:rsidRPr="005C7BAA">
        <w:rPr>
          <w:i/>
          <w:sz w:val="24"/>
          <w:szCs w:val="24"/>
        </w:rPr>
        <w:t>Consumer Reactions to Different Pricing Formats: A Study of the Residential Electricity Supply Industry.</w:t>
      </w:r>
      <w:r w:rsidRPr="005C7BAA">
        <w:rPr>
          <w:sz w:val="24"/>
          <w:szCs w:val="24"/>
        </w:rPr>
        <w:t xml:space="preserve"> Proceedings of the Annual Marketing and Public Policy Conference, American Marketing Association. Maine Agricultural Experiment Station Bulletin Number 2399.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Huaping Rong, Brian Roe and Alan S. Levy. 2000. </w:t>
      </w:r>
      <w:r w:rsidRPr="005C7BAA">
        <w:rPr>
          <w:i/>
          <w:sz w:val="24"/>
          <w:szCs w:val="24"/>
        </w:rPr>
        <w:t>Characteristics of Successful Environmental Labeling Policies: Experimental Evidence</w:t>
      </w:r>
      <w:r w:rsidRPr="005C7BAA">
        <w:rPr>
          <w:sz w:val="24"/>
          <w:szCs w:val="24"/>
        </w:rPr>
        <w:t xml:space="preserve">. </w:t>
      </w:r>
      <w:proofErr w:type="gramStart"/>
      <w:r w:rsidRPr="005C7BAA">
        <w:rPr>
          <w:sz w:val="24"/>
          <w:szCs w:val="24"/>
        </w:rPr>
        <w:t>Proceedings  of</w:t>
      </w:r>
      <w:proofErr w:type="gramEnd"/>
      <w:r w:rsidRPr="005C7BAA">
        <w:rPr>
          <w:sz w:val="24"/>
          <w:szCs w:val="24"/>
        </w:rPr>
        <w:t xml:space="preserve"> the National Association of Environmental Professionals 25</w:t>
      </w:r>
      <w:r w:rsidRPr="005C7BAA">
        <w:rPr>
          <w:sz w:val="24"/>
          <w:szCs w:val="24"/>
          <w:vertAlign w:val="superscript"/>
        </w:rPr>
        <w:t>th</w:t>
      </w:r>
      <w:r w:rsidRPr="005C7BAA">
        <w:rPr>
          <w:sz w:val="24"/>
          <w:szCs w:val="24"/>
        </w:rPr>
        <w:t xml:space="preserve"> Annual Conference. Maine Agricultural Experiment Station Bulletin Number 2379.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lastRenderedPageBreak/>
        <w:t xml:space="preserve">Mario F. Teisl and 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. 1999. </w:t>
      </w:r>
      <w:r w:rsidRPr="005C7BAA">
        <w:rPr>
          <w:i/>
          <w:sz w:val="24"/>
          <w:szCs w:val="24"/>
        </w:rPr>
        <w:t>Measuring the Welfare Effects of Nutrition Labeling</w:t>
      </w:r>
      <w:r w:rsidRPr="005C7BAA">
        <w:rPr>
          <w:sz w:val="24"/>
          <w:szCs w:val="24"/>
        </w:rPr>
        <w:t xml:space="preserve"> Proceedings of the 1999 Food and Agricultural Marketing Consortium Conference. Maine Agricultural and Forest Experiment Station 2376.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Bri</w:t>
      </w:r>
      <w:r w:rsidR="008465E3">
        <w:rPr>
          <w:sz w:val="24"/>
          <w:szCs w:val="24"/>
        </w:rPr>
        <w:t>a</w:t>
      </w:r>
      <w:r w:rsidRPr="005C7BAA">
        <w:rPr>
          <w:sz w:val="24"/>
          <w:szCs w:val="24"/>
        </w:rPr>
        <w:t xml:space="preserve">n Roe, Kevin J. Boyle and Mario F. Teisl. 1998 Using Conjoint Analysis to Derive Estimates of Compensating Variation </w:t>
      </w:r>
      <w:r w:rsidRPr="005C7BAA">
        <w:rPr>
          <w:i/>
          <w:sz w:val="24"/>
          <w:szCs w:val="24"/>
        </w:rPr>
        <w:t>Environmental Analysis and Economic Policy</w:t>
      </w:r>
      <w:r w:rsidRPr="005C7BAA">
        <w:rPr>
          <w:sz w:val="24"/>
          <w:szCs w:val="24"/>
        </w:rPr>
        <w:t xml:space="preserve"> K.J. Button and P. Nijkamp, eds., (this is a re-publication of an article that was originally published in </w:t>
      </w:r>
      <w:r w:rsidRPr="005C7BAA">
        <w:rPr>
          <w:i/>
          <w:sz w:val="24"/>
          <w:szCs w:val="24"/>
        </w:rPr>
        <w:t xml:space="preserve">Journal of Environmental Economics and Management </w:t>
      </w:r>
      <w:r w:rsidRPr="005C7BAA">
        <w:rPr>
          <w:sz w:val="24"/>
          <w:szCs w:val="24"/>
        </w:rPr>
        <w:t>31 (1996): 145-59.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 and Alan S. Levy. 1998. </w:t>
      </w:r>
      <w:r w:rsidRPr="005C7BAA">
        <w:rPr>
          <w:i/>
          <w:sz w:val="24"/>
          <w:szCs w:val="24"/>
        </w:rPr>
        <w:t>Nutrition Labeling: Does the Message Reach the Consumer?</w:t>
      </w:r>
      <w:r w:rsidRPr="005C7BAA">
        <w:rPr>
          <w:sz w:val="24"/>
          <w:szCs w:val="24"/>
        </w:rPr>
        <w:t xml:space="preserve"> American Agricultural Economics Association Annual Meeting Proceedings Paper published on </w:t>
      </w:r>
      <w:proofErr w:type="spellStart"/>
      <w:r w:rsidRPr="005C7BAA">
        <w:rPr>
          <w:sz w:val="24"/>
          <w:szCs w:val="24"/>
        </w:rPr>
        <w:t>AgEcon</w:t>
      </w:r>
      <w:proofErr w:type="spellEnd"/>
      <w:r w:rsidRPr="005C7BAA">
        <w:rPr>
          <w:sz w:val="24"/>
          <w:szCs w:val="24"/>
        </w:rPr>
        <w:t xml:space="preserve"> Search. Maine Agricultural and Forest Experiment Station 2231.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Alan S. Levy, Mario F. Teisl, Brian Roe, Matthew Russell, Dave Moskovitz and Tom Austin. 1998. </w:t>
      </w:r>
      <w:r w:rsidRPr="005C7BAA">
        <w:rPr>
          <w:i/>
          <w:sz w:val="24"/>
          <w:szCs w:val="24"/>
        </w:rPr>
        <w:t>Electricity Deregulation: What’s in Store for the Environment?</w:t>
      </w:r>
      <w:r w:rsidRPr="005C7BAA">
        <w:rPr>
          <w:sz w:val="24"/>
          <w:szCs w:val="24"/>
        </w:rPr>
        <w:t xml:space="preserve"> American Agricultural Economics Association Annual Meeting Proceedings Paper published on </w:t>
      </w:r>
      <w:proofErr w:type="spellStart"/>
      <w:r w:rsidRPr="005C7BAA">
        <w:rPr>
          <w:sz w:val="24"/>
          <w:szCs w:val="24"/>
        </w:rPr>
        <w:t>AgEcon</w:t>
      </w:r>
      <w:proofErr w:type="spellEnd"/>
      <w:r w:rsidRPr="005C7BAA">
        <w:rPr>
          <w:sz w:val="24"/>
          <w:szCs w:val="24"/>
        </w:rPr>
        <w:t xml:space="preserve"> Search. Maine Agricultural and Forest Experiment Station 2230.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 and Alan S. Levy. Preferences for Food Labels: </w:t>
      </w:r>
      <w:proofErr w:type="gramStart"/>
      <w:r w:rsidRPr="005C7BAA">
        <w:rPr>
          <w:sz w:val="24"/>
          <w:szCs w:val="24"/>
        </w:rPr>
        <w:t>A  Discrete</w:t>
      </w:r>
      <w:proofErr w:type="gramEnd"/>
      <w:r w:rsidRPr="005C7BAA">
        <w:rPr>
          <w:sz w:val="24"/>
          <w:szCs w:val="24"/>
        </w:rPr>
        <w:t xml:space="preserve"> Choice Approach. 1996. </w:t>
      </w:r>
      <w:r w:rsidRPr="005C7BAA">
        <w:rPr>
          <w:i/>
          <w:sz w:val="24"/>
          <w:szCs w:val="24"/>
        </w:rPr>
        <w:t>Strategy and Policy in the Food System: Emerging Issues</w:t>
      </w:r>
      <w:r w:rsidRPr="005C7BAA">
        <w:rPr>
          <w:sz w:val="24"/>
          <w:szCs w:val="24"/>
        </w:rPr>
        <w:t xml:space="preserve"> Proceedings of the NE-165 (Private Strategies, Public Policies and Food System Performance) Annual Meeting.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, Richard E. Just, and Mario F. Teisl. 1994. Food Safety and Inspection: An Overview. </w:t>
      </w:r>
      <w:r w:rsidRPr="005C7BAA">
        <w:rPr>
          <w:i/>
          <w:sz w:val="24"/>
          <w:szCs w:val="24"/>
        </w:rPr>
        <w:t>Re</w:t>
      </w:r>
      <w:r w:rsidRPr="005C7BAA">
        <w:rPr>
          <w:i/>
          <w:sz w:val="24"/>
          <w:szCs w:val="24"/>
        </w:rPr>
        <w:noBreakHyphen/>
        <w:t>Engineering Marketing Policies for Food and Agriculture</w:t>
      </w:r>
      <w:r w:rsidRPr="005C7BAA">
        <w:rPr>
          <w:sz w:val="24"/>
          <w:szCs w:val="24"/>
        </w:rPr>
        <w:t xml:space="preserve">, ed.  D. </w:t>
      </w:r>
      <w:proofErr w:type="spellStart"/>
      <w:r w:rsidRPr="005C7BAA">
        <w:rPr>
          <w:sz w:val="24"/>
          <w:szCs w:val="24"/>
        </w:rPr>
        <w:t>Padberg</w:t>
      </w:r>
      <w:proofErr w:type="spellEnd"/>
      <w:r w:rsidRPr="005C7BAA">
        <w:rPr>
          <w:sz w:val="24"/>
          <w:szCs w:val="24"/>
        </w:rPr>
        <w:t>. Proceedings of the Food and Agricultural Marketing Consortium, Alexandria, VA.</w:t>
      </w:r>
    </w:p>
    <w:p w:rsidR="00215305" w:rsidRPr="005C7BAA" w:rsidRDefault="00215305" w:rsidP="001E3FC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1E3FC1">
      <w:pPr>
        <w:numPr>
          <w:ilvl w:val="0"/>
          <w:numId w:val="11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Daniel McCollum and Mario F. Teisl, Empirical Evidence on the Size and Sign of Option Value. 1992. </w:t>
      </w:r>
      <w:r w:rsidRPr="005C7BAA">
        <w:rPr>
          <w:i/>
          <w:sz w:val="24"/>
          <w:szCs w:val="24"/>
        </w:rPr>
        <w:t>Benefits and Costs in Natural Resource Planning: Fifth Interim Report</w:t>
      </w:r>
      <w:r w:rsidRPr="005C7BAA">
        <w:rPr>
          <w:sz w:val="24"/>
          <w:szCs w:val="24"/>
        </w:rPr>
        <w:t xml:space="preserve">. Proceedings of the W-133 (Benefits and Costs in Natural Resource Planning) </w:t>
      </w:r>
      <w:proofErr w:type="gramStart"/>
      <w:r w:rsidRPr="005C7BAA">
        <w:rPr>
          <w:sz w:val="24"/>
          <w:szCs w:val="24"/>
        </w:rPr>
        <w:t>Annual  Meeting</w:t>
      </w:r>
      <w:proofErr w:type="gramEnd"/>
      <w:r w:rsidRPr="005C7BAA">
        <w:rPr>
          <w:sz w:val="24"/>
          <w:szCs w:val="24"/>
        </w:rPr>
        <w:t>.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  <w:u w:val="words"/>
        </w:rPr>
      </w:pPr>
      <w:r w:rsidRPr="005C7BAA">
        <w:rPr>
          <w:sz w:val="24"/>
          <w:szCs w:val="24"/>
          <w:u w:val="words"/>
        </w:rPr>
        <w:t>Research Reports and Technical Papers</w:t>
      </w:r>
    </w:p>
    <w:p w:rsidR="00B845FC" w:rsidRPr="00B845FC" w:rsidRDefault="00B845FC" w:rsidP="00B845FC">
      <w:pPr>
        <w:numPr>
          <w:ilvl w:val="0"/>
          <w:numId w:val="12"/>
        </w:numPr>
        <w:tabs>
          <w:tab w:val="left" w:pos="360"/>
        </w:tabs>
        <w:ind w:left="360"/>
        <w:rPr>
          <w:snapToGrid/>
          <w:color w:val="000000"/>
          <w:sz w:val="24"/>
          <w:szCs w:val="24"/>
        </w:rPr>
      </w:pPr>
      <w:bookmarkStart w:id="7" w:name="_Toc205622983"/>
      <w:r w:rsidRPr="00B845FC">
        <w:rPr>
          <w:sz w:val="24"/>
          <w:szCs w:val="24"/>
        </w:rPr>
        <w:t xml:space="preserve">Caroline </w:t>
      </w:r>
      <w:proofErr w:type="spellStart"/>
      <w:r w:rsidRPr="00B845FC">
        <w:rPr>
          <w:sz w:val="24"/>
          <w:szCs w:val="24"/>
        </w:rPr>
        <w:t>Noblet</w:t>
      </w:r>
      <w:proofErr w:type="spellEnd"/>
      <w:r w:rsidRPr="00B845FC">
        <w:rPr>
          <w:sz w:val="24"/>
          <w:szCs w:val="24"/>
        </w:rPr>
        <w:t xml:space="preserve">, Mario F. </w:t>
      </w:r>
      <w:proofErr w:type="spellStart"/>
      <w:r w:rsidRPr="00B845FC">
        <w:rPr>
          <w:sz w:val="24"/>
          <w:szCs w:val="24"/>
        </w:rPr>
        <w:t>Teisl</w:t>
      </w:r>
      <w:proofErr w:type="spellEnd"/>
      <w:r w:rsidRPr="00B845FC">
        <w:rPr>
          <w:sz w:val="24"/>
          <w:szCs w:val="24"/>
        </w:rPr>
        <w:t xml:space="preserve">, Maryam </w:t>
      </w:r>
      <w:proofErr w:type="spellStart"/>
      <w:r w:rsidRPr="00B845FC">
        <w:rPr>
          <w:sz w:val="24"/>
          <w:szCs w:val="24"/>
        </w:rPr>
        <w:t>Kashkooli</w:t>
      </w:r>
      <w:proofErr w:type="spellEnd"/>
      <w:r w:rsidRPr="00B845FC">
        <w:rPr>
          <w:sz w:val="24"/>
          <w:szCs w:val="24"/>
        </w:rPr>
        <w:t xml:space="preserve">, Bryan </w:t>
      </w:r>
      <w:proofErr w:type="spellStart"/>
      <w:r w:rsidRPr="00B845FC">
        <w:rPr>
          <w:sz w:val="24"/>
          <w:szCs w:val="24"/>
        </w:rPr>
        <w:t>Teisl</w:t>
      </w:r>
      <w:proofErr w:type="spellEnd"/>
      <w:r w:rsidRPr="00B845FC">
        <w:rPr>
          <w:sz w:val="24"/>
          <w:szCs w:val="24"/>
        </w:rPr>
        <w:t xml:space="preserve">, and Nicholas A. </w:t>
      </w:r>
      <w:proofErr w:type="spellStart"/>
      <w:r w:rsidRPr="00B845FC">
        <w:rPr>
          <w:sz w:val="24"/>
          <w:szCs w:val="24"/>
        </w:rPr>
        <w:t>Giudice</w:t>
      </w:r>
      <w:proofErr w:type="spellEnd"/>
      <w:r w:rsidRPr="00B845FC">
        <w:rPr>
          <w:i/>
          <w:sz w:val="24"/>
          <w:szCs w:val="24"/>
        </w:rPr>
        <w:t xml:space="preserve"> Potential Tourism Impacts Of An Offshore Wind Farm Near </w:t>
      </w:r>
      <w:proofErr w:type="spellStart"/>
      <w:r w:rsidRPr="00B845FC">
        <w:rPr>
          <w:i/>
          <w:sz w:val="24"/>
          <w:szCs w:val="24"/>
        </w:rPr>
        <w:t>Monhegan</w:t>
      </w:r>
      <w:proofErr w:type="spellEnd"/>
      <w:r w:rsidRPr="00B845FC">
        <w:rPr>
          <w:i/>
          <w:sz w:val="24"/>
          <w:szCs w:val="24"/>
        </w:rPr>
        <w:t xml:space="preserve"> Island</w:t>
      </w:r>
      <w:r w:rsidRPr="00B845FC">
        <w:rPr>
          <w:snapToGrid/>
          <w:color w:val="000000"/>
          <w:sz w:val="24"/>
          <w:szCs w:val="24"/>
        </w:rPr>
        <w:t xml:space="preserve"> </w:t>
      </w:r>
      <w:r w:rsidRPr="00B845FC">
        <w:rPr>
          <w:sz w:val="24"/>
          <w:szCs w:val="24"/>
        </w:rPr>
        <w:t>May 2016</w:t>
      </w:r>
    </w:p>
    <w:p w:rsidR="00B845FC" w:rsidRPr="00B845FC" w:rsidRDefault="00B845FC" w:rsidP="00B845FC">
      <w:pPr>
        <w:spacing w:line="216" w:lineRule="auto"/>
        <w:ind w:right="3819"/>
        <w:rPr>
          <w:snapToGrid/>
        </w:rPr>
      </w:pPr>
    </w:p>
    <w:p w:rsidR="00B974B2" w:rsidRPr="006B5C2B" w:rsidRDefault="00B974B2" w:rsidP="006B5C2B">
      <w:pPr>
        <w:numPr>
          <w:ilvl w:val="0"/>
          <w:numId w:val="12"/>
        </w:numPr>
        <w:tabs>
          <w:tab w:val="left" w:pos="360"/>
        </w:tabs>
        <w:ind w:left="360"/>
        <w:rPr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Wendy </w:t>
      </w:r>
      <w:r w:rsidR="00B845FC" w:rsidRPr="006B5C2B">
        <w:rPr>
          <w:snapToGrid/>
          <w:color w:val="000000"/>
          <w:sz w:val="24"/>
          <w:szCs w:val="24"/>
        </w:rPr>
        <w:t xml:space="preserve">Norton, </w:t>
      </w:r>
      <w:r w:rsidRPr="006B5C2B">
        <w:rPr>
          <w:snapToGrid/>
          <w:color w:val="000000"/>
          <w:sz w:val="24"/>
          <w:szCs w:val="24"/>
        </w:rPr>
        <w:t xml:space="preserve">Kevin </w:t>
      </w:r>
      <w:proofErr w:type="spellStart"/>
      <w:r w:rsidRPr="006B5C2B">
        <w:rPr>
          <w:snapToGrid/>
          <w:color w:val="000000"/>
          <w:sz w:val="24"/>
          <w:szCs w:val="24"/>
        </w:rPr>
        <w:t>Athern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Doug </w:t>
      </w:r>
      <w:proofErr w:type="spellStart"/>
      <w:r w:rsidRPr="006B5C2B">
        <w:rPr>
          <w:snapToGrid/>
          <w:color w:val="000000"/>
          <w:sz w:val="24"/>
          <w:szCs w:val="24"/>
        </w:rPr>
        <w:t>McMaught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Sherry Larkin and Mario Teisl. 2010. </w:t>
      </w:r>
      <w:r w:rsidRPr="006B5C2B">
        <w:rPr>
          <w:i/>
          <w:snapToGrid/>
          <w:color w:val="000000"/>
          <w:sz w:val="24"/>
          <w:szCs w:val="24"/>
        </w:rPr>
        <w:t xml:space="preserve">Assessing the Impact of MSC certification on Management and Conservation in the New Zealand </w:t>
      </w:r>
      <w:proofErr w:type="spellStart"/>
      <w:r w:rsidRPr="006B5C2B">
        <w:rPr>
          <w:i/>
          <w:snapToGrid/>
          <w:color w:val="000000"/>
          <w:sz w:val="24"/>
          <w:szCs w:val="24"/>
        </w:rPr>
        <w:t>Hoki</w:t>
      </w:r>
      <w:proofErr w:type="spellEnd"/>
      <w:r w:rsidRPr="006B5C2B">
        <w:rPr>
          <w:i/>
          <w:snapToGrid/>
          <w:color w:val="000000"/>
          <w:sz w:val="24"/>
          <w:szCs w:val="24"/>
        </w:rPr>
        <w:t xml:space="preserve"> and Orange </w:t>
      </w:r>
      <w:proofErr w:type="spellStart"/>
      <w:r w:rsidRPr="006B5C2B">
        <w:rPr>
          <w:i/>
          <w:snapToGrid/>
          <w:color w:val="000000"/>
          <w:sz w:val="24"/>
          <w:szCs w:val="24"/>
        </w:rPr>
        <w:t>Roughy</w:t>
      </w:r>
      <w:proofErr w:type="spellEnd"/>
      <w:r w:rsidRPr="006B5C2B">
        <w:rPr>
          <w:i/>
          <w:snapToGrid/>
          <w:color w:val="000000"/>
          <w:sz w:val="24"/>
          <w:szCs w:val="24"/>
        </w:rPr>
        <w:t xml:space="preserve"> Fisheries.</w:t>
      </w:r>
      <w:r w:rsidRPr="006B5C2B">
        <w:rPr>
          <w:snapToGrid/>
          <w:color w:val="000000"/>
          <w:sz w:val="24"/>
          <w:szCs w:val="24"/>
        </w:rPr>
        <w:t xml:space="preserve"> Final report to the David and Lucile Packard Foundation Project 2008-32492</w:t>
      </w:r>
    </w:p>
    <w:p w:rsidR="00B974B2" w:rsidRPr="006B5C2B" w:rsidRDefault="00B974B2" w:rsidP="006B5C2B">
      <w:pPr>
        <w:tabs>
          <w:tab w:val="left" w:pos="360"/>
        </w:tabs>
        <w:ind w:left="360" w:hanging="720"/>
        <w:rPr>
          <w:snapToGrid/>
          <w:color w:val="000000"/>
          <w:sz w:val="24"/>
          <w:szCs w:val="24"/>
        </w:rPr>
      </w:pPr>
    </w:p>
    <w:p w:rsidR="0056691F" w:rsidRPr="006B5C2B" w:rsidRDefault="00866824" w:rsidP="006B5C2B">
      <w:pPr>
        <w:numPr>
          <w:ilvl w:val="0"/>
          <w:numId w:val="12"/>
        </w:numPr>
        <w:tabs>
          <w:tab w:val="left" w:pos="360"/>
        </w:tabs>
        <w:ind w:left="360"/>
        <w:rPr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Mario F. </w:t>
      </w:r>
      <w:proofErr w:type="spellStart"/>
      <w:r w:rsidRPr="006B5C2B">
        <w:rPr>
          <w:snapToGrid/>
          <w:color w:val="000000"/>
          <w:sz w:val="24"/>
          <w:szCs w:val="24"/>
        </w:rPr>
        <w:t>Teisl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Eric </w:t>
      </w:r>
      <w:proofErr w:type="spellStart"/>
      <w:r w:rsidRPr="006B5C2B">
        <w:rPr>
          <w:snapToGrid/>
          <w:color w:val="000000"/>
          <w:sz w:val="24"/>
          <w:szCs w:val="24"/>
        </w:rPr>
        <w:t>Fromberg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Kevin J. Boyle, </w:t>
      </w:r>
      <w:r w:rsidRPr="006B5C2B">
        <w:rPr>
          <w:rStyle w:val="style191"/>
          <w:bCs/>
          <w:color w:val="000000"/>
          <w:sz w:val="24"/>
          <w:szCs w:val="24"/>
        </w:rPr>
        <w:t>and Andy Smith</w:t>
      </w:r>
      <w:r w:rsidRPr="006B5C2B">
        <w:rPr>
          <w:snapToGrid/>
          <w:color w:val="000000"/>
          <w:sz w:val="24"/>
          <w:szCs w:val="24"/>
        </w:rPr>
        <w:t xml:space="preserve">. 2010. </w:t>
      </w:r>
      <w:r w:rsidRPr="006B5C2B">
        <w:rPr>
          <w:i/>
          <w:snapToGrid/>
          <w:color w:val="000000"/>
          <w:sz w:val="24"/>
          <w:szCs w:val="24"/>
        </w:rPr>
        <w:t xml:space="preserve">Measuring the impact of Maine’s ‘Safe Eating Guidelines’: A Fish Consumption Advisory for at-risk women. </w:t>
      </w:r>
      <w:r w:rsidR="0065311D" w:rsidRPr="006B5C2B">
        <w:rPr>
          <w:snapToGrid/>
          <w:color w:val="000000"/>
          <w:sz w:val="24"/>
          <w:szCs w:val="24"/>
        </w:rPr>
        <w:t xml:space="preserve">University of Maine, </w:t>
      </w:r>
      <w:r w:rsidRPr="006B5C2B">
        <w:rPr>
          <w:snapToGrid/>
          <w:color w:val="000000"/>
          <w:sz w:val="24"/>
          <w:szCs w:val="24"/>
        </w:rPr>
        <w:t>School of Economics Staff Paper # 585</w:t>
      </w:r>
    </w:p>
    <w:p w:rsidR="0056691F" w:rsidRPr="006B5C2B" w:rsidRDefault="0056691F" w:rsidP="006B5C2B">
      <w:pPr>
        <w:tabs>
          <w:tab w:val="left" w:pos="360"/>
        </w:tabs>
        <w:ind w:left="360" w:hanging="720"/>
        <w:rPr>
          <w:snapToGrid/>
          <w:color w:val="000000"/>
          <w:sz w:val="24"/>
          <w:szCs w:val="24"/>
        </w:rPr>
      </w:pPr>
    </w:p>
    <w:p w:rsidR="0056691F" w:rsidRPr="006B5C2B" w:rsidRDefault="0056691F" w:rsidP="006B5C2B">
      <w:pPr>
        <w:numPr>
          <w:ilvl w:val="0"/>
          <w:numId w:val="12"/>
        </w:numPr>
        <w:tabs>
          <w:tab w:val="left" w:pos="360"/>
        </w:tabs>
        <w:ind w:left="360"/>
        <w:rPr>
          <w:snapToGrid/>
          <w:color w:val="000000"/>
          <w:sz w:val="24"/>
          <w:szCs w:val="24"/>
        </w:rPr>
      </w:pPr>
      <w:r w:rsidRPr="006B5C2B">
        <w:rPr>
          <w:sz w:val="24"/>
          <w:szCs w:val="24"/>
        </w:rPr>
        <w:lastRenderedPageBreak/>
        <w:t xml:space="preserve">Todd Gabe and Mario Teisl. 2010. </w:t>
      </w:r>
      <w:r w:rsidRPr="006B5C2B">
        <w:rPr>
          <w:i/>
          <w:sz w:val="24"/>
          <w:szCs w:val="24"/>
        </w:rPr>
        <w:t>Effects of Cellular Telephone Warning Labels (Ld 1706) on Maine Retailers</w:t>
      </w:r>
      <w:r w:rsidRPr="006B5C2B">
        <w:rPr>
          <w:sz w:val="24"/>
          <w:szCs w:val="24"/>
        </w:rPr>
        <w:t xml:space="preserve"> </w:t>
      </w:r>
      <w:r w:rsidRPr="006B5C2B">
        <w:rPr>
          <w:snapToGrid/>
          <w:color w:val="000000"/>
          <w:sz w:val="24"/>
          <w:szCs w:val="24"/>
        </w:rPr>
        <w:t>University of Maine, School of Economics Staff Paper # 584</w:t>
      </w:r>
    </w:p>
    <w:p w:rsidR="0056691F" w:rsidRPr="006B5C2B" w:rsidRDefault="0056691F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F32114" w:rsidRPr="006B5C2B" w:rsidRDefault="00F32114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>Mario F. Teisl</w:t>
      </w:r>
      <w:bookmarkEnd w:id="7"/>
      <w:r w:rsidRPr="006B5C2B">
        <w:rPr>
          <w:sz w:val="24"/>
          <w:szCs w:val="24"/>
        </w:rPr>
        <w:t>, Caroline Noblet, Andrew Knox</w:t>
      </w:r>
      <w:bookmarkStart w:id="8" w:name="_Toc205622984"/>
      <w:r w:rsidRPr="006B5C2B">
        <w:rPr>
          <w:sz w:val="24"/>
          <w:szCs w:val="24"/>
        </w:rPr>
        <w:t xml:space="preserve"> and Jonathan Rubin</w:t>
      </w:r>
      <w:bookmarkEnd w:id="8"/>
      <w:r w:rsidRPr="006B5C2B">
        <w:rPr>
          <w:sz w:val="24"/>
          <w:szCs w:val="24"/>
        </w:rPr>
        <w:t>.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 xml:space="preserve">2009. </w:t>
      </w:r>
      <w:r w:rsidRPr="006B5C2B">
        <w:rPr>
          <w:i/>
          <w:sz w:val="24"/>
          <w:szCs w:val="24"/>
        </w:rPr>
        <w:t xml:space="preserve">Consumer Biofuel Knowledge </w:t>
      </w:r>
      <w:r w:rsidR="009F3C45" w:rsidRPr="006B5C2B">
        <w:rPr>
          <w:i/>
          <w:sz w:val="24"/>
          <w:szCs w:val="24"/>
        </w:rPr>
        <w:t>a</w:t>
      </w:r>
      <w:r w:rsidRPr="006B5C2B">
        <w:rPr>
          <w:i/>
          <w:sz w:val="24"/>
          <w:szCs w:val="24"/>
        </w:rPr>
        <w:t xml:space="preserve">nd Preferences: Results </w:t>
      </w:r>
      <w:r w:rsidR="009F3C45" w:rsidRPr="006B5C2B">
        <w:rPr>
          <w:i/>
          <w:sz w:val="24"/>
          <w:szCs w:val="24"/>
        </w:rPr>
        <w:t>o</w:t>
      </w:r>
      <w:r w:rsidRPr="006B5C2B">
        <w:rPr>
          <w:i/>
          <w:sz w:val="24"/>
          <w:szCs w:val="24"/>
        </w:rPr>
        <w:t>f Focus Groups</w:t>
      </w:r>
      <w:r w:rsidRPr="006B5C2B">
        <w:rPr>
          <w:sz w:val="24"/>
          <w:szCs w:val="24"/>
        </w:rPr>
        <w:t xml:space="preserve"> </w:t>
      </w:r>
      <w:r w:rsidR="0065311D" w:rsidRPr="006B5C2B">
        <w:rPr>
          <w:snapToGrid/>
          <w:color w:val="000000"/>
          <w:sz w:val="24"/>
          <w:szCs w:val="24"/>
        </w:rPr>
        <w:t xml:space="preserve">University of Maine, </w:t>
      </w:r>
      <w:r w:rsidRPr="006B5C2B">
        <w:rPr>
          <w:sz w:val="24"/>
          <w:szCs w:val="24"/>
        </w:rPr>
        <w:t xml:space="preserve">School of Economics Staff Paper # 580. </w:t>
      </w:r>
    </w:p>
    <w:p w:rsidR="00584798" w:rsidRPr="006B5C2B" w:rsidRDefault="00584798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BA604F" w:rsidRPr="006B5C2B" w:rsidRDefault="00BA604F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Kathleen P. Bell and Mario F. Teisl. 2009. </w:t>
      </w:r>
      <w:r w:rsidRPr="006B5C2B">
        <w:rPr>
          <w:i/>
          <w:sz w:val="24"/>
          <w:szCs w:val="24"/>
        </w:rPr>
        <w:t>Economic Valuation of Avoiding Exposure to Arsenic in Drinking Water: Focus Group Summary Report I</w:t>
      </w:r>
      <w:r w:rsidRPr="006B5C2B">
        <w:rPr>
          <w:sz w:val="24"/>
          <w:szCs w:val="24"/>
        </w:rPr>
        <w:t>. Report to U.S. Environmental Protection Agency</w:t>
      </w:r>
    </w:p>
    <w:p w:rsidR="00BA604F" w:rsidRPr="006B5C2B" w:rsidRDefault="00BA604F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BA604F" w:rsidRPr="006B5C2B" w:rsidRDefault="00BA604F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Kathleen P. Bell and Mario F. Teisl. 2009. </w:t>
      </w:r>
      <w:r w:rsidRPr="006B5C2B">
        <w:rPr>
          <w:i/>
          <w:sz w:val="24"/>
          <w:szCs w:val="24"/>
        </w:rPr>
        <w:t>Economic Valuation of Avoiding Exposure to Arsenic in Drinking Water: Focus Group Summary Report II</w:t>
      </w:r>
      <w:r w:rsidRPr="006B5C2B">
        <w:rPr>
          <w:sz w:val="24"/>
          <w:szCs w:val="24"/>
        </w:rPr>
        <w:t>. Report to U.S. Environmental Protection Agency</w:t>
      </w:r>
    </w:p>
    <w:p w:rsidR="00584798" w:rsidRPr="006B5C2B" w:rsidRDefault="00584798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9341B6" w:rsidRPr="006B5C2B" w:rsidRDefault="008F143F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Jonathan Rubin and Caroline Noblet. 2008. </w:t>
      </w:r>
      <w:r w:rsidRPr="006B5C2B">
        <w:rPr>
          <w:i/>
          <w:sz w:val="24"/>
          <w:szCs w:val="24"/>
        </w:rPr>
        <w:t>Environmental Marketing of Green Vehicles: Exploring Effective Design and Performance.</w:t>
      </w:r>
      <w:r w:rsidRPr="006B5C2B">
        <w:rPr>
          <w:sz w:val="24"/>
          <w:szCs w:val="24"/>
        </w:rPr>
        <w:t xml:space="preserve"> Final Report to the U.S. Environmental Protection Agency and the National Science foundation </w:t>
      </w:r>
    </w:p>
    <w:p w:rsidR="009341B6" w:rsidRPr="006B5C2B" w:rsidRDefault="009341B6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9341B6" w:rsidRPr="006B5C2B" w:rsidRDefault="009341B6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napToGrid/>
          <w:sz w:val="24"/>
          <w:szCs w:val="24"/>
        </w:rPr>
        <w:t xml:space="preserve">Mario F. Teisl, Brian Roe, Caroline Noblet, Kevin J. Boyle, Nancy E. </w:t>
      </w:r>
      <w:proofErr w:type="spellStart"/>
      <w:r w:rsidRPr="006B5C2B">
        <w:rPr>
          <w:snapToGrid/>
          <w:sz w:val="24"/>
          <w:szCs w:val="24"/>
        </w:rPr>
        <w:t>Bockstael</w:t>
      </w:r>
      <w:proofErr w:type="spellEnd"/>
      <w:r w:rsidRPr="006B5C2B">
        <w:rPr>
          <w:snapToGrid/>
          <w:sz w:val="24"/>
          <w:szCs w:val="24"/>
        </w:rPr>
        <w:t xml:space="preserve">, Alan S. Levy, Gerald </w:t>
      </w:r>
      <w:proofErr w:type="spellStart"/>
      <w:r w:rsidRPr="006B5C2B">
        <w:rPr>
          <w:snapToGrid/>
          <w:sz w:val="24"/>
          <w:szCs w:val="24"/>
        </w:rPr>
        <w:t>Mumma</w:t>
      </w:r>
      <w:proofErr w:type="spellEnd"/>
      <w:r w:rsidRPr="006B5C2B">
        <w:rPr>
          <w:snapToGrid/>
          <w:sz w:val="24"/>
          <w:szCs w:val="24"/>
        </w:rPr>
        <w:t xml:space="preserve">, Tamera Riggs and Mark </w:t>
      </w:r>
      <w:proofErr w:type="spellStart"/>
      <w:r w:rsidRPr="006B5C2B">
        <w:rPr>
          <w:snapToGrid/>
          <w:sz w:val="24"/>
          <w:szCs w:val="24"/>
        </w:rPr>
        <w:t>Messonnier</w:t>
      </w:r>
      <w:proofErr w:type="spellEnd"/>
      <w:r w:rsidRPr="006B5C2B">
        <w:rPr>
          <w:snapToGrid/>
          <w:sz w:val="24"/>
          <w:szCs w:val="24"/>
        </w:rPr>
        <w:t xml:space="preserve">. 2007. </w:t>
      </w:r>
      <w:r w:rsidRPr="006B5C2B">
        <w:rPr>
          <w:i/>
          <w:iCs/>
          <w:snapToGrid/>
          <w:sz w:val="24"/>
          <w:szCs w:val="24"/>
        </w:rPr>
        <w:t xml:space="preserve">Can Survey-based Scenarios Measure Consumer Values for Improved Food Safety? </w:t>
      </w:r>
      <w:r w:rsidRPr="006B5C2B">
        <w:rPr>
          <w:snapToGrid/>
          <w:sz w:val="24"/>
          <w:szCs w:val="24"/>
        </w:rPr>
        <w:t>Final Report submitted to the National Center for Infectious Diseases, U.S. Centers for Disease Control and Prevention, Atlanta, GA.</w:t>
      </w:r>
    </w:p>
    <w:p w:rsidR="009341B6" w:rsidRPr="006B5C2B" w:rsidRDefault="009341B6" w:rsidP="006B5C2B">
      <w:pPr>
        <w:pStyle w:val="BodyText"/>
        <w:tabs>
          <w:tab w:val="left" w:pos="360"/>
        </w:tabs>
        <w:ind w:left="360" w:hanging="540"/>
        <w:jc w:val="left"/>
        <w:rPr>
          <w:szCs w:val="24"/>
        </w:rPr>
      </w:pPr>
    </w:p>
    <w:p w:rsidR="001C7747" w:rsidRPr="006B5C2B" w:rsidRDefault="001C7747" w:rsidP="006B5C2B">
      <w:pPr>
        <w:pStyle w:val="BodyText"/>
        <w:numPr>
          <w:ilvl w:val="0"/>
          <w:numId w:val="12"/>
        </w:numPr>
        <w:tabs>
          <w:tab w:val="left" w:pos="360"/>
        </w:tabs>
        <w:ind w:left="360"/>
        <w:jc w:val="left"/>
        <w:rPr>
          <w:bCs/>
          <w:szCs w:val="24"/>
        </w:rPr>
      </w:pPr>
      <w:r w:rsidRPr="006B5C2B">
        <w:rPr>
          <w:szCs w:val="24"/>
        </w:rPr>
        <w:t xml:space="preserve">Mario F. Teisl, Alice White-Cyr, Jonathan Rubin, Caroline Noblet, 2005. </w:t>
      </w:r>
      <w:r w:rsidRPr="006B5C2B">
        <w:rPr>
          <w:bCs/>
          <w:i/>
          <w:szCs w:val="24"/>
        </w:rPr>
        <w:t>Mainers’ knowledge, practices and attitudes toward clean air, vehicle emissions and Maine’s Clean Car Program.</w:t>
      </w:r>
      <w:r w:rsidRPr="006B5C2B">
        <w:rPr>
          <w:bCs/>
          <w:szCs w:val="24"/>
        </w:rPr>
        <w:t xml:space="preserve"> </w:t>
      </w:r>
      <w:r w:rsidRPr="006B5C2B">
        <w:rPr>
          <w:szCs w:val="24"/>
        </w:rPr>
        <w:t>Department of Resource Economics and Policy Staff Paper # 551</w:t>
      </w:r>
    </w:p>
    <w:p w:rsidR="001C7747" w:rsidRPr="006B5C2B" w:rsidRDefault="001C7747" w:rsidP="006B5C2B">
      <w:pPr>
        <w:pStyle w:val="Heading2"/>
        <w:tabs>
          <w:tab w:val="left" w:pos="360"/>
        </w:tabs>
        <w:ind w:left="360" w:hanging="540"/>
        <w:rPr>
          <w:b w:val="0"/>
          <w:szCs w:val="24"/>
        </w:rPr>
      </w:pPr>
    </w:p>
    <w:p w:rsidR="00C654DA" w:rsidRPr="006B5C2B" w:rsidRDefault="00C654DA" w:rsidP="006B5C2B">
      <w:pPr>
        <w:pStyle w:val="Heading2"/>
        <w:numPr>
          <w:ilvl w:val="0"/>
          <w:numId w:val="12"/>
        </w:numPr>
        <w:tabs>
          <w:tab w:val="left" w:pos="360"/>
        </w:tabs>
        <w:ind w:left="360"/>
        <w:rPr>
          <w:b w:val="0"/>
          <w:szCs w:val="24"/>
        </w:rPr>
      </w:pPr>
      <w:r w:rsidRPr="006B5C2B">
        <w:rPr>
          <w:b w:val="0"/>
          <w:szCs w:val="24"/>
        </w:rPr>
        <w:t xml:space="preserve">Mario F. Teisl, Jonathan Rubin, Caroline </w:t>
      </w:r>
      <w:proofErr w:type="spellStart"/>
      <w:r w:rsidRPr="006B5C2B">
        <w:rPr>
          <w:b w:val="0"/>
          <w:szCs w:val="24"/>
        </w:rPr>
        <w:t>Noblet</w:t>
      </w:r>
      <w:proofErr w:type="spellEnd"/>
      <w:r w:rsidRPr="006B5C2B">
        <w:rPr>
          <w:b w:val="0"/>
          <w:szCs w:val="24"/>
        </w:rPr>
        <w:t xml:space="preserve">, Lynn </w:t>
      </w:r>
      <w:proofErr w:type="spellStart"/>
      <w:r w:rsidRPr="006B5C2B">
        <w:rPr>
          <w:b w:val="0"/>
          <w:szCs w:val="24"/>
        </w:rPr>
        <w:t>Cayting</w:t>
      </w:r>
      <w:proofErr w:type="spellEnd"/>
      <w:r w:rsidRPr="006B5C2B">
        <w:rPr>
          <w:b w:val="0"/>
          <w:szCs w:val="24"/>
        </w:rPr>
        <w:t xml:space="preserve">, Melissa Morrill, Thomas Brown, and Sue Jones. 2004. </w:t>
      </w:r>
      <w:r w:rsidRPr="006B5C2B">
        <w:rPr>
          <w:b w:val="0"/>
          <w:i/>
          <w:iCs/>
          <w:szCs w:val="24"/>
        </w:rPr>
        <w:t xml:space="preserve">Designing Effective Environmental Labels for Passenger Vehicle Sales in Maine: Results of Focus Group Research. </w:t>
      </w:r>
      <w:r w:rsidRPr="006B5C2B">
        <w:rPr>
          <w:b w:val="0"/>
          <w:szCs w:val="24"/>
        </w:rPr>
        <w:t>Maine Agricultural Experiment Station Bulletin 434.</w:t>
      </w:r>
    </w:p>
    <w:p w:rsidR="00C654DA" w:rsidRPr="006B5C2B" w:rsidRDefault="00C654DA" w:rsidP="006B5C2B">
      <w:p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714F" w:rsidRPr="006B5C2B" w:rsidRDefault="00C2714F" w:rsidP="006B5C2B">
      <w:pPr>
        <w:numPr>
          <w:ilvl w:val="0"/>
          <w:numId w:val="12"/>
        </w:num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Brian Roe, Yun-Jae Hwang and Mario F. Teisl. 2004. </w:t>
      </w:r>
      <w:r w:rsidRPr="006B5C2B">
        <w:rPr>
          <w:i/>
          <w:iCs/>
          <w:sz w:val="24"/>
          <w:szCs w:val="24"/>
        </w:rPr>
        <w:t xml:space="preserve">An Empirical Analysis of U.S. Consumers’ Concerns and Eight Food Production and Processing Technologies.  </w:t>
      </w:r>
      <w:r w:rsidRPr="006B5C2B">
        <w:rPr>
          <w:sz w:val="24"/>
          <w:szCs w:val="24"/>
        </w:rPr>
        <w:t>Staff Paper, Department of Agricultural, Environmental and Development Economics, Ohio State University.</w:t>
      </w:r>
    </w:p>
    <w:p w:rsidR="00C2714F" w:rsidRPr="006B5C2B" w:rsidRDefault="00C2714F" w:rsidP="006B5C2B">
      <w:p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714F" w:rsidRPr="006B5C2B" w:rsidRDefault="00C2714F" w:rsidP="006B5C2B">
      <w:pPr>
        <w:numPr>
          <w:ilvl w:val="0"/>
          <w:numId w:val="12"/>
        </w:num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>Brian Roe and Mario F. Teisl. 2004.</w:t>
      </w:r>
      <w:r w:rsidR="004D3AEA">
        <w:rPr>
          <w:sz w:val="24"/>
          <w:szCs w:val="24"/>
        </w:rPr>
        <w:t xml:space="preserve"> </w:t>
      </w:r>
      <w:r w:rsidRPr="006B5C2B">
        <w:rPr>
          <w:i/>
          <w:iCs/>
          <w:sz w:val="24"/>
          <w:szCs w:val="24"/>
        </w:rPr>
        <w:t xml:space="preserve">Genetically Modified Food Labeling: The Impacts of Message and Messenger on Consumer Perceptions of Label Credibility and Adequacy and of Product Risk.  </w:t>
      </w:r>
      <w:r w:rsidRPr="006B5C2B">
        <w:rPr>
          <w:sz w:val="24"/>
          <w:szCs w:val="24"/>
        </w:rPr>
        <w:t>Staff Paper, Department of Agricultural, Environmental and Development Economics, Ohio State University.</w:t>
      </w:r>
    </w:p>
    <w:p w:rsidR="00C2714F" w:rsidRPr="006B5C2B" w:rsidRDefault="00C2714F" w:rsidP="006B5C2B">
      <w:p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540"/>
        <w:rPr>
          <w:sz w:val="24"/>
          <w:szCs w:val="24"/>
        </w:rPr>
      </w:pPr>
    </w:p>
    <w:p w:rsidR="00C2714F" w:rsidRPr="006B5C2B" w:rsidRDefault="00C2714F" w:rsidP="006B5C2B">
      <w:pPr>
        <w:numPr>
          <w:ilvl w:val="0"/>
          <w:numId w:val="12"/>
        </w:numPr>
        <w:tabs>
          <w:tab w:val="left" w:pos="-11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Brian Roe and Mario F. Teisl. </w:t>
      </w:r>
      <w:r w:rsidRPr="006B5C2B">
        <w:rPr>
          <w:bCs/>
          <w:sz w:val="24"/>
          <w:szCs w:val="24"/>
        </w:rPr>
        <w:t>2004.</w:t>
      </w:r>
      <w:r w:rsidR="004D3AEA">
        <w:rPr>
          <w:bCs/>
          <w:sz w:val="24"/>
          <w:szCs w:val="24"/>
        </w:rPr>
        <w:t xml:space="preserve"> </w:t>
      </w:r>
      <w:r w:rsidRPr="006B5C2B">
        <w:rPr>
          <w:i/>
          <w:iCs/>
          <w:sz w:val="24"/>
          <w:szCs w:val="24"/>
        </w:rPr>
        <w:t xml:space="preserve">The Effect of Information Regulations in Markets with Consumption Externalities: Empirical Evidence for Genetically Engineered Foods. </w:t>
      </w:r>
      <w:r w:rsidRPr="006B5C2B">
        <w:rPr>
          <w:sz w:val="24"/>
          <w:szCs w:val="24"/>
        </w:rPr>
        <w:t xml:space="preserve">Staff </w:t>
      </w:r>
      <w:r w:rsidRPr="006B5C2B">
        <w:rPr>
          <w:sz w:val="24"/>
          <w:szCs w:val="24"/>
        </w:rPr>
        <w:lastRenderedPageBreak/>
        <w:t>Paper, Department of Agricultural, Environmental and Development Economics, Ohio State University.</w:t>
      </w:r>
    </w:p>
    <w:p w:rsidR="00C2714F" w:rsidRPr="006B5C2B" w:rsidRDefault="00C2714F" w:rsidP="006B5C2B">
      <w:pPr>
        <w:pStyle w:val="BodyText"/>
        <w:tabs>
          <w:tab w:val="left" w:pos="360"/>
        </w:tabs>
        <w:ind w:left="360" w:hanging="540"/>
        <w:jc w:val="left"/>
        <w:rPr>
          <w:szCs w:val="24"/>
        </w:rPr>
      </w:pPr>
    </w:p>
    <w:p w:rsidR="000D76F5" w:rsidRPr="006B5C2B" w:rsidRDefault="000D76F5" w:rsidP="006B5C2B">
      <w:pPr>
        <w:pStyle w:val="BodyText"/>
        <w:numPr>
          <w:ilvl w:val="0"/>
          <w:numId w:val="12"/>
        </w:numPr>
        <w:tabs>
          <w:tab w:val="left" w:pos="360"/>
        </w:tabs>
        <w:ind w:left="360"/>
        <w:jc w:val="left"/>
        <w:rPr>
          <w:szCs w:val="24"/>
        </w:rPr>
      </w:pPr>
      <w:r w:rsidRPr="006B5C2B">
        <w:rPr>
          <w:szCs w:val="24"/>
        </w:rPr>
        <w:t xml:space="preserve">Mario F. Teisl. 2003 </w:t>
      </w:r>
      <w:r w:rsidRPr="006B5C2B">
        <w:rPr>
          <w:i/>
          <w:iCs/>
          <w:szCs w:val="24"/>
        </w:rPr>
        <w:t xml:space="preserve">Analysis of the Effectiveness of the ‘get real. get maine’ campaign. </w:t>
      </w:r>
      <w:r w:rsidRPr="006B5C2B">
        <w:rPr>
          <w:szCs w:val="24"/>
        </w:rPr>
        <w:t>Report to the Maine Department of Agriculture, Food and Rural Resources, Division of Market and Production Development. Department of Resource Economics and Policy Staff Paper: 519, University of Maine</w:t>
      </w:r>
    </w:p>
    <w:p w:rsidR="000D76F5" w:rsidRPr="006B5C2B" w:rsidRDefault="000D76F5" w:rsidP="006B5C2B">
      <w:pPr>
        <w:pStyle w:val="BodyText"/>
        <w:tabs>
          <w:tab w:val="left" w:pos="360"/>
        </w:tabs>
        <w:ind w:left="360" w:hanging="540"/>
        <w:jc w:val="left"/>
        <w:rPr>
          <w:szCs w:val="24"/>
        </w:rPr>
      </w:pPr>
    </w:p>
    <w:p w:rsidR="008B5BE3" w:rsidRPr="006B5C2B" w:rsidRDefault="008B5BE3" w:rsidP="006B5C2B">
      <w:pPr>
        <w:pStyle w:val="BodyText"/>
        <w:numPr>
          <w:ilvl w:val="0"/>
          <w:numId w:val="12"/>
        </w:numPr>
        <w:tabs>
          <w:tab w:val="left" w:pos="360"/>
        </w:tabs>
        <w:ind w:left="360"/>
        <w:jc w:val="left"/>
        <w:rPr>
          <w:szCs w:val="24"/>
        </w:rPr>
      </w:pPr>
      <w:r w:rsidRPr="006B5C2B">
        <w:rPr>
          <w:szCs w:val="24"/>
        </w:rPr>
        <w:t xml:space="preserve">Mario F. Teisl, Luke Garner, Michael Vayda and Brian Roe. 2003. </w:t>
      </w:r>
      <w:r w:rsidRPr="006B5C2B">
        <w:rPr>
          <w:i/>
          <w:iCs/>
          <w:szCs w:val="24"/>
        </w:rPr>
        <w:t xml:space="preserve">Labeling Genetically Modified Foods: How Do U.S. Consumers Want To See It Done? </w:t>
      </w:r>
      <w:r w:rsidRPr="006B5C2B">
        <w:rPr>
          <w:szCs w:val="24"/>
        </w:rPr>
        <w:t>Department of Resource Economics and Policy Staff Paper: 521, University of Maine.</w:t>
      </w:r>
    </w:p>
    <w:p w:rsidR="008B5BE3" w:rsidRPr="006B5C2B" w:rsidRDefault="008B5BE3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Default="00215305" w:rsidP="006B5C2B">
      <w:pPr>
        <w:pStyle w:val="Heading1"/>
        <w:numPr>
          <w:ilvl w:val="0"/>
          <w:numId w:val="12"/>
        </w:numPr>
        <w:tabs>
          <w:tab w:val="left" w:pos="360"/>
        </w:tabs>
        <w:ind w:left="360"/>
        <w:jc w:val="left"/>
        <w:rPr>
          <w:b w:val="0"/>
          <w:bCs/>
          <w:szCs w:val="24"/>
        </w:rPr>
      </w:pPr>
      <w:r w:rsidRPr="006B5C2B">
        <w:rPr>
          <w:b w:val="0"/>
          <w:bCs/>
          <w:szCs w:val="24"/>
        </w:rPr>
        <w:t xml:space="preserve">Mario F. Teisl and Julie A. Caswell. 2003. </w:t>
      </w:r>
      <w:r w:rsidRPr="006B5C2B">
        <w:rPr>
          <w:b w:val="0"/>
          <w:bCs/>
          <w:i/>
          <w:iCs/>
          <w:szCs w:val="24"/>
        </w:rPr>
        <w:t>Information Policy and Genetically Modified Food: Weighing the Benefits and Costs</w:t>
      </w:r>
      <w:r w:rsidRPr="006B5C2B">
        <w:rPr>
          <w:b w:val="0"/>
          <w:bCs/>
          <w:szCs w:val="24"/>
        </w:rPr>
        <w:t xml:space="preserve"> Department of Resource Economics Working Paper: 2003-01, University of Massachusetts. </w:t>
      </w:r>
    </w:p>
    <w:p w:rsidR="00D124DE" w:rsidRPr="00D124DE" w:rsidRDefault="00D124DE" w:rsidP="00D124DE"/>
    <w:p w:rsidR="00215305" w:rsidRPr="006B5C2B" w:rsidRDefault="00215305" w:rsidP="006B5C2B">
      <w:pPr>
        <w:pStyle w:val="Heading1"/>
        <w:numPr>
          <w:ilvl w:val="0"/>
          <w:numId w:val="12"/>
        </w:numPr>
        <w:tabs>
          <w:tab w:val="left" w:pos="360"/>
        </w:tabs>
        <w:ind w:left="360"/>
        <w:jc w:val="left"/>
        <w:rPr>
          <w:b w:val="0"/>
          <w:bCs/>
          <w:szCs w:val="24"/>
        </w:rPr>
      </w:pPr>
      <w:r w:rsidRPr="006B5C2B">
        <w:rPr>
          <w:b w:val="0"/>
          <w:bCs/>
          <w:szCs w:val="24"/>
        </w:rPr>
        <w:t xml:space="preserve">Brian Roe and Mario F. Teisl.  2002. </w:t>
      </w:r>
      <w:r w:rsidRPr="006B5C2B">
        <w:rPr>
          <w:b w:val="0"/>
          <w:bCs/>
          <w:i/>
          <w:iCs/>
          <w:szCs w:val="24"/>
        </w:rPr>
        <w:t>Individual Willingness to Pay to Reduce Undesirable Probabilities: Reconsidering the Proportional Scope Test</w:t>
      </w:r>
      <w:r w:rsidRPr="006B5C2B">
        <w:rPr>
          <w:b w:val="0"/>
          <w:bCs/>
          <w:szCs w:val="24"/>
        </w:rPr>
        <w:t xml:space="preserve">, Ohio State University Working Paper. </w:t>
      </w:r>
    </w:p>
    <w:p w:rsidR="00215305" w:rsidRPr="006B5C2B" w:rsidRDefault="00215305" w:rsidP="006B5C2B">
      <w:pPr>
        <w:pStyle w:val="Heading2"/>
        <w:tabs>
          <w:tab w:val="left" w:pos="360"/>
        </w:tabs>
        <w:ind w:left="360" w:hanging="540"/>
        <w:rPr>
          <w:b w:val="0"/>
          <w:szCs w:val="24"/>
        </w:rPr>
      </w:pPr>
    </w:p>
    <w:p w:rsidR="00215305" w:rsidRPr="006B5C2B" w:rsidRDefault="00215305" w:rsidP="006B5C2B">
      <w:pPr>
        <w:pStyle w:val="Heading2"/>
        <w:numPr>
          <w:ilvl w:val="0"/>
          <w:numId w:val="12"/>
        </w:numPr>
        <w:tabs>
          <w:tab w:val="left" w:pos="360"/>
        </w:tabs>
        <w:ind w:left="360"/>
        <w:rPr>
          <w:b w:val="0"/>
          <w:szCs w:val="24"/>
          <w:vertAlign w:val="superscript"/>
        </w:rPr>
      </w:pPr>
      <w:r w:rsidRPr="006B5C2B">
        <w:rPr>
          <w:b w:val="0"/>
          <w:szCs w:val="24"/>
        </w:rPr>
        <w:t xml:space="preserve">Mario F. Teisl, Lynn Halverson, Kelly O’Brien, Brian Roe, Nancy Ross and Mike Vayda. 2002. </w:t>
      </w:r>
      <w:r w:rsidRPr="006B5C2B">
        <w:rPr>
          <w:b w:val="0"/>
          <w:i/>
          <w:szCs w:val="24"/>
        </w:rPr>
        <w:t xml:space="preserve">Designing a Genetically Modified Food Labeling Policy: Results of Focus Group Research. </w:t>
      </w:r>
      <w:r w:rsidRPr="006B5C2B">
        <w:rPr>
          <w:b w:val="0"/>
          <w:szCs w:val="24"/>
        </w:rPr>
        <w:t xml:space="preserve">Maine Agricultural </w:t>
      </w:r>
      <w:r w:rsidR="00CC1AD0" w:rsidRPr="006B5C2B">
        <w:rPr>
          <w:b w:val="0"/>
          <w:szCs w:val="24"/>
        </w:rPr>
        <w:t xml:space="preserve">and Forest </w:t>
      </w:r>
      <w:r w:rsidRPr="006B5C2B">
        <w:rPr>
          <w:b w:val="0"/>
          <w:szCs w:val="24"/>
        </w:rPr>
        <w:t>Experiment Station Bulletin.</w:t>
      </w:r>
    </w:p>
    <w:p w:rsidR="00215305" w:rsidRPr="006B5C2B" w:rsidRDefault="00215305" w:rsidP="006B5C2B">
      <w:pPr>
        <w:pStyle w:val="Heading2"/>
        <w:tabs>
          <w:tab w:val="left" w:pos="360"/>
        </w:tabs>
        <w:ind w:left="360" w:hanging="540"/>
        <w:rPr>
          <w:b w:val="0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360"/>
        </w:tabs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Brian Roe. 2002. </w:t>
      </w:r>
      <w:r w:rsidRPr="006B5C2B">
        <w:rPr>
          <w:i/>
          <w:sz w:val="24"/>
          <w:szCs w:val="24"/>
        </w:rPr>
        <w:t>Labeling of Genetically Modified Foods: Exploring Possible Approaches</w:t>
      </w:r>
      <w:r w:rsidRPr="006B5C2B">
        <w:rPr>
          <w:sz w:val="24"/>
          <w:szCs w:val="24"/>
        </w:rPr>
        <w:t xml:space="preserve"> Department of Agricultural, Environmental and Development Economics Working Paper: AEDE-WP-0019-01, The Ohio State University.</w:t>
      </w:r>
    </w:p>
    <w:p w:rsidR="00215305" w:rsidRPr="006B5C2B" w:rsidRDefault="00215305" w:rsidP="006B5C2B">
      <w:pPr>
        <w:pStyle w:val="Heading2"/>
        <w:tabs>
          <w:tab w:val="left" w:pos="360"/>
        </w:tabs>
        <w:ind w:left="360" w:hanging="540"/>
        <w:rPr>
          <w:b w:val="0"/>
          <w:szCs w:val="24"/>
        </w:rPr>
      </w:pPr>
    </w:p>
    <w:p w:rsidR="00215305" w:rsidRPr="006B5C2B" w:rsidRDefault="00215305" w:rsidP="006B5C2B">
      <w:pPr>
        <w:pStyle w:val="Heading2"/>
        <w:numPr>
          <w:ilvl w:val="0"/>
          <w:numId w:val="12"/>
        </w:numPr>
        <w:tabs>
          <w:tab w:val="left" w:pos="360"/>
        </w:tabs>
        <w:ind w:left="360"/>
        <w:rPr>
          <w:b w:val="0"/>
          <w:szCs w:val="24"/>
        </w:rPr>
      </w:pPr>
      <w:r w:rsidRPr="006B5C2B">
        <w:rPr>
          <w:b w:val="0"/>
          <w:szCs w:val="24"/>
        </w:rPr>
        <w:t xml:space="preserve">Mario F. Teisl, Andrew J. </w:t>
      </w:r>
      <w:proofErr w:type="spellStart"/>
      <w:r w:rsidRPr="006B5C2B">
        <w:rPr>
          <w:b w:val="0"/>
          <w:szCs w:val="24"/>
        </w:rPr>
        <w:t>Plantinga</w:t>
      </w:r>
      <w:proofErr w:type="spellEnd"/>
      <w:r w:rsidRPr="006B5C2B">
        <w:rPr>
          <w:b w:val="0"/>
          <w:szCs w:val="24"/>
        </w:rPr>
        <w:t xml:space="preserve">, Thomas G. Allen and David Field. 2001. Funding Forestry Certification </w:t>
      </w:r>
      <w:r w:rsidRPr="006B5C2B">
        <w:rPr>
          <w:b w:val="0"/>
          <w:i/>
          <w:szCs w:val="24"/>
        </w:rPr>
        <w:t>Choices: Ideas for Shared Prosperity</w:t>
      </w:r>
      <w:r w:rsidRPr="006B5C2B">
        <w:rPr>
          <w:b w:val="0"/>
          <w:szCs w:val="24"/>
        </w:rPr>
        <w:t xml:space="preserve"> Maine Center for Economic Policy.</w:t>
      </w:r>
    </w:p>
    <w:p w:rsidR="00215305" w:rsidRPr="006B5C2B" w:rsidRDefault="00215305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pStyle w:val="Heading2"/>
        <w:numPr>
          <w:ilvl w:val="0"/>
          <w:numId w:val="12"/>
        </w:numPr>
        <w:tabs>
          <w:tab w:val="left" w:pos="360"/>
        </w:tabs>
        <w:ind w:left="360"/>
        <w:rPr>
          <w:b w:val="0"/>
          <w:szCs w:val="24"/>
        </w:rPr>
      </w:pPr>
      <w:r w:rsidRPr="006B5C2B">
        <w:rPr>
          <w:b w:val="0"/>
          <w:szCs w:val="24"/>
          <w:lang w:val="it-IT"/>
        </w:rPr>
        <w:t xml:space="preserve">Mario F. Teisl, Felicia Newman, JoAnn Buono, and Melissa Hermann. </w:t>
      </w:r>
      <w:r w:rsidRPr="006B5C2B">
        <w:rPr>
          <w:b w:val="0"/>
          <w:szCs w:val="24"/>
        </w:rPr>
        <w:t xml:space="preserve">2000. </w:t>
      </w:r>
      <w:r w:rsidRPr="006B5C2B">
        <w:rPr>
          <w:b w:val="0"/>
          <w:i/>
          <w:szCs w:val="24"/>
        </w:rPr>
        <w:t>Designing Effective Environmental Labels for Forest Products: Results of Focus Group Research.</w:t>
      </w:r>
      <w:r w:rsidRPr="006B5C2B">
        <w:rPr>
          <w:b w:val="0"/>
          <w:szCs w:val="24"/>
        </w:rPr>
        <w:t xml:space="preserve"> Maine Agricultural Experiment Station Bulletin 420.</w:t>
      </w:r>
    </w:p>
    <w:p w:rsidR="00215305" w:rsidRPr="006B5C2B" w:rsidRDefault="00215305" w:rsidP="006B5C2B">
      <w:pPr>
        <w:pStyle w:val="Heading2"/>
        <w:tabs>
          <w:tab w:val="left" w:pos="360"/>
        </w:tabs>
        <w:ind w:left="360" w:hanging="540"/>
        <w:jc w:val="center"/>
        <w:rPr>
          <w:b w:val="0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Kevin J. Boyle and Mario F. Teisl. 1999. </w:t>
      </w:r>
      <w:r w:rsidRPr="006B5C2B">
        <w:rPr>
          <w:i/>
          <w:sz w:val="24"/>
          <w:szCs w:val="24"/>
        </w:rPr>
        <w:t>Public Preferences for Timber Harvesting on Private Forest Land Purchased for Public Ownership in Maine.</w:t>
      </w:r>
      <w:r w:rsidRPr="006B5C2B">
        <w:rPr>
          <w:sz w:val="24"/>
          <w:szCs w:val="24"/>
        </w:rPr>
        <w:t xml:space="preserve"> Maine Agricultural and Forest Experiment Station Report 414.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1999. The Effects of Labeling: A Summary of Consumer Research </w:t>
      </w:r>
      <w:r w:rsidRPr="006B5C2B">
        <w:rPr>
          <w:i/>
          <w:sz w:val="24"/>
          <w:szCs w:val="24"/>
        </w:rPr>
        <w:t>Impacts of Genetic Engineering and Society: Biotechnology White Paper Series</w:t>
      </w:r>
      <w:r w:rsidRPr="006B5C2B">
        <w:rPr>
          <w:sz w:val="24"/>
          <w:szCs w:val="24"/>
        </w:rPr>
        <w:t xml:space="preserve"> 6(1).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Economic Impacts of Freshwater Fishing in South Carolina. </w:t>
      </w:r>
      <w:r w:rsidRPr="006B5C2B">
        <w:rPr>
          <w:sz w:val="24"/>
          <w:szCs w:val="24"/>
        </w:rPr>
        <w:t>Report to the South Carolina Department of Natural Resources.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lastRenderedPageBreak/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Economic Benefits of Watchable Wildlife Recreation during 1996 in New Jersey. </w:t>
      </w:r>
      <w:r w:rsidRPr="006B5C2B">
        <w:rPr>
          <w:sz w:val="24"/>
          <w:szCs w:val="24"/>
        </w:rPr>
        <w:t>Report to the New Jersey Natural Resources Commission.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F. Teisl, Rob Southwick and Stephanie L. Hussey, 1998. </w:t>
      </w:r>
      <w:r w:rsidRPr="006B5C2B">
        <w:rPr>
          <w:i/>
          <w:sz w:val="24"/>
          <w:szCs w:val="24"/>
        </w:rPr>
        <w:t xml:space="preserve">The Economic Benefits of Watchable Wildlife Recreation during 1996 in Arkansas. </w:t>
      </w:r>
      <w:r w:rsidRPr="006B5C2B">
        <w:rPr>
          <w:sz w:val="24"/>
          <w:szCs w:val="24"/>
        </w:rPr>
        <w:t>Report to the Arkansas Game and Fish Commission.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1996 Economic Benefits of Watchable Wildlife Recreation in Florida. </w:t>
      </w:r>
      <w:r w:rsidRPr="006B5C2B">
        <w:rPr>
          <w:sz w:val="24"/>
          <w:szCs w:val="24"/>
        </w:rPr>
        <w:t>Report to the Florida Game and Fresh Water Fish Commission.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Economic Benefits of Watchable Wildlife Recreation during 1996 in Colorado. </w:t>
      </w:r>
      <w:r w:rsidRPr="006B5C2B">
        <w:rPr>
          <w:sz w:val="24"/>
          <w:szCs w:val="24"/>
        </w:rPr>
        <w:t>Report to the Colorado Division of Wildlife.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Economic Benefits of Watchable Wildlife Recreation during 1996 in West Virginia. </w:t>
      </w:r>
      <w:r w:rsidRPr="006B5C2B">
        <w:rPr>
          <w:sz w:val="24"/>
          <w:szCs w:val="24"/>
        </w:rPr>
        <w:t>Report to the West Virginia Division of Natural Resources.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Rob Southwick, Mario F. Teisl and Stephanie L. Hussey, 1998. </w:t>
      </w:r>
      <w:r w:rsidRPr="006B5C2B">
        <w:rPr>
          <w:i/>
          <w:sz w:val="24"/>
          <w:szCs w:val="24"/>
        </w:rPr>
        <w:t xml:space="preserve">The Economic Benefits of Watchable Wildlife Recreation during 1996 in Illinois. </w:t>
      </w:r>
      <w:r w:rsidRPr="006B5C2B">
        <w:rPr>
          <w:sz w:val="24"/>
          <w:szCs w:val="24"/>
        </w:rPr>
        <w:t xml:space="preserve">Report to the Illinois Department of Natural Resources. Southwick </w:t>
      </w:r>
      <w:r w:rsidR="004D3AEA">
        <w:rPr>
          <w:sz w:val="24"/>
          <w:szCs w:val="24"/>
        </w:rPr>
        <w:t>A</w:t>
      </w:r>
      <w:r w:rsidRPr="006B5C2B">
        <w:rPr>
          <w:sz w:val="24"/>
          <w:szCs w:val="24"/>
        </w:rPr>
        <w:t>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1996. </w:t>
      </w:r>
      <w:r w:rsidRPr="006B5C2B">
        <w:rPr>
          <w:i/>
          <w:sz w:val="24"/>
          <w:szCs w:val="24"/>
        </w:rPr>
        <w:t xml:space="preserve">The Economic Benefits of Watchable Wildlife Recreation in Louisiana. </w:t>
      </w:r>
      <w:r w:rsidRPr="006B5C2B">
        <w:rPr>
          <w:sz w:val="24"/>
          <w:szCs w:val="24"/>
        </w:rPr>
        <w:t>Report to the Louisiana Department of Fish and Wildlife.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1996. </w:t>
      </w:r>
      <w:r w:rsidRPr="006B5C2B">
        <w:rPr>
          <w:i/>
          <w:sz w:val="24"/>
          <w:szCs w:val="24"/>
        </w:rPr>
        <w:t xml:space="preserve">The Economic Benefits of Hunting in North Carolina. </w:t>
      </w:r>
      <w:r w:rsidRPr="006B5C2B">
        <w:rPr>
          <w:sz w:val="24"/>
          <w:szCs w:val="24"/>
        </w:rPr>
        <w:t>Report to the North Carolina Fish and Game.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Ivar E. Strand, Mario F. Teisl and James E. </w:t>
      </w:r>
      <w:proofErr w:type="spellStart"/>
      <w:r w:rsidRPr="006B5C2B">
        <w:rPr>
          <w:sz w:val="24"/>
          <w:szCs w:val="24"/>
        </w:rPr>
        <w:t>Kirkley</w:t>
      </w:r>
      <w:proofErr w:type="spellEnd"/>
      <w:r w:rsidRPr="006B5C2B">
        <w:rPr>
          <w:sz w:val="24"/>
          <w:szCs w:val="24"/>
        </w:rPr>
        <w:t xml:space="preserve">, 1995. </w:t>
      </w:r>
      <w:r w:rsidRPr="006B5C2B">
        <w:rPr>
          <w:i/>
          <w:sz w:val="24"/>
          <w:szCs w:val="24"/>
        </w:rPr>
        <w:t xml:space="preserve">The Willingness-to-Pay to Eliminate Jellyfish in the Chesapeake Bay. </w:t>
      </w:r>
      <w:r w:rsidRPr="006B5C2B">
        <w:rPr>
          <w:sz w:val="24"/>
          <w:szCs w:val="24"/>
        </w:rPr>
        <w:t>Department of Agricultural and Resource Economics Staff Paper, University of Maryland.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 and Rob Southwick, 1995. </w:t>
      </w:r>
      <w:r w:rsidRPr="006B5C2B">
        <w:rPr>
          <w:i/>
          <w:sz w:val="24"/>
          <w:szCs w:val="24"/>
        </w:rPr>
        <w:t xml:space="preserve">The Economic Benefits of Watchable </w:t>
      </w:r>
      <w:proofErr w:type="gramStart"/>
      <w:r w:rsidRPr="006B5C2B">
        <w:rPr>
          <w:i/>
          <w:sz w:val="24"/>
          <w:szCs w:val="24"/>
        </w:rPr>
        <w:t>Wildlife  Recreation</w:t>
      </w:r>
      <w:proofErr w:type="gramEnd"/>
      <w:r w:rsidRPr="006B5C2B">
        <w:rPr>
          <w:i/>
          <w:sz w:val="24"/>
          <w:szCs w:val="24"/>
        </w:rPr>
        <w:t xml:space="preserve"> in Maryland. </w:t>
      </w:r>
      <w:r w:rsidRPr="006B5C2B">
        <w:rPr>
          <w:sz w:val="24"/>
          <w:szCs w:val="24"/>
        </w:rPr>
        <w:t>Report to the Maryland Department of Fish and Wildlife.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 and Rob Southwick, 1995.  </w:t>
      </w:r>
      <w:r w:rsidRPr="006B5C2B">
        <w:rPr>
          <w:i/>
          <w:sz w:val="24"/>
          <w:szCs w:val="24"/>
        </w:rPr>
        <w:t xml:space="preserve">The Economic Benefits of Watchable Wildlife Recreation in Florida. </w:t>
      </w:r>
      <w:r w:rsidRPr="006B5C2B">
        <w:rPr>
          <w:sz w:val="24"/>
          <w:szCs w:val="24"/>
        </w:rPr>
        <w:t>Report to the Florida Game and Fresh Water Fish Commission.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 and Rob Southwick, 1995.  </w:t>
      </w:r>
      <w:r w:rsidRPr="006B5C2B">
        <w:rPr>
          <w:i/>
          <w:sz w:val="24"/>
          <w:szCs w:val="24"/>
        </w:rPr>
        <w:t xml:space="preserve">The Economic Benefits of Watchable Wildlife Recreation in Illinois. </w:t>
      </w:r>
      <w:r w:rsidRPr="006B5C2B">
        <w:rPr>
          <w:sz w:val="24"/>
          <w:szCs w:val="24"/>
        </w:rPr>
        <w:t>Report to the Illinois Department of Natural Resources.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1995.  </w:t>
      </w:r>
      <w:r w:rsidRPr="006B5C2B">
        <w:rPr>
          <w:i/>
          <w:sz w:val="24"/>
          <w:szCs w:val="24"/>
        </w:rPr>
        <w:t xml:space="preserve">The Economic Benefits of Watchable Wildlife Recreation in California. </w:t>
      </w:r>
      <w:r w:rsidRPr="006B5C2B">
        <w:rPr>
          <w:sz w:val="24"/>
          <w:szCs w:val="24"/>
        </w:rPr>
        <w:t>Report to the California Department of Fish and Game.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 and Rob Southwick, 1995.  </w:t>
      </w:r>
      <w:r w:rsidRPr="006B5C2B">
        <w:rPr>
          <w:i/>
          <w:sz w:val="24"/>
          <w:szCs w:val="24"/>
        </w:rPr>
        <w:t xml:space="preserve">The Economic Benefits of Watchable Wildlife Recreation in West Virginia. </w:t>
      </w:r>
      <w:r w:rsidRPr="006B5C2B">
        <w:rPr>
          <w:sz w:val="24"/>
          <w:szCs w:val="24"/>
        </w:rPr>
        <w:t>Report to the West Virginia Division of Natural Resources.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1995.  </w:t>
      </w:r>
      <w:r w:rsidRPr="006B5C2B">
        <w:rPr>
          <w:i/>
          <w:sz w:val="24"/>
          <w:szCs w:val="24"/>
        </w:rPr>
        <w:t xml:space="preserve">The Economic Benefits of Watchable Wildlife Recreation in Montana. </w:t>
      </w:r>
      <w:r w:rsidRPr="006B5C2B">
        <w:rPr>
          <w:sz w:val="24"/>
          <w:szCs w:val="24"/>
        </w:rPr>
        <w:t>Report to the Montana Department of Fish, Wildlife and Parks.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1995. </w:t>
      </w:r>
      <w:r w:rsidRPr="006B5C2B">
        <w:rPr>
          <w:i/>
          <w:sz w:val="24"/>
          <w:szCs w:val="24"/>
        </w:rPr>
        <w:t xml:space="preserve">The Economic Benefits of 1991 Non- Consumptive Fish and Wildlife-Associated Recreation in Pennsylvania. </w:t>
      </w:r>
      <w:r w:rsidRPr="006B5C2B">
        <w:rPr>
          <w:sz w:val="24"/>
          <w:szCs w:val="24"/>
        </w:rPr>
        <w:t>Final Report to the Pennsylvania Wild Resource Conservation Fund.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1995. </w:t>
      </w:r>
      <w:r w:rsidRPr="006B5C2B">
        <w:rPr>
          <w:i/>
          <w:sz w:val="24"/>
          <w:szCs w:val="24"/>
        </w:rPr>
        <w:t xml:space="preserve">The Economic Benefits of 1991 Non-Consumptive Fish and Wildlife-Associated Recreation in Colorado. </w:t>
      </w:r>
      <w:r w:rsidRPr="006B5C2B">
        <w:rPr>
          <w:sz w:val="24"/>
          <w:szCs w:val="24"/>
        </w:rPr>
        <w:t>Final Report to the Colorado Division of Wildlife.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1995. </w:t>
      </w:r>
      <w:r w:rsidRPr="006B5C2B">
        <w:rPr>
          <w:i/>
          <w:sz w:val="24"/>
          <w:szCs w:val="24"/>
        </w:rPr>
        <w:t xml:space="preserve">The Economic Benefits of 1991 Non- Consumptive Fish and Wildlife-Associated Recreation in Indiana. </w:t>
      </w:r>
      <w:r w:rsidRPr="006B5C2B">
        <w:rPr>
          <w:sz w:val="24"/>
          <w:szCs w:val="24"/>
        </w:rPr>
        <w:t>Final Report to the Indiana Division of Fish and Wildlife.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Southwick, 1994. </w:t>
      </w:r>
      <w:r w:rsidRPr="006B5C2B">
        <w:rPr>
          <w:i/>
          <w:sz w:val="24"/>
          <w:szCs w:val="24"/>
        </w:rPr>
        <w:t xml:space="preserve">The Economic Benefits of 1991 Non- Consumptive Fish and Wildlife-Associated Recreation in Arizona. </w:t>
      </w:r>
      <w:r w:rsidRPr="006B5C2B">
        <w:rPr>
          <w:sz w:val="24"/>
          <w:szCs w:val="24"/>
        </w:rPr>
        <w:t>Final Report to the Arizona Game and Fish Department. Southwick Associates.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1992. </w:t>
      </w:r>
      <w:r w:rsidRPr="006B5C2B">
        <w:rPr>
          <w:i/>
          <w:sz w:val="24"/>
          <w:szCs w:val="24"/>
        </w:rPr>
        <w:t xml:space="preserve">Highlights from the 1988 Survey of Upland Bird Hunters in Maine. </w:t>
      </w:r>
      <w:r w:rsidRPr="006B5C2B">
        <w:rPr>
          <w:sz w:val="24"/>
          <w:szCs w:val="24"/>
        </w:rPr>
        <w:t xml:space="preserve">Department of Agricultural and Resource Economics Staff Paper, University of Maine, ARE 444. 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Kevin J. Boyle, Mario F. Teisl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1992. </w:t>
      </w:r>
      <w:r w:rsidRPr="006B5C2B">
        <w:rPr>
          <w:i/>
          <w:sz w:val="24"/>
          <w:szCs w:val="24"/>
        </w:rPr>
        <w:t xml:space="preserve">Qualitative and Economic Evaluations of Atlantic Salmon Fishing on the Penobscot River. </w:t>
      </w:r>
      <w:r w:rsidR="004D3AEA">
        <w:rPr>
          <w:sz w:val="24"/>
          <w:szCs w:val="24"/>
        </w:rPr>
        <w:t xml:space="preserve">Department </w:t>
      </w:r>
      <w:r w:rsidRPr="006B5C2B">
        <w:rPr>
          <w:sz w:val="24"/>
          <w:szCs w:val="24"/>
        </w:rPr>
        <w:t>of Agricultural and Resource Economics Staff Paper, University of Maine, ARE 436.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1991. </w:t>
      </w:r>
      <w:r w:rsidRPr="006B5C2B">
        <w:rPr>
          <w:i/>
          <w:sz w:val="24"/>
          <w:szCs w:val="24"/>
        </w:rPr>
        <w:t xml:space="preserve">Highlights from the 1988 Survey of Migratory Waterfowl Hunters in Maine. </w:t>
      </w:r>
      <w:r w:rsidRPr="006B5C2B">
        <w:rPr>
          <w:sz w:val="24"/>
          <w:szCs w:val="24"/>
        </w:rPr>
        <w:t xml:space="preserve">Department of Agricultural and Resource Economics Staff Paper, University of Maine, ARE 434. 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1991. </w:t>
      </w:r>
      <w:r w:rsidRPr="006B5C2B">
        <w:rPr>
          <w:i/>
          <w:sz w:val="24"/>
          <w:szCs w:val="24"/>
        </w:rPr>
        <w:t xml:space="preserve">Highlights from the </w:t>
      </w:r>
      <w:proofErr w:type="gramStart"/>
      <w:r w:rsidRPr="006B5C2B">
        <w:rPr>
          <w:i/>
          <w:sz w:val="24"/>
          <w:szCs w:val="24"/>
        </w:rPr>
        <w:t>1988  Survey</w:t>
      </w:r>
      <w:proofErr w:type="gramEnd"/>
      <w:r w:rsidRPr="006B5C2B">
        <w:rPr>
          <w:i/>
          <w:sz w:val="24"/>
          <w:szCs w:val="24"/>
        </w:rPr>
        <w:t xml:space="preserve"> of Ice Fishing in Maine. </w:t>
      </w:r>
      <w:r w:rsidRPr="006B5C2B">
        <w:rPr>
          <w:sz w:val="24"/>
          <w:szCs w:val="24"/>
        </w:rPr>
        <w:t xml:space="preserve">Department of Agricultural and Resource Economics Staff Paper, University of Maine, ARE 431. 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lastRenderedPageBreak/>
        <w:t xml:space="preserve">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Mario F. Teisl, and Kevin J. </w:t>
      </w:r>
      <w:proofErr w:type="gramStart"/>
      <w:r w:rsidRPr="006B5C2B">
        <w:rPr>
          <w:sz w:val="24"/>
          <w:szCs w:val="24"/>
        </w:rPr>
        <w:t>Boyle  1991</w:t>
      </w:r>
      <w:proofErr w:type="gramEnd"/>
      <w:r w:rsidRPr="006B5C2B">
        <w:rPr>
          <w:sz w:val="24"/>
          <w:szCs w:val="24"/>
        </w:rPr>
        <w:t xml:space="preserve">. </w:t>
      </w:r>
      <w:r w:rsidRPr="006B5C2B">
        <w:rPr>
          <w:i/>
          <w:sz w:val="24"/>
          <w:szCs w:val="24"/>
        </w:rPr>
        <w:t xml:space="preserve">Highlights from the 1988 Survey of Bear Hunting in Maine. </w:t>
      </w:r>
      <w:r w:rsidRPr="006B5C2B">
        <w:rPr>
          <w:sz w:val="24"/>
          <w:szCs w:val="24"/>
        </w:rPr>
        <w:t xml:space="preserve">Department of Agricultural and Resource Economics Staff Paper, University of Maine, ARE 430. 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1990. Tourism and Local Government Expenditures and Revenues.  </w:t>
      </w:r>
      <w:r w:rsidRPr="006B5C2B">
        <w:rPr>
          <w:i/>
          <w:sz w:val="24"/>
          <w:szCs w:val="24"/>
        </w:rPr>
        <w:t xml:space="preserve">The Maine Business Research Report </w:t>
      </w:r>
      <w:r w:rsidRPr="006B5C2B">
        <w:rPr>
          <w:sz w:val="24"/>
          <w:szCs w:val="24"/>
        </w:rPr>
        <w:t xml:space="preserve">Agricultural and Resource Economics Staff Paper, University of Maine, ARE 422. </w:t>
      </w:r>
    </w:p>
    <w:p w:rsidR="00215305" w:rsidRPr="006B5C2B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2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1990. </w:t>
      </w:r>
      <w:r w:rsidRPr="006B5C2B">
        <w:rPr>
          <w:i/>
          <w:sz w:val="24"/>
          <w:szCs w:val="24"/>
        </w:rPr>
        <w:t xml:space="preserve">Highlights from the Survey of Hunters Holding a 1988 Maine Hunting License. </w:t>
      </w:r>
      <w:r w:rsidRPr="006B5C2B">
        <w:rPr>
          <w:sz w:val="24"/>
          <w:szCs w:val="24"/>
        </w:rPr>
        <w:t xml:space="preserve">Department of Agricultural and Resource Economics Staff Paper, University </w:t>
      </w:r>
      <w:proofErr w:type="gramStart"/>
      <w:r w:rsidRPr="006B5C2B">
        <w:rPr>
          <w:sz w:val="24"/>
          <w:szCs w:val="24"/>
        </w:rPr>
        <w:t>of  Maine</w:t>
      </w:r>
      <w:proofErr w:type="gramEnd"/>
      <w:r w:rsidRPr="006B5C2B">
        <w:rPr>
          <w:sz w:val="24"/>
          <w:szCs w:val="24"/>
        </w:rPr>
        <w:t>, ARE 424.</w:t>
      </w:r>
    </w:p>
    <w:p w:rsidR="00D124DE" w:rsidRDefault="00D124DE" w:rsidP="00DC09AD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rPr>
          <w:sz w:val="24"/>
          <w:szCs w:val="24"/>
          <w:u w:val="words"/>
        </w:rPr>
      </w:pPr>
    </w:p>
    <w:p w:rsidR="00C2714F" w:rsidRPr="005C7BAA" w:rsidRDefault="00C2714F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  <w:u w:val="words"/>
        </w:rPr>
        <w:t>Published Abstracts</w:t>
      </w:r>
    </w:p>
    <w:p w:rsidR="00214976" w:rsidRDefault="00214976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214976">
        <w:rPr>
          <w:sz w:val="24"/>
          <w:szCs w:val="24"/>
        </w:rPr>
        <w:t>Mary Ellen</w:t>
      </w:r>
      <w:r>
        <w:rPr>
          <w:sz w:val="24"/>
          <w:szCs w:val="24"/>
        </w:rPr>
        <w:t xml:space="preserve"> </w:t>
      </w:r>
      <w:proofErr w:type="spellStart"/>
      <w:r w:rsidRPr="00214976">
        <w:rPr>
          <w:sz w:val="24"/>
          <w:szCs w:val="24"/>
        </w:rPr>
        <w:t>Camire</w:t>
      </w:r>
      <w:proofErr w:type="spellEnd"/>
      <w:r w:rsidRPr="00214976">
        <w:rPr>
          <w:sz w:val="24"/>
          <w:szCs w:val="24"/>
        </w:rPr>
        <w:t xml:space="preserve">, Heidi England Morin and Mario Teisl. </w:t>
      </w:r>
      <w:r>
        <w:rPr>
          <w:sz w:val="24"/>
          <w:szCs w:val="24"/>
        </w:rPr>
        <w:t xml:space="preserve">2013. </w:t>
      </w:r>
      <w:r w:rsidRPr="00214976">
        <w:rPr>
          <w:sz w:val="24"/>
          <w:szCs w:val="24"/>
        </w:rPr>
        <w:t xml:space="preserve">Dietary Fiber Content and Benefit Labeling Did Not Increase High-Fiber Bread Sales. </w:t>
      </w:r>
      <w:r w:rsidRPr="00214976">
        <w:rPr>
          <w:i/>
          <w:iCs/>
          <w:sz w:val="24"/>
          <w:szCs w:val="24"/>
        </w:rPr>
        <w:t>FASEB JOURNAL</w:t>
      </w:r>
      <w:r w:rsidRPr="00214976">
        <w:rPr>
          <w:sz w:val="24"/>
          <w:szCs w:val="24"/>
        </w:rPr>
        <w:t>, 27</w:t>
      </w:r>
      <w:r>
        <w:rPr>
          <w:sz w:val="24"/>
          <w:szCs w:val="24"/>
        </w:rPr>
        <w:t xml:space="preserve">: </w:t>
      </w:r>
      <w:r w:rsidRPr="00214976">
        <w:rPr>
          <w:sz w:val="24"/>
          <w:szCs w:val="24"/>
        </w:rPr>
        <w:t xml:space="preserve">9650 </w:t>
      </w:r>
    </w:p>
    <w:p w:rsidR="00214976" w:rsidRDefault="00214976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Alan S. Levy and Nancy E. </w:t>
      </w:r>
      <w:proofErr w:type="spellStart"/>
      <w:r w:rsidRPr="005C7BAA">
        <w:rPr>
          <w:sz w:val="24"/>
          <w:szCs w:val="24"/>
        </w:rPr>
        <w:t>Bockstael</w:t>
      </w:r>
      <w:proofErr w:type="spellEnd"/>
      <w:r w:rsidRPr="005C7BAA">
        <w:rPr>
          <w:sz w:val="24"/>
          <w:szCs w:val="24"/>
        </w:rPr>
        <w:t xml:space="preserve">. 1998. Nutrition Labeling: Does the Message Reach the Consumer? </w:t>
      </w:r>
      <w:r w:rsidRPr="005C7BAA">
        <w:rPr>
          <w:i/>
          <w:sz w:val="24"/>
          <w:szCs w:val="24"/>
        </w:rPr>
        <w:t>American Journal of Agricultural Economics</w:t>
      </w:r>
      <w:r w:rsidRPr="005C7BAA">
        <w:rPr>
          <w:sz w:val="24"/>
          <w:szCs w:val="24"/>
        </w:rPr>
        <w:t xml:space="preserve">. 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Alan S. Levy, Mario F. Teisl, Brian Roe, Matthew Russell, Dave Moskovitz and Tom Austin. 1998. Electricity Deregulation: What’s in Store for the Environment? </w:t>
      </w:r>
      <w:r w:rsidRPr="005C7BAA">
        <w:rPr>
          <w:i/>
          <w:sz w:val="24"/>
          <w:szCs w:val="24"/>
        </w:rPr>
        <w:t>American Journal of Agricultural Economics</w:t>
      </w:r>
      <w:r w:rsidRPr="005C7BAA">
        <w:rPr>
          <w:sz w:val="24"/>
          <w:szCs w:val="24"/>
        </w:rPr>
        <w:t xml:space="preserve">. 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>Mario F. Teisl, Brian Roe and Robert L. Hicks. 1997. Can Eco-labels Tune a Market? Evidence from Dolphin-Safe Labeling</w:t>
      </w:r>
      <w:r w:rsidRPr="005C7BAA">
        <w:rPr>
          <w:i/>
          <w:sz w:val="24"/>
          <w:szCs w:val="24"/>
        </w:rPr>
        <w:t>. American Journal of Agricultural Economics.</w:t>
      </w:r>
      <w:r w:rsidRPr="005C7BAA">
        <w:rPr>
          <w:sz w:val="24"/>
          <w:szCs w:val="24"/>
        </w:rPr>
        <w:t xml:space="preserve">  79(5):1707.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Alan S. Levy, Mario F. Teisl and Brenda M. Derby. 1996. Health Claim Information and Consumer Awareness of Diet-Disease Relationships.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sz w:val="24"/>
          <w:szCs w:val="24"/>
        </w:rPr>
        <w:t xml:space="preserve">  78(5):1391.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Alan S. Levy. 1996. Valuing Nutrition Information: Results from a Willingness-to-Pay Experiment.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sz w:val="24"/>
          <w:szCs w:val="24"/>
        </w:rPr>
        <w:t xml:space="preserve">  78(5):1391.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Brian Roe, Kevin J. Boyle and Mario F. Teisl. 1994. Deriving Compensating Variation from Conjoint Data Sets: A Theoretical Model and Empirical Issues. </w:t>
      </w:r>
      <w:r w:rsidRPr="005C7BAA">
        <w:rPr>
          <w:i/>
          <w:sz w:val="24"/>
          <w:szCs w:val="24"/>
        </w:rPr>
        <w:t>American Journal of Agricultural Economics.</w:t>
      </w:r>
      <w:r w:rsidRPr="005C7BAA">
        <w:rPr>
          <w:sz w:val="24"/>
          <w:szCs w:val="24"/>
        </w:rPr>
        <w:t xml:space="preserve">  76(5):1254.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3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Kevin J. Boyle, Daniel W. McCollum and Steven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. 1993. Temporal Reliability of Dichotomous Choice Contingent Values: An Application of Full Panel Design. </w:t>
      </w:r>
      <w:r w:rsidRPr="005C7BAA">
        <w:rPr>
          <w:i/>
          <w:sz w:val="24"/>
          <w:szCs w:val="24"/>
        </w:rPr>
        <w:t xml:space="preserve">Agricultural and Resource Economics Review. </w:t>
      </w:r>
      <w:r w:rsidRPr="005C7BAA">
        <w:rPr>
          <w:sz w:val="24"/>
          <w:szCs w:val="24"/>
        </w:rPr>
        <w:t>22(2):227.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  <w:u w:val="words"/>
        </w:rPr>
      </w:pPr>
    </w:p>
    <w:p w:rsidR="00C2714F" w:rsidRPr="005C7BAA" w:rsidRDefault="00C2714F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  <w:u w:val="words"/>
        </w:rPr>
        <w:t>Agency Reports</w:t>
      </w:r>
    </w:p>
    <w:p w:rsidR="00C2714F" w:rsidRPr="005C7BAA" w:rsidRDefault="00C2714F" w:rsidP="006B5C2B">
      <w:pPr>
        <w:widowControl w:val="0"/>
        <w:numPr>
          <w:ilvl w:val="0"/>
          <w:numId w:val="14"/>
        </w:numPr>
        <w:tabs>
          <w:tab w:val="left" w:pos="-1181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Robert Southwick, Melinda Gable and Mario F. Teisl. 2001. </w:t>
      </w:r>
      <w:r w:rsidRPr="005C7BAA">
        <w:rPr>
          <w:i/>
          <w:sz w:val="24"/>
          <w:szCs w:val="24"/>
        </w:rPr>
        <w:t xml:space="preserve">Economics: How it can assist Hunting and Wildlife Management. </w:t>
      </w:r>
      <w:r w:rsidRPr="005C7BAA">
        <w:rPr>
          <w:sz w:val="24"/>
          <w:szCs w:val="24"/>
        </w:rPr>
        <w:t xml:space="preserve">Wildlife Management Institute. 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lastRenderedPageBreak/>
        <w:t xml:space="preserve">Kelly O’Brien, Mario F. Teisl, Thomas Allen and Todd Gabe. 2001. </w:t>
      </w:r>
      <w:r w:rsidRPr="005C7BAA">
        <w:rPr>
          <w:i/>
          <w:sz w:val="24"/>
          <w:szCs w:val="24"/>
        </w:rPr>
        <w:t xml:space="preserve">The Economic Impact of Commercial Whitewater Rafting in Maine. </w:t>
      </w:r>
      <w:r w:rsidRPr="005C7BAA">
        <w:rPr>
          <w:sz w:val="24"/>
          <w:szCs w:val="24"/>
        </w:rPr>
        <w:t xml:space="preserve">Report to </w:t>
      </w:r>
      <w:proofErr w:type="spellStart"/>
      <w:r w:rsidRPr="005C7BAA">
        <w:rPr>
          <w:sz w:val="24"/>
          <w:szCs w:val="24"/>
          <w:u w:val="single"/>
        </w:rPr>
        <w:t>RaftMaine</w:t>
      </w:r>
      <w:proofErr w:type="spellEnd"/>
      <w:r w:rsidRPr="005C7BAA">
        <w:rPr>
          <w:sz w:val="24"/>
          <w:szCs w:val="24"/>
        </w:rPr>
        <w:t xml:space="preserve"> and Davidson-Peterson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36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Boyle, Mario Teisl and Robert Patterson. 2000. </w:t>
      </w:r>
      <w:r w:rsidRPr="005C7BAA">
        <w:rPr>
          <w:i/>
          <w:sz w:val="24"/>
          <w:szCs w:val="24"/>
        </w:rPr>
        <w:t xml:space="preserve">2000/2001 Revenue Forecasts </w:t>
      </w:r>
      <w:r w:rsidRPr="005C7BAA">
        <w:rPr>
          <w:sz w:val="24"/>
          <w:szCs w:val="24"/>
        </w:rPr>
        <w:t>Final Report to the Vermont Department of Fish and Wildlife</w:t>
      </w:r>
    </w:p>
    <w:p w:rsidR="00C2714F" w:rsidRPr="005C7BAA" w:rsidRDefault="00C2714F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36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Teisl. 2000. </w:t>
      </w:r>
      <w:r w:rsidRPr="005C7BAA">
        <w:rPr>
          <w:i/>
          <w:sz w:val="24"/>
          <w:szCs w:val="24"/>
        </w:rPr>
        <w:t>Environmental Labeling of Electricity: Label Design and Performance: Final Report.</w:t>
      </w:r>
      <w:r w:rsidRPr="005C7BAA">
        <w:rPr>
          <w:sz w:val="24"/>
          <w:szCs w:val="24"/>
        </w:rPr>
        <w:t xml:space="preserve"> Final Report to the U.S. Environmental Protection Agency and the National Science Foundation. </w:t>
      </w:r>
    </w:p>
    <w:p w:rsidR="00C2714F" w:rsidRPr="005C7BAA" w:rsidRDefault="00C2714F" w:rsidP="006B5C2B">
      <w:pPr>
        <w:pStyle w:val="Heading2"/>
        <w:tabs>
          <w:tab w:val="left" w:pos="360"/>
        </w:tabs>
        <w:ind w:left="360" w:hanging="540"/>
        <w:rPr>
          <w:b w:val="0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36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Kevin J. Boyle. 2000. </w:t>
      </w:r>
      <w:r w:rsidRPr="005C7BAA">
        <w:rPr>
          <w:i/>
          <w:sz w:val="24"/>
          <w:szCs w:val="24"/>
        </w:rPr>
        <w:t xml:space="preserve">FY 2000/01 and FY 2002/03 Revenue Forecasts </w:t>
      </w:r>
      <w:r w:rsidRPr="005C7BAA">
        <w:rPr>
          <w:sz w:val="24"/>
          <w:szCs w:val="24"/>
        </w:rPr>
        <w:t xml:space="preserve">Report to the Maine Department of Inland Fisheries and Wildlife. Bureau of Administrative Services, Augusta, Maine. </w:t>
      </w:r>
    </w:p>
    <w:p w:rsidR="00C2714F" w:rsidRPr="005C7BAA" w:rsidRDefault="00C2714F" w:rsidP="006B5C2B">
      <w:pPr>
        <w:tabs>
          <w:tab w:val="left" w:pos="360"/>
        </w:tabs>
        <w:ind w:left="360" w:hanging="540"/>
        <w:jc w:val="center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Mark </w:t>
      </w:r>
      <w:proofErr w:type="spellStart"/>
      <w:r w:rsidRPr="005C7BAA">
        <w:rPr>
          <w:sz w:val="24"/>
          <w:szCs w:val="24"/>
        </w:rPr>
        <w:t>Duda</w:t>
      </w:r>
      <w:proofErr w:type="spellEnd"/>
      <w:r w:rsidRPr="005C7BAA">
        <w:rPr>
          <w:sz w:val="24"/>
          <w:szCs w:val="24"/>
        </w:rPr>
        <w:t xml:space="preserve">, Rob Southwick, Jason Weiss and Mario F. Teisl. 2000. </w:t>
      </w:r>
      <w:proofErr w:type="spellStart"/>
      <w:r w:rsidRPr="005C7BAA">
        <w:rPr>
          <w:i/>
          <w:sz w:val="24"/>
          <w:szCs w:val="24"/>
        </w:rPr>
        <w:t>Bowhunting</w:t>
      </w:r>
      <w:proofErr w:type="spellEnd"/>
      <w:r w:rsidRPr="005C7BAA">
        <w:rPr>
          <w:i/>
          <w:sz w:val="24"/>
          <w:szCs w:val="24"/>
        </w:rPr>
        <w:t xml:space="preserve"> in the U.S.</w:t>
      </w:r>
      <w:r w:rsidRPr="005C7BAA">
        <w:rPr>
          <w:sz w:val="24"/>
          <w:szCs w:val="24"/>
        </w:rPr>
        <w:t xml:space="preserve"> Southwick Associates. Alexandria, VA.</w:t>
      </w:r>
    </w:p>
    <w:p w:rsidR="00C2714F" w:rsidRPr="005C7BAA" w:rsidRDefault="00C2714F" w:rsidP="006B5C2B">
      <w:pPr>
        <w:pStyle w:val="BodyText"/>
        <w:tabs>
          <w:tab w:val="left" w:pos="360"/>
        </w:tabs>
        <w:ind w:left="360" w:hanging="540"/>
        <w:jc w:val="left"/>
        <w:rPr>
          <w:szCs w:val="24"/>
        </w:rPr>
      </w:pPr>
    </w:p>
    <w:p w:rsidR="00C2714F" w:rsidRPr="005C7BAA" w:rsidRDefault="00C2714F" w:rsidP="006B5C2B">
      <w:pPr>
        <w:pStyle w:val="BodyText"/>
        <w:numPr>
          <w:ilvl w:val="0"/>
          <w:numId w:val="14"/>
        </w:numPr>
        <w:tabs>
          <w:tab w:val="left" w:pos="360"/>
        </w:tabs>
        <w:ind w:left="360"/>
        <w:jc w:val="left"/>
        <w:rPr>
          <w:szCs w:val="24"/>
        </w:rPr>
      </w:pPr>
      <w:r w:rsidRPr="005C7BAA">
        <w:rPr>
          <w:szCs w:val="24"/>
        </w:rPr>
        <w:t xml:space="preserve">Kevin J. Boyle and Mario F. Teisl. 1999. </w:t>
      </w:r>
      <w:r w:rsidRPr="005C7BAA">
        <w:rPr>
          <w:i/>
          <w:szCs w:val="24"/>
        </w:rPr>
        <w:t>Fiscal Year 2000 and 2001 Revenue Forecasts</w:t>
      </w:r>
      <w:r w:rsidRPr="005C7BAA">
        <w:rPr>
          <w:szCs w:val="24"/>
        </w:rPr>
        <w:t xml:space="preserve"> Report to the Maine Department of Inland Fisheries and Wildlife. Bureau of Administrative Services, Augusta, Maine.</w:t>
      </w:r>
    </w:p>
    <w:p w:rsidR="00C2714F" w:rsidRPr="005C7BAA" w:rsidRDefault="00C2714F" w:rsidP="006B5C2B">
      <w:pPr>
        <w:tabs>
          <w:tab w:val="left" w:pos="360"/>
        </w:tabs>
        <w:ind w:left="360" w:hanging="540"/>
        <w:jc w:val="center"/>
        <w:rPr>
          <w:b/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Kevin J. Boyle. 1998 </w:t>
      </w:r>
      <w:r w:rsidRPr="005C7BAA">
        <w:rPr>
          <w:i/>
          <w:sz w:val="24"/>
          <w:szCs w:val="24"/>
        </w:rPr>
        <w:t>The Economic Impacts of Hunting, Inland Fishing and Wildlife-Associated Recreation in Maine</w:t>
      </w:r>
      <w:r w:rsidRPr="005C7BAA">
        <w:rPr>
          <w:sz w:val="24"/>
          <w:szCs w:val="24"/>
        </w:rPr>
        <w:t>. Report to the Maine Department of Inland Fisheries and Wildlife. Resource Economics and Policy Staff Paper 479.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Rob Southwick, Gregg </w:t>
      </w:r>
      <w:proofErr w:type="spellStart"/>
      <w:r w:rsidRPr="005C7BAA">
        <w:rPr>
          <w:sz w:val="24"/>
          <w:szCs w:val="24"/>
        </w:rPr>
        <w:t>Gutschow</w:t>
      </w:r>
      <w:proofErr w:type="spellEnd"/>
      <w:r w:rsidRPr="005C7BAA">
        <w:rPr>
          <w:sz w:val="24"/>
          <w:szCs w:val="24"/>
        </w:rPr>
        <w:t xml:space="preserve"> and Mario F. Teisl. 1998. </w:t>
      </w:r>
      <w:proofErr w:type="spellStart"/>
      <w:r w:rsidRPr="005C7BAA">
        <w:rPr>
          <w:i/>
          <w:sz w:val="24"/>
          <w:szCs w:val="24"/>
        </w:rPr>
        <w:t>Bowhunters</w:t>
      </w:r>
      <w:proofErr w:type="spellEnd"/>
      <w:r w:rsidRPr="005C7BAA">
        <w:rPr>
          <w:i/>
          <w:sz w:val="24"/>
          <w:szCs w:val="24"/>
        </w:rPr>
        <w:t xml:space="preserve"> have Clout</w:t>
      </w:r>
      <w:r w:rsidRPr="005C7BAA">
        <w:rPr>
          <w:sz w:val="24"/>
          <w:szCs w:val="24"/>
        </w:rPr>
        <w:t xml:space="preserve"> Report to the Archery Manufacturers and Merchants Association.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Rob Southwick and Mario F. Teisl, 1998. </w:t>
      </w:r>
      <w:r w:rsidRPr="005C7BAA">
        <w:rPr>
          <w:i/>
          <w:sz w:val="24"/>
          <w:szCs w:val="24"/>
        </w:rPr>
        <w:t xml:space="preserve">The Economic Importance of Hunting. </w:t>
      </w:r>
      <w:r w:rsidRPr="005C7BAA">
        <w:rPr>
          <w:sz w:val="24"/>
          <w:szCs w:val="24"/>
        </w:rPr>
        <w:t>Final Report to the International Association of Fish and Wildlife Agencies.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Rob Southwick, Mario F. Teisl and Carl Stewart, 1997. </w:t>
      </w:r>
      <w:r w:rsidRPr="005C7BAA">
        <w:rPr>
          <w:i/>
          <w:sz w:val="24"/>
          <w:szCs w:val="24"/>
        </w:rPr>
        <w:t xml:space="preserve">Boating Risk Analysis Information System - Boating Risk Models. </w:t>
      </w:r>
      <w:r w:rsidRPr="005C7BAA">
        <w:rPr>
          <w:sz w:val="24"/>
          <w:szCs w:val="24"/>
        </w:rPr>
        <w:t>Software developed for the U.S. Coast Guard.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Alan Levy, Lynn Halverson and Ed Holt. 1997. </w:t>
      </w:r>
      <w:r w:rsidRPr="005C7BAA">
        <w:rPr>
          <w:i/>
          <w:sz w:val="24"/>
          <w:szCs w:val="24"/>
        </w:rPr>
        <w:t xml:space="preserve">Information Disclosure and Electricity Marketing: Results from Focus Group Research. </w:t>
      </w:r>
      <w:r w:rsidRPr="005C7BAA">
        <w:rPr>
          <w:sz w:val="24"/>
          <w:szCs w:val="24"/>
        </w:rPr>
        <w:t>Report to the Regulatory Assistance Project and the Department of Energy.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Lynn Halverson and Ed Holt. 1997. </w:t>
      </w:r>
      <w:r w:rsidRPr="005C7BAA">
        <w:rPr>
          <w:i/>
          <w:sz w:val="24"/>
          <w:szCs w:val="24"/>
        </w:rPr>
        <w:t xml:space="preserve">Information Disclosure and Electricity Marketing: Results from Focus Group Research- West Coast. </w:t>
      </w:r>
      <w:r w:rsidRPr="005C7BAA">
        <w:rPr>
          <w:sz w:val="24"/>
          <w:szCs w:val="24"/>
        </w:rPr>
        <w:t>Report to the Regulatory Assistance Project and the Department of Energy.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Rob Southwick, 1995. </w:t>
      </w:r>
      <w:r w:rsidRPr="005C7BAA">
        <w:rPr>
          <w:i/>
          <w:sz w:val="24"/>
          <w:szCs w:val="24"/>
        </w:rPr>
        <w:t xml:space="preserve">Potential Impacts of the European Union's Wild Fur Regulation on U.S. Trade. </w:t>
      </w:r>
      <w:r w:rsidRPr="005C7BAA">
        <w:rPr>
          <w:sz w:val="24"/>
          <w:szCs w:val="24"/>
        </w:rPr>
        <w:t>Report to the U.S. State Department.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Rob Southwick, 1995. </w:t>
      </w:r>
      <w:r w:rsidRPr="005C7BAA">
        <w:rPr>
          <w:i/>
          <w:sz w:val="24"/>
          <w:szCs w:val="24"/>
        </w:rPr>
        <w:t xml:space="preserve">The Economic Impacts of Fish and Wildlife-Associated Recreation on Public Lands in Ohio. </w:t>
      </w:r>
      <w:r w:rsidRPr="005C7BAA">
        <w:rPr>
          <w:sz w:val="24"/>
          <w:szCs w:val="24"/>
        </w:rPr>
        <w:t>Final Report to the Ohio Department of Natural Resources.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Rob Southwick and Mario F. Teisl, 1995. </w:t>
      </w:r>
      <w:r w:rsidRPr="005C7BAA">
        <w:rPr>
          <w:i/>
          <w:sz w:val="24"/>
          <w:szCs w:val="24"/>
        </w:rPr>
        <w:t xml:space="preserve">Economic Impacts of 1991 Marine Recreational and Commercial Striped Bass Harvests: Maine to North Carolina. </w:t>
      </w:r>
      <w:r w:rsidRPr="005C7BAA">
        <w:rPr>
          <w:sz w:val="24"/>
          <w:szCs w:val="24"/>
        </w:rPr>
        <w:t>Final Report to the Atlantic States Marine Fisheries Commission.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Rob Southwick, 1995. </w:t>
      </w:r>
      <w:r w:rsidRPr="005C7BAA">
        <w:rPr>
          <w:i/>
          <w:sz w:val="24"/>
          <w:szCs w:val="24"/>
        </w:rPr>
        <w:t xml:space="preserve">The Economic Contributions of Bird and Waterfowl Recreation in the United States during 1991. </w:t>
      </w:r>
      <w:r w:rsidRPr="005C7BAA">
        <w:rPr>
          <w:sz w:val="24"/>
          <w:szCs w:val="24"/>
        </w:rPr>
        <w:t>Final Report to the International Association of Fish and Wildlife Agencies.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Rob Southwick, 1994. </w:t>
      </w:r>
      <w:r w:rsidRPr="005C7BAA">
        <w:rPr>
          <w:i/>
          <w:sz w:val="24"/>
          <w:szCs w:val="24"/>
        </w:rPr>
        <w:t xml:space="preserve">The Economic Benefits of 1991 Hunting and Fishing in South Dakota. </w:t>
      </w:r>
      <w:r w:rsidRPr="005C7BAA">
        <w:rPr>
          <w:sz w:val="24"/>
          <w:szCs w:val="24"/>
        </w:rPr>
        <w:t>Final Report to the South Dakota Office of Attorney General.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Rob Southwick and Karen Reilly, 1994. </w:t>
      </w:r>
      <w:r w:rsidRPr="005C7BAA">
        <w:rPr>
          <w:i/>
          <w:sz w:val="24"/>
          <w:szCs w:val="24"/>
        </w:rPr>
        <w:t xml:space="preserve">An Economic Profile of the Canadian Fur Industry. </w:t>
      </w:r>
      <w:r w:rsidRPr="005C7BAA">
        <w:rPr>
          <w:sz w:val="24"/>
          <w:szCs w:val="24"/>
        </w:rPr>
        <w:t>Final Report to the International Association of Fish and Wildlife Agencies.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Rob Southwick and Karen Reilly, 1993. </w:t>
      </w:r>
      <w:r w:rsidRPr="005C7BAA">
        <w:rPr>
          <w:i/>
          <w:sz w:val="24"/>
          <w:szCs w:val="24"/>
        </w:rPr>
        <w:t xml:space="preserve">An Economic Profile of the United States Fur Industry. </w:t>
      </w:r>
      <w:r w:rsidRPr="005C7BAA">
        <w:rPr>
          <w:sz w:val="24"/>
          <w:szCs w:val="24"/>
        </w:rPr>
        <w:t>Final Report to the International Association of Fish and Wildlife Agencies.  Southwick Associates.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Mario F. Teisl and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1992. </w:t>
      </w:r>
      <w:r w:rsidRPr="005C7BAA">
        <w:rPr>
          <w:i/>
          <w:sz w:val="24"/>
          <w:szCs w:val="24"/>
        </w:rPr>
        <w:t xml:space="preserve">Benefit-Cost Analyses of Atlantic Salmon Restoration on the Penobscot River. </w:t>
      </w:r>
      <w:r w:rsidRPr="005C7BAA">
        <w:rPr>
          <w:sz w:val="24"/>
          <w:szCs w:val="24"/>
        </w:rPr>
        <w:t xml:space="preserve">Final Report to Bangor Hydro-Electric Co., Bangor, ME. 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 and Mario F. Teisl, 1992. </w:t>
      </w:r>
      <w:r w:rsidRPr="005C7BAA">
        <w:rPr>
          <w:i/>
          <w:sz w:val="24"/>
          <w:szCs w:val="24"/>
        </w:rPr>
        <w:t>Angler Evalu</w:t>
      </w:r>
      <w:r w:rsidR="00F313C6">
        <w:rPr>
          <w:i/>
          <w:sz w:val="24"/>
          <w:szCs w:val="24"/>
        </w:rPr>
        <w:t xml:space="preserve">ations of Potential Management </w:t>
      </w:r>
      <w:r w:rsidRPr="005C7BAA">
        <w:rPr>
          <w:i/>
          <w:sz w:val="24"/>
          <w:szCs w:val="24"/>
        </w:rPr>
        <w:t xml:space="preserve">Programs for Atlantic </w:t>
      </w:r>
      <w:r w:rsidR="00F313C6">
        <w:rPr>
          <w:i/>
          <w:sz w:val="24"/>
          <w:szCs w:val="24"/>
        </w:rPr>
        <w:t>S</w:t>
      </w:r>
      <w:r w:rsidR="00F313C6" w:rsidRPr="005C7BAA">
        <w:rPr>
          <w:i/>
          <w:sz w:val="24"/>
          <w:szCs w:val="24"/>
        </w:rPr>
        <w:t>almon</w:t>
      </w:r>
      <w:r w:rsidRPr="005C7BAA">
        <w:rPr>
          <w:i/>
          <w:sz w:val="24"/>
          <w:szCs w:val="24"/>
        </w:rPr>
        <w:t xml:space="preserve"> on the Penobscot River. </w:t>
      </w:r>
      <w:r w:rsidRPr="005C7BAA">
        <w:rPr>
          <w:sz w:val="24"/>
          <w:szCs w:val="24"/>
        </w:rPr>
        <w:t>Final Report to Bangor Hydro-Electric Co., Bangor, ME. FERC No. 10981-Maine.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Mario F. Teisl, John R. Moring and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1991. </w:t>
      </w:r>
      <w:r w:rsidRPr="005C7BAA">
        <w:rPr>
          <w:i/>
          <w:sz w:val="24"/>
          <w:szCs w:val="24"/>
        </w:rPr>
        <w:t xml:space="preserve">Economic Benefits Accruing to Sport Fisheries on the Lower Kennebec River from the Provision of Fish Passage at Edwards Dam or from the Removal of Edwards Dam. </w:t>
      </w:r>
      <w:r w:rsidR="00F3407F" w:rsidRPr="00F3407F">
        <w:rPr>
          <w:iCs/>
          <w:sz w:val="24"/>
          <w:szCs w:val="24"/>
        </w:rPr>
        <w:t>F</w:t>
      </w:r>
      <w:r w:rsidRPr="005C7BAA">
        <w:rPr>
          <w:sz w:val="24"/>
          <w:szCs w:val="24"/>
        </w:rPr>
        <w:t xml:space="preserve">inal Report to the Maine Department of Marine Resources.     </w:t>
      </w:r>
    </w:p>
    <w:p w:rsidR="004A4B55" w:rsidRDefault="004A4B5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Mario F. Teisl and Marcia L. Phillips, 1990.  </w:t>
      </w:r>
      <w:r w:rsidRPr="005C7BAA">
        <w:rPr>
          <w:i/>
          <w:sz w:val="24"/>
          <w:szCs w:val="24"/>
        </w:rPr>
        <w:t xml:space="preserve">A Study of the Impact of Game and Nongame Species on Maine's Economy. </w:t>
      </w:r>
      <w:r w:rsidRPr="005C7BAA">
        <w:rPr>
          <w:sz w:val="24"/>
          <w:szCs w:val="24"/>
        </w:rPr>
        <w:t>Final Report to the Maine Legislative Commission to Study the Impact of Game and Nongame Species on Maine's Economy.</w:t>
      </w:r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C2714F" w:rsidRPr="005C7BAA" w:rsidRDefault="00C2714F" w:rsidP="006B5C2B">
      <w:pPr>
        <w:numPr>
          <w:ilvl w:val="0"/>
          <w:numId w:val="14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Mario F. Teisl, Marcia L. Phillips,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 and Lauri A. Fagerquist, 1990. </w:t>
      </w:r>
      <w:r w:rsidRPr="005C7BAA">
        <w:rPr>
          <w:i/>
          <w:sz w:val="24"/>
          <w:szCs w:val="24"/>
        </w:rPr>
        <w:t xml:space="preserve">Economic Values and Economic Impacts Associated with Consumptive and </w:t>
      </w:r>
      <w:proofErr w:type="spellStart"/>
      <w:r w:rsidRPr="005C7BAA">
        <w:rPr>
          <w:i/>
          <w:sz w:val="24"/>
          <w:szCs w:val="24"/>
        </w:rPr>
        <w:t>Nonconsumptive</w:t>
      </w:r>
      <w:proofErr w:type="spellEnd"/>
      <w:r w:rsidRPr="005C7BAA">
        <w:rPr>
          <w:i/>
          <w:sz w:val="24"/>
          <w:szCs w:val="24"/>
        </w:rPr>
        <w:t xml:space="preserve"> Uses of Maine's Fish and Wildlife Resources. </w:t>
      </w:r>
      <w:r w:rsidRPr="005C7BAA">
        <w:rPr>
          <w:sz w:val="24"/>
          <w:szCs w:val="24"/>
        </w:rPr>
        <w:t xml:space="preserve">Report to the Maine </w:t>
      </w:r>
      <w:r w:rsidRPr="005C7BAA">
        <w:rPr>
          <w:sz w:val="24"/>
          <w:szCs w:val="24"/>
        </w:rPr>
        <w:lastRenderedPageBreak/>
        <w:t>Legislative Commission to Study the Impact of Game and Nongame Species on Maine's Economy.</w:t>
      </w:r>
    </w:p>
    <w:p w:rsidR="00C2714F" w:rsidRDefault="00C2714F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72173">
        <w:rPr>
          <w:sz w:val="24"/>
          <w:szCs w:val="24"/>
          <w:u w:val="words"/>
        </w:rPr>
        <w:t>Popular Publications</w:t>
      </w:r>
    </w:p>
    <w:p w:rsidR="00A43F18" w:rsidRDefault="00A43F18" w:rsidP="00A43F18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color w:val="000000"/>
        </w:rPr>
      </w:pPr>
      <w:r w:rsidRPr="00A43F18">
        <w:rPr>
          <w:rFonts w:ascii="Times New Roman" w:hAnsi="Times New Roman"/>
          <w:color w:val="000000"/>
        </w:rPr>
        <w:t xml:space="preserve">Bjorn </w:t>
      </w:r>
      <w:proofErr w:type="spellStart"/>
      <w:r w:rsidRPr="00A43F18">
        <w:rPr>
          <w:rFonts w:ascii="Times New Roman" w:hAnsi="Times New Roman"/>
          <w:color w:val="000000"/>
        </w:rPr>
        <w:t>Grigholm</w:t>
      </w:r>
      <w:proofErr w:type="spellEnd"/>
      <w:r w:rsidRPr="00A43F18">
        <w:rPr>
          <w:rFonts w:ascii="Times New Roman" w:hAnsi="Times New Roman"/>
          <w:color w:val="000000"/>
        </w:rPr>
        <w:t xml:space="preserve">, Amy </w:t>
      </w:r>
      <w:proofErr w:type="spellStart"/>
      <w:r w:rsidRPr="00A43F18">
        <w:rPr>
          <w:rFonts w:ascii="Times New Roman" w:hAnsi="Times New Roman"/>
          <w:color w:val="000000"/>
        </w:rPr>
        <w:t>Kireta</w:t>
      </w:r>
      <w:proofErr w:type="spellEnd"/>
      <w:r w:rsidRPr="00A43F18">
        <w:rPr>
          <w:rFonts w:ascii="Times New Roman" w:hAnsi="Times New Roman"/>
          <w:color w:val="000000"/>
        </w:rPr>
        <w:t xml:space="preserve"> and Mario </w:t>
      </w:r>
      <w:proofErr w:type="spellStart"/>
      <w:r w:rsidRPr="00A43F18">
        <w:rPr>
          <w:rFonts w:ascii="Times New Roman" w:hAnsi="Times New Roman"/>
          <w:color w:val="000000"/>
        </w:rPr>
        <w:t>Teisl</w:t>
      </w:r>
      <w:proofErr w:type="spellEnd"/>
      <w:r w:rsidRPr="00A43F18">
        <w:rPr>
          <w:rFonts w:ascii="Times New Roman" w:hAnsi="Times New Roman"/>
          <w:color w:val="000000"/>
        </w:rPr>
        <w:t xml:space="preserve"> What Maine youth are learning in school about climate change </w:t>
      </w:r>
      <w:r w:rsidRPr="0052461D">
        <w:rPr>
          <w:i/>
        </w:rPr>
        <w:t>Bangor Daily News</w:t>
      </w:r>
      <w:r w:rsidRPr="0052461D">
        <w:rPr>
          <w:rFonts w:ascii="Times New Roman" w:hAnsi="Times New Roman"/>
          <w:color w:val="000000"/>
        </w:rPr>
        <w:t xml:space="preserve"> </w:t>
      </w:r>
      <w:r w:rsidRPr="00A43F18">
        <w:rPr>
          <w:rFonts w:ascii="Times New Roman" w:hAnsi="Times New Roman"/>
          <w:color w:val="000000"/>
        </w:rPr>
        <w:t>January 7, 2016</w:t>
      </w:r>
      <w:r>
        <w:rPr>
          <w:rFonts w:ascii="Times New Roman" w:hAnsi="Times New Roman"/>
          <w:color w:val="000000"/>
        </w:rPr>
        <w:t xml:space="preserve"> </w:t>
      </w:r>
      <w:hyperlink r:id="rId13" w:history="1">
        <w:r w:rsidR="00A248ED" w:rsidRPr="00557D19">
          <w:rPr>
            <w:rStyle w:val="Hyperlink"/>
            <w:rFonts w:ascii="Times New Roman" w:hAnsi="Times New Roman"/>
          </w:rPr>
          <w:t>http://bangordailynews.com/2016/01/07/the-point/how-maine-youth-are-being-educated-about-climate-change/</w:t>
        </w:r>
      </w:hyperlink>
    </w:p>
    <w:p w:rsidR="00A248ED" w:rsidRDefault="0052461D" w:rsidP="00A248ED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napToGrid w:val="0"/>
        </w:rPr>
      </w:pPr>
      <w:r w:rsidRPr="0052461D">
        <w:rPr>
          <w:rFonts w:ascii="Times New Roman" w:hAnsi="Times New Roman"/>
          <w:color w:val="000000"/>
        </w:rPr>
        <w:t xml:space="preserve">Mario </w:t>
      </w:r>
      <w:proofErr w:type="spellStart"/>
      <w:r w:rsidRPr="0052461D">
        <w:rPr>
          <w:rFonts w:ascii="Times New Roman" w:hAnsi="Times New Roman"/>
          <w:color w:val="000000"/>
        </w:rPr>
        <w:t>Teisl</w:t>
      </w:r>
      <w:proofErr w:type="spellEnd"/>
      <w:r w:rsidRPr="0052461D">
        <w:rPr>
          <w:rFonts w:ascii="Times New Roman" w:hAnsi="Times New Roman"/>
          <w:color w:val="000000"/>
        </w:rPr>
        <w:t xml:space="preserve"> and Kate Warner</w:t>
      </w:r>
      <w:r w:rsidR="00A248ED">
        <w:rPr>
          <w:rFonts w:ascii="Times New Roman" w:hAnsi="Times New Roman"/>
          <w:color w:val="000000"/>
        </w:rPr>
        <w:t>. 2015.</w:t>
      </w:r>
      <w:r w:rsidRPr="0052461D">
        <w:rPr>
          <w:rFonts w:ascii="Times New Roman" w:hAnsi="Times New Roman"/>
          <w:color w:val="000000"/>
        </w:rPr>
        <w:t xml:space="preserve"> Why there’s cause for concern with Maine’s water supply </w:t>
      </w:r>
      <w:r w:rsidRPr="0052461D">
        <w:rPr>
          <w:i/>
        </w:rPr>
        <w:t>Bangor Daily News</w:t>
      </w:r>
      <w:r w:rsidRPr="0052461D">
        <w:rPr>
          <w:rFonts w:ascii="Times New Roman" w:hAnsi="Times New Roman"/>
          <w:color w:val="000000"/>
        </w:rPr>
        <w:t xml:space="preserve"> August 1, 2015</w:t>
      </w:r>
      <w:r>
        <w:rPr>
          <w:rFonts w:ascii="Times New Roman" w:hAnsi="Times New Roman"/>
          <w:snapToGrid w:val="0"/>
        </w:rPr>
        <w:t xml:space="preserve">. </w:t>
      </w:r>
      <w:hyperlink r:id="rId14" w:history="1">
        <w:r w:rsidRPr="00557D19">
          <w:rPr>
            <w:rStyle w:val="Hyperlink"/>
            <w:rFonts w:ascii="Times New Roman" w:hAnsi="Times New Roman"/>
            <w:snapToGrid w:val="0"/>
          </w:rPr>
          <w:t>http://bangordailynews.com/2015/08/01/outdoors/why-theres-cause-for-concern-with-maines-water-supply/</w:t>
        </w:r>
      </w:hyperlink>
    </w:p>
    <w:p w:rsidR="00A248ED" w:rsidRPr="00A248ED" w:rsidRDefault="00A248ED" w:rsidP="001E1BD5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/>
          <w:snapToGrid w:val="0"/>
        </w:rPr>
      </w:pPr>
      <w:r w:rsidRPr="00A248ED">
        <w:rPr>
          <w:rFonts w:ascii="Times New Roman" w:hAnsi="Times New Roman"/>
          <w:color w:val="000000"/>
        </w:rPr>
        <w:t xml:space="preserve">Kate Warner and Mario </w:t>
      </w:r>
      <w:proofErr w:type="spellStart"/>
      <w:r w:rsidRPr="00A248ED">
        <w:rPr>
          <w:rFonts w:ascii="Times New Roman" w:hAnsi="Times New Roman"/>
          <w:color w:val="000000"/>
        </w:rPr>
        <w:t>Teisl</w:t>
      </w:r>
      <w:proofErr w:type="spellEnd"/>
      <w:r w:rsidRPr="00A248ED">
        <w:rPr>
          <w:rFonts w:ascii="Times New Roman" w:hAnsi="Times New Roman"/>
          <w:color w:val="000000"/>
        </w:rPr>
        <w:t xml:space="preserve">. 2015. </w:t>
      </w:r>
      <w:r w:rsidRPr="00A248ED">
        <w:rPr>
          <w:rFonts w:ascii="Times New Roman" w:hAnsi="Times New Roman"/>
          <w:bCs/>
        </w:rPr>
        <w:t>Water Quality in Maine</w:t>
      </w:r>
      <w:r w:rsidRPr="00A248ED">
        <w:rPr>
          <w:rFonts w:ascii="Times New Roman" w:hAnsi="Times New Roman"/>
          <w:bCs/>
          <w:i/>
        </w:rPr>
        <w:t xml:space="preserve"> Quarterly Economic Report of the Maine Development Foundation</w:t>
      </w:r>
      <w:r w:rsidRPr="00A248ED">
        <w:rPr>
          <w:rFonts w:ascii="Times New Roman" w:hAnsi="Times New Roman"/>
          <w:bCs/>
        </w:rPr>
        <w:t xml:space="preserve">. July. </w:t>
      </w:r>
      <w:hyperlink r:id="rId15" w:history="1">
        <w:r w:rsidRPr="00A248ED">
          <w:rPr>
            <w:rStyle w:val="Hyperlink"/>
            <w:rFonts w:ascii="Times New Roman" w:hAnsi="Times New Roman"/>
            <w:bCs/>
          </w:rPr>
          <w:t>http://www.mdf.org/publications/Quarterly-Economic-Report-Water-Quality-in-Maine/833/</w:t>
        </w:r>
      </w:hyperlink>
    </w:p>
    <w:p w:rsidR="00A248ED" w:rsidRPr="00A248ED" w:rsidRDefault="00A248ED" w:rsidP="00A248ED">
      <w:pPr>
        <w:ind w:left="360"/>
      </w:pPr>
    </w:p>
    <w:p w:rsidR="0028391F" w:rsidRPr="00A248ED" w:rsidRDefault="0028391F" w:rsidP="001E1BD5">
      <w:pPr>
        <w:pStyle w:val="ListParagraph"/>
        <w:numPr>
          <w:ilvl w:val="0"/>
          <w:numId w:val="15"/>
        </w:numPr>
        <w:spacing w:after="0"/>
        <w:ind w:left="360"/>
        <w:rPr>
          <w:rFonts w:ascii="Times New Roman" w:hAnsi="Times New Roman"/>
          <w:snapToGrid w:val="0"/>
        </w:rPr>
      </w:pPr>
      <w:r w:rsidRPr="00A248ED">
        <w:t xml:space="preserve">Caroline L. </w:t>
      </w:r>
      <w:proofErr w:type="spellStart"/>
      <w:r w:rsidRPr="00A248ED">
        <w:t>Noblet</w:t>
      </w:r>
      <w:proofErr w:type="spellEnd"/>
      <w:r w:rsidRPr="00A248ED">
        <w:t xml:space="preserve">, Mario F. Teisl, Katherine H. Farrow and Jonathan Rubin. 2013. Biofuels development in Maine: Using trees to oil the wheels of sustainability. </w:t>
      </w:r>
      <w:r w:rsidRPr="00A248ED">
        <w:rPr>
          <w:i/>
        </w:rPr>
        <w:t>Bangor Daily News</w:t>
      </w:r>
      <w:r w:rsidRPr="00A248ED">
        <w:t xml:space="preserve">. March 12. </w:t>
      </w:r>
      <w:hyperlink r:id="rId16" w:tgtFrame="_blank" w:history="1">
        <w:r w:rsidRPr="00A248ED">
          <w:rPr>
            <w:rStyle w:val="Hyperlink"/>
          </w:rPr>
          <w:t>http://bangordailynews.com/2013/03/12/opinion/biofuels-development-in-maine-using-trees-to-oil-the-wheels-of-sustainability/?ref=search</w:t>
        </w:r>
      </w:hyperlink>
    </w:p>
    <w:p w:rsidR="0028391F" w:rsidRPr="0028391F" w:rsidRDefault="0028391F" w:rsidP="006B5C2B">
      <w:pPr>
        <w:tabs>
          <w:tab w:val="left" w:pos="360"/>
        </w:tabs>
        <w:ind w:left="360" w:hanging="540"/>
        <w:rPr>
          <w:sz w:val="24"/>
          <w:szCs w:val="24"/>
        </w:rPr>
      </w:pPr>
    </w:p>
    <w:p w:rsidR="00296AAE" w:rsidRDefault="00296AAE" w:rsidP="006B5C2B">
      <w:pPr>
        <w:numPr>
          <w:ilvl w:val="0"/>
          <w:numId w:val="15"/>
        </w:numPr>
        <w:tabs>
          <w:tab w:val="left" w:pos="360"/>
        </w:tabs>
        <w:ind w:left="360"/>
        <w:rPr>
          <w:rFonts w:eastAsia="SimSun"/>
          <w:snapToGrid/>
          <w:sz w:val="24"/>
          <w:szCs w:val="24"/>
          <w:lang w:eastAsia="zh-CN"/>
        </w:rPr>
      </w:pPr>
      <w:r w:rsidRPr="005C7BAA">
        <w:rPr>
          <w:sz w:val="24"/>
          <w:szCs w:val="24"/>
        </w:rPr>
        <w:t>Mario F. Teisl, Caroline Noblet,</w:t>
      </w:r>
      <w:r>
        <w:rPr>
          <w:sz w:val="24"/>
          <w:szCs w:val="24"/>
        </w:rPr>
        <w:t xml:space="preserve"> and Shannon McCoy. </w:t>
      </w:r>
      <w:r w:rsidRPr="00296AAE">
        <w:rPr>
          <w:sz w:val="24"/>
          <w:szCs w:val="24"/>
        </w:rPr>
        <w:t xml:space="preserve">2011. </w:t>
      </w:r>
      <w:hyperlink r:id="rId17" w:history="1">
        <w:r w:rsidRPr="00296AAE">
          <w:rPr>
            <w:rFonts w:eastAsia="SimSun"/>
            <w:bCs/>
            <w:snapToGrid/>
            <w:sz w:val="24"/>
            <w:szCs w:val="24"/>
            <w:lang w:eastAsia="zh-CN"/>
          </w:rPr>
          <w:t>Maine Voices: Offshore wind has role in Maine's future</w:t>
        </w:r>
      </w:hyperlink>
      <w:r w:rsidRPr="00296AAE">
        <w:rPr>
          <w:rFonts w:eastAsia="SimSun"/>
          <w:bCs/>
          <w:snapToGrid/>
          <w:sz w:val="24"/>
          <w:szCs w:val="24"/>
          <w:lang w:eastAsia="zh-CN"/>
        </w:rPr>
        <w:t xml:space="preserve"> </w:t>
      </w:r>
      <w:r w:rsidRPr="00296AAE">
        <w:rPr>
          <w:rFonts w:eastAsia="SimSun"/>
          <w:bCs/>
          <w:i/>
          <w:snapToGrid/>
          <w:sz w:val="24"/>
          <w:szCs w:val="24"/>
          <w:lang w:eastAsia="zh-CN"/>
        </w:rPr>
        <w:t>Maine Sunday Telegram</w:t>
      </w:r>
      <w:r>
        <w:rPr>
          <w:rFonts w:eastAsia="SimSun"/>
          <w:bCs/>
          <w:snapToGrid/>
          <w:sz w:val="24"/>
          <w:szCs w:val="24"/>
          <w:lang w:eastAsia="zh-CN"/>
        </w:rPr>
        <w:t>.</w:t>
      </w:r>
      <w:r w:rsidRPr="00296AAE">
        <w:rPr>
          <w:rFonts w:eastAsia="SimSun"/>
          <w:snapToGrid/>
          <w:sz w:val="24"/>
          <w:szCs w:val="24"/>
          <w:lang w:eastAsia="zh-CN"/>
        </w:rPr>
        <w:t xml:space="preserve"> June 26</w:t>
      </w:r>
      <w:r>
        <w:rPr>
          <w:rFonts w:eastAsia="SimSun"/>
          <w:snapToGrid/>
          <w:sz w:val="24"/>
          <w:szCs w:val="24"/>
          <w:lang w:eastAsia="zh-CN"/>
        </w:rPr>
        <w:t>.</w:t>
      </w:r>
      <w:r w:rsidR="000C504A">
        <w:rPr>
          <w:rFonts w:eastAsia="SimSun"/>
          <w:snapToGrid/>
          <w:sz w:val="24"/>
          <w:szCs w:val="24"/>
          <w:lang w:eastAsia="zh-CN"/>
        </w:rPr>
        <w:t xml:space="preserve"> </w:t>
      </w:r>
      <w:hyperlink r:id="rId18" w:history="1">
        <w:r w:rsidR="000C504A" w:rsidRPr="00A75526">
          <w:rPr>
            <w:rStyle w:val="Hyperlink"/>
            <w:rFonts w:eastAsia="SimSun"/>
            <w:snapToGrid/>
            <w:sz w:val="24"/>
            <w:szCs w:val="24"/>
            <w:lang w:eastAsia="zh-CN"/>
          </w:rPr>
          <w:t>http://www.pressherald.com/opinion/offshore-wind-has-role-in-maines-future_2011-06-26.html</w:t>
        </w:r>
      </w:hyperlink>
    </w:p>
    <w:p w:rsidR="00296AAE" w:rsidRDefault="00296AAE" w:rsidP="006B5C2B">
      <w:p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480"/>
        <w:rPr>
          <w:sz w:val="24"/>
          <w:szCs w:val="24"/>
        </w:rPr>
      </w:pPr>
    </w:p>
    <w:p w:rsidR="00C2714F" w:rsidRDefault="00C2714F" w:rsidP="006B5C2B">
      <w:pPr>
        <w:numPr>
          <w:ilvl w:val="0"/>
          <w:numId w:val="15"/>
        </w:numPr>
        <w:tabs>
          <w:tab w:val="left" w:pos="-1180"/>
          <w:tab w:val="left" w:pos="-72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Shan Huang, Caroline Noblet, Lisa Bragg, Catherine </w:t>
      </w:r>
      <w:proofErr w:type="spellStart"/>
      <w:r w:rsidRPr="005C7BAA">
        <w:rPr>
          <w:sz w:val="24"/>
          <w:szCs w:val="24"/>
        </w:rPr>
        <w:t>LaRochelle</w:t>
      </w:r>
      <w:proofErr w:type="spellEnd"/>
      <w:r w:rsidRPr="005C7BAA">
        <w:rPr>
          <w:sz w:val="24"/>
          <w:szCs w:val="24"/>
        </w:rPr>
        <w:t xml:space="preserve">, </w:t>
      </w:r>
      <w:proofErr w:type="spellStart"/>
      <w:r w:rsidRPr="005C7BAA">
        <w:rPr>
          <w:sz w:val="24"/>
          <w:szCs w:val="24"/>
        </w:rPr>
        <w:t>Micheal</w:t>
      </w:r>
      <w:proofErr w:type="spellEnd"/>
      <w:r w:rsidRPr="005C7BAA">
        <w:rPr>
          <w:sz w:val="24"/>
          <w:szCs w:val="24"/>
        </w:rPr>
        <w:t xml:space="preserve"> </w:t>
      </w:r>
      <w:proofErr w:type="spellStart"/>
      <w:r w:rsidRPr="005C7BAA">
        <w:rPr>
          <w:sz w:val="24"/>
          <w:szCs w:val="24"/>
        </w:rPr>
        <w:t>Devanney</w:t>
      </w:r>
      <w:proofErr w:type="spellEnd"/>
      <w:r w:rsidRPr="005C7BAA">
        <w:rPr>
          <w:sz w:val="24"/>
          <w:szCs w:val="24"/>
        </w:rPr>
        <w:t xml:space="preserve">, Jennifer L. Ward and </w:t>
      </w:r>
      <w:proofErr w:type="spellStart"/>
      <w:r w:rsidRPr="005C7BAA">
        <w:rPr>
          <w:sz w:val="24"/>
          <w:szCs w:val="24"/>
        </w:rPr>
        <w:t>Metin</w:t>
      </w:r>
      <w:proofErr w:type="spellEnd"/>
      <w:r w:rsidRPr="005C7BAA">
        <w:rPr>
          <w:sz w:val="24"/>
          <w:szCs w:val="24"/>
        </w:rPr>
        <w:t xml:space="preserve"> </w:t>
      </w:r>
      <w:proofErr w:type="spellStart"/>
      <w:r w:rsidRPr="005C7BAA">
        <w:rPr>
          <w:sz w:val="24"/>
          <w:szCs w:val="24"/>
        </w:rPr>
        <w:t>Cakir</w:t>
      </w:r>
      <w:proofErr w:type="spellEnd"/>
      <w:r w:rsidRPr="005C7BAA">
        <w:rPr>
          <w:sz w:val="24"/>
          <w:szCs w:val="24"/>
        </w:rPr>
        <w:t xml:space="preserve">. </w:t>
      </w:r>
      <w:r w:rsidR="00F56174">
        <w:rPr>
          <w:sz w:val="24"/>
          <w:szCs w:val="24"/>
        </w:rPr>
        <w:t xml:space="preserve">2004. </w:t>
      </w:r>
      <w:r w:rsidRPr="005C7BAA">
        <w:rPr>
          <w:sz w:val="24"/>
          <w:szCs w:val="24"/>
        </w:rPr>
        <w:t xml:space="preserve">Should School Districts Consolidate </w:t>
      </w:r>
      <w:r w:rsidRPr="005C7BAA">
        <w:rPr>
          <w:i/>
          <w:iCs/>
          <w:sz w:val="24"/>
          <w:szCs w:val="24"/>
        </w:rPr>
        <w:t>Bangor Daily News</w:t>
      </w:r>
      <w:r w:rsidRPr="005C7BAA">
        <w:rPr>
          <w:sz w:val="24"/>
          <w:szCs w:val="24"/>
        </w:rPr>
        <w:t>, April 5.</w:t>
      </w:r>
      <w:r w:rsidR="0028391F">
        <w:rPr>
          <w:sz w:val="24"/>
          <w:szCs w:val="24"/>
        </w:rPr>
        <w:t xml:space="preserve"> </w:t>
      </w:r>
      <w:hyperlink r:id="rId19" w:history="1">
        <w:r w:rsidR="0028391F" w:rsidRPr="002C1C3E">
          <w:rPr>
            <w:rStyle w:val="Hyperlink"/>
            <w:sz w:val="24"/>
            <w:szCs w:val="24"/>
          </w:rPr>
          <w:t>http://archive.bangordailynews.com/2004/04/05/should-school-districts-consolidate/</w:t>
        </w:r>
      </w:hyperlink>
    </w:p>
    <w:p w:rsidR="00C2714F" w:rsidRPr="005C7BAA" w:rsidRDefault="00C2714F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Jonathan Rubin and Mario F. Teisl. 2001. Analyze Uses, Misuse of Scarce Resources. </w:t>
      </w:r>
      <w:r w:rsidRPr="005C7BAA">
        <w:rPr>
          <w:i/>
          <w:sz w:val="24"/>
          <w:szCs w:val="24"/>
        </w:rPr>
        <w:t>Portland Press Herald</w:t>
      </w:r>
      <w:r w:rsidRPr="005C7BAA">
        <w:rPr>
          <w:sz w:val="24"/>
          <w:szCs w:val="24"/>
        </w:rPr>
        <w:t xml:space="preserve"> Dec. 22</w:t>
      </w:r>
      <w:r w:rsidRPr="005C7BAA">
        <w:rPr>
          <w:i/>
          <w:sz w:val="24"/>
          <w:szCs w:val="24"/>
        </w:rPr>
        <w:t>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Kelly O’Brien. 2001. Forest Certification with Consumer in Mind. </w:t>
      </w:r>
      <w:r w:rsidRPr="005C7BAA">
        <w:rPr>
          <w:i/>
          <w:sz w:val="24"/>
          <w:szCs w:val="24"/>
        </w:rPr>
        <w:t xml:space="preserve">Bangor Daily News. </w:t>
      </w:r>
      <w:r w:rsidRPr="005C7BAA">
        <w:rPr>
          <w:sz w:val="24"/>
          <w:szCs w:val="24"/>
        </w:rPr>
        <w:t>Dec. 20.</w:t>
      </w:r>
      <w:r w:rsidR="0028391F">
        <w:rPr>
          <w:sz w:val="24"/>
          <w:szCs w:val="24"/>
        </w:rPr>
        <w:t xml:space="preserve"> </w:t>
      </w:r>
      <w:hyperlink r:id="rId20" w:history="1">
        <w:r w:rsidR="0028391F" w:rsidRPr="002C1C3E">
          <w:rPr>
            <w:rStyle w:val="Hyperlink"/>
            <w:sz w:val="24"/>
            <w:szCs w:val="24"/>
          </w:rPr>
          <w:t>http://archive.bangordailynews.com/2001/12/20/forest-certification-with-consumer-in-mind/?ref=search</w:t>
        </w:r>
      </w:hyperlink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i/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i/>
          <w:sz w:val="24"/>
          <w:szCs w:val="24"/>
        </w:rPr>
      </w:pPr>
      <w:r w:rsidRPr="005C7BAA">
        <w:rPr>
          <w:sz w:val="24"/>
          <w:szCs w:val="24"/>
        </w:rPr>
        <w:t xml:space="preserve">Mario F. Teisl. 2000. GE Food Labeling Pros and Cons. </w:t>
      </w:r>
      <w:r w:rsidRPr="005C7BAA">
        <w:rPr>
          <w:i/>
          <w:sz w:val="24"/>
          <w:szCs w:val="24"/>
        </w:rPr>
        <w:t xml:space="preserve">Bangor Daily News. </w:t>
      </w:r>
      <w:r w:rsidRPr="005C7BAA">
        <w:rPr>
          <w:sz w:val="24"/>
          <w:szCs w:val="24"/>
        </w:rPr>
        <w:t>Aug. 28.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i/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 and Kevin J. Boyle. 1998.  Hunting: A Boon to Maine’s Economy </w:t>
      </w:r>
      <w:r w:rsidRPr="005C7BAA">
        <w:rPr>
          <w:i/>
          <w:sz w:val="24"/>
          <w:szCs w:val="24"/>
        </w:rPr>
        <w:t>Maine Fish and Wildlife.</w:t>
      </w:r>
      <w:r w:rsidRPr="005C7BAA">
        <w:rPr>
          <w:sz w:val="24"/>
          <w:szCs w:val="24"/>
        </w:rPr>
        <w:t xml:space="preserve"> 40(3):4.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480"/>
        <w:rPr>
          <w:sz w:val="24"/>
          <w:szCs w:val="24"/>
        </w:rPr>
      </w:pPr>
    </w:p>
    <w:p w:rsidR="00215305" w:rsidRPr="006B5C2B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6B5C2B">
        <w:rPr>
          <w:sz w:val="24"/>
          <w:szCs w:val="24"/>
        </w:rPr>
        <w:lastRenderedPageBreak/>
        <w:t>Mario F. Teisl, Alan G. Clark and Kevin J. Boyle, 1991. Season Timing: When to Hunt.</w:t>
      </w:r>
      <w:r w:rsidR="006B5C2B" w:rsidRPr="006B5C2B">
        <w:rPr>
          <w:sz w:val="24"/>
          <w:szCs w:val="24"/>
        </w:rPr>
        <w:t xml:space="preserve"> </w:t>
      </w:r>
      <w:r w:rsidRPr="006B5C2B">
        <w:rPr>
          <w:i/>
          <w:sz w:val="24"/>
          <w:szCs w:val="24"/>
        </w:rPr>
        <w:t>Maine Fish and Wildlife</w:t>
      </w:r>
      <w:r w:rsidRPr="006B5C2B">
        <w:rPr>
          <w:sz w:val="24"/>
          <w:szCs w:val="24"/>
        </w:rPr>
        <w:t xml:space="preserve">. 33(3), Maine Agricultural Experiment Station Publication, No. 1577. 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Mario F. Teisl, and Kevin J. Boyle, 1991. Baiting Maine Bears: How Hunters Feel. </w:t>
      </w:r>
      <w:r w:rsidRPr="005C7BAA">
        <w:rPr>
          <w:i/>
          <w:sz w:val="24"/>
          <w:szCs w:val="24"/>
        </w:rPr>
        <w:t>Maine Fish and Wildlife</w:t>
      </w:r>
      <w:r w:rsidRPr="005C7BAA">
        <w:rPr>
          <w:sz w:val="24"/>
          <w:szCs w:val="24"/>
        </w:rPr>
        <w:t>. 33(3), Maine Agricultural Experiment Station Publication, No. 1575.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Mario F. Teisl, and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1991. Hunting for Hunter Facts. </w:t>
      </w:r>
      <w:r w:rsidRPr="005C7BAA">
        <w:rPr>
          <w:i/>
          <w:sz w:val="24"/>
          <w:szCs w:val="24"/>
        </w:rPr>
        <w:t>Maine Fish and Wildlife</w:t>
      </w:r>
      <w:r w:rsidRPr="005C7BAA">
        <w:rPr>
          <w:sz w:val="24"/>
          <w:szCs w:val="24"/>
        </w:rPr>
        <w:t xml:space="preserve">. 33(3), Maine Agricultural Experiment Station Publication, No. 1574. 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Mario F. Teisl,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and Owen C. </w:t>
      </w:r>
      <w:proofErr w:type="spellStart"/>
      <w:r w:rsidRPr="005C7BAA">
        <w:rPr>
          <w:sz w:val="24"/>
          <w:szCs w:val="24"/>
        </w:rPr>
        <w:t>Fenderson</w:t>
      </w:r>
      <w:proofErr w:type="spellEnd"/>
      <w:r w:rsidRPr="005C7BAA">
        <w:rPr>
          <w:sz w:val="24"/>
          <w:szCs w:val="24"/>
        </w:rPr>
        <w:t xml:space="preserve">, 1991. Fishing for Angler Facts. </w:t>
      </w:r>
      <w:r w:rsidRPr="005C7BAA">
        <w:rPr>
          <w:i/>
          <w:sz w:val="24"/>
          <w:szCs w:val="24"/>
        </w:rPr>
        <w:t>Maine Fish and Wildlife</w:t>
      </w:r>
      <w:r w:rsidRPr="005C7BAA">
        <w:rPr>
          <w:sz w:val="24"/>
          <w:szCs w:val="24"/>
        </w:rPr>
        <w:t xml:space="preserve">. 33(2). 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5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Mario F. Teisl and Marcia L. Phillips, 1991.  Maine's Wildlife and Fish Resources: How Valuable? </w:t>
      </w:r>
      <w:r w:rsidRPr="005C7BAA">
        <w:rPr>
          <w:i/>
          <w:sz w:val="24"/>
          <w:szCs w:val="24"/>
        </w:rPr>
        <w:t>Maine Fish and Wildlife</w:t>
      </w:r>
      <w:r w:rsidRPr="005C7BAA">
        <w:rPr>
          <w:sz w:val="24"/>
          <w:szCs w:val="24"/>
        </w:rPr>
        <w:t xml:space="preserve">.  33(1).   </w:t>
      </w:r>
    </w:p>
    <w:p w:rsidR="00215305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  <w:u w:val="words"/>
        </w:rPr>
      </w:pPr>
    </w:p>
    <w:p w:rsidR="00C22986" w:rsidRDefault="00215305" w:rsidP="00C2298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  <w:u w:val="words"/>
        </w:rPr>
        <w:t>Extension Publications</w:t>
      </w:r>
    </w:p>
    <w:p w:rsidR="00215305" w:rsidRPr="005C7BAA" w:rsidRDefault="00215305" w:rsidP="006B5C2B">
      <w:pPr>
        <w:numPr>
          <w:ilvl w:val="0"/>
          <w:numId w:val="16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and Stephen D. </w:t>
      </w:r>
      <w:proofErr w:type="spellStart"/>
      <w:r w:rsidRPr="005C7BAA">
        <w:rPr>
          <w:sz w:val="24"/>
          <w:szCs w:val="24"/>
        </w:rPr>
        <w:t>Reiling</w:t>
      </w:r>
      <w:proofErr w:type="spellEnd"/>
      <w:r w:rsidRPr="005C7BAA">
        <w:rPr>
          <w:sz w:val="24"/>
          <w:szCs w:val="24"/>
        </w:rPr>
        <w:t xml:space="preserve">, 1992. The Impact of Tourism on Local Government Public Service Expenditures. </w:t>
      </w:r>
      <w:r w:rsidRPr="005C7BAA">
        <w:rPr>
          <w:i/>
          <w:sz w:val="24"/>
          <w:szCs w:val="24"/>
        </w:rPr>
        <w:t xml:space="preserve">Measuring Tourism Impacts at the Community </w:t>
      </w:r>
      <w:proofErr w:type="gramStart"/>
      <w:r w:rsidRPr="005C7BAA">
        <w:rPr>
          <w:i/>
          <w:sz w:val="24"/>
          <w:szCs w:val="24"/>
        </w:rPr>
        <w:t xml:space="preserve">Level  </w:t>
      </w:r>
      <w:r w:rsidRPr="005C7BAA">
        <w:rPr>
          <w:sz w:val="24"/>
          <w:szCs w:val="24"/>
        </w:rPr>
        <w:t>Maine</w:t>
      </w:r>
      <w:proofErr w:type="gramEnd"/>
      <w:r w:rsidRPr="005C7BAA">
        <w:rPr>
          <w:sz w:val="24"/>
          <w:szCs w:val="24"/>
        </w:rPr>
        <w:t xml:space="preserve"> Agricultural Experiment Station Report 374.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6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Mario F. Teisl, Kevin J. Boyle and Owen </w:t>
      </w:r>
      <w:proofErr w:type="spellStart"/>
      <w:r w:rsidRPr="005C7BAA">
        <w:rPr>
          <w:sz w:val="24"/>
          <w:szCs w:val="24"/>
        </w:rPr>
        <w:t>Fenderson</w:t>
      </w:r>
      <w:proofErr w:type="spellEnd"/>
      <w:r w:rsidRPr="005C7BAA">
        <w:rPr>
          <w:sz w:val="24"/>
          <w:szCs w:val="24"/>
        </w:rPr>
        <w:t xml:space="preserve">, 1992. </w:t>
      </w:r>
      <w:r w:rsidRPr="005C7BAA">
        <w:rPr>
          <w:i/>
          <w:sz w:val="24"/>
          <w:szCs w:val="24"/>
        </w:rPr>
        <w:t xml:space="preserve">Angler Opinions </w:t>
      </w:r>
      <w:proofErr w:type="gramStart"/>
      <w:r w:rsidRPr="005C7BAA">
        <w:rPr>
          <w:i/>
          <w:sz w:val="24"/>
          <w:szCs w:val="24"/>
        </w:rPr>
        <w:t>Regarding  Management</w:t>
      </w:r>
      <w:proofErr w:type="gramEnd"/>
      <w:r w:rsidRPr="005C7BAA">
        <w:rPr>
          <w:i/>
          <w:sz w:val="24"/>
          <w:szCs w:val="24"/>
        </w:rPr>
        <w:t xml:space="preserve"> Options to Balance Open-Water and Ice Fishing Effort in Maine. </w:t>
      </w:r>
      <w:proofErr w:type="gramStart"/>
      <w:r w:rsidRPr="005C7BAA">
        <w:rPr>
          <w:sz w:val="24"/>
          <w:szCs w:val="24"/>
        </w:rPr>
        <w:t>Maine  Agricultural</w:t>
      </w:r>
      <w:proofErr w:type="gramEnd"/>
      <w:r w:rsidRPr="005C7BAA">
        <w:rPr>
          <w:sz w:val="24"/>
          <w:szCs w:val="24"/>
        </w:rPr>
        <w:t xml:space="preserve"> Experiment Station Publication 1648.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6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Kevin J. Boyle, Daniel W. McCollum and Mario F. Teisl, 1992. </w:t>
      </w:r>
      <w:r w:rsidRPr="005C7BAA">
        <w:rPr>
          <w:i/>
          <w:sz w:val="24"/>
          <w:szCs w:val="24"/>
        </w:rPr>
        <w:t xml:space="preserve">Empirical Evidence </w:t>
      </w:r>
      <w:proofErr w:type="gramStart"/>
      <w:r w:rsidRPr="005C7BAA">
        <w:rPr>
          <w:i/>
          <w:sz w:val="24"/>
          <w:szCs w:val="24"/>
        </w:rPr>
        <w:t>on  the</w:t>
      </w:r>
      <w:proofErr w:type="gramEnd"/>
      <w:r w:rsidRPr="005C7BAA">
        <w:rPr>
          <w:i/>
          <w:sz w:val="24"/>
          <w:szCs w:val="24"/>
        </w:rPr>
        <w:t xml:space="preserve"> Size and Sign of Option Value. </w:t>
      </w:r>
      <w:r w:rsidRPr="005C7BAA">
        <w:rPr>
          <w:sz w:val="24"/>
          <w:szCs w:val="24"/>
        </w:rPr>
        <w:t xml:space="preserve">Maine Agricultural Experiment Station </w:t>
      </w:r>
      <w:proofErr w:type="gramStart"/>
      <w:r w:rsidRPr="005C7BAA">
        <w:rPr>
          <w:sz w:val="24"/>
          <w:szCs w:val="24"/>
        </w:rPr>
        <w:t>Publication  1647</w:t>
      </w:r>
      <w:proofErr w:type="gramEnd"/>
      <w:r w:rsidRPr="005C7BAA">
        <w:rPr>
          <w:sz w:val="24"/>
          <w:szCs w:val="24"/>
        </w:rPr>
        <w:t>.</w:t>
      </w:r>
    </w:p>
    <w:p w:rsidR="00215305" w:rsidRPr="005C7BAA" w:rsidRDefault="00215305" w:rsidP="006B5C2B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</w:p>
    <w:p w:rsidR="00215305" w:rsidRPr="005C7BAA" w:rsidRDefault="00215305" w:rsidP="006B5C2B">
      <w:pPr>
        <w:numPr>
          <w:ilvl w:val="0"/>
          <w:numId w:val="16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5C7BAA">
        <w:rPr>
          <w:sz w:val="24"/>
          <w:szCs w:val="24"/>
        </w:rPr>
        <w:t xml:space="preserve">Michelle C. </w:t>
      </w:r>
      <w:proofErr w:type="spellStart"/>
      <w:r w:rsidRPr="005C7BAA">
        <w:rPr>
          <w:sz w:val="24"/>
          <w:szCs w:val="24"/>
        </w:rPr>
        <w:t>Marra</w:t>
      </w:r>
      <w:proofErr w:type="spellEnd"/>
      <w:r w:rsidRPr="005C7BAA">
        <w:rPr>
          <w:sz w:val="24"/>
          <w:szCs w:val="24"/>
        </w:rPr>
        <w:t xml:space="preserve">, Timothy A. Woods, Russell Parker, Nu </w:t>
      </w:r>
      <w:proofErr w:type="spellStart"/>
      <w:r w:rsidRPr="005C7BAA">
        <w:rPr>
          <w:sz w:val="24"/>
          <w:szCs w:val="24"/>
        </w:rPr>
        <w:t>Nu</w:t>
      </w:r>
      <w:proofErr w:type="spellEnd"/>
      <w:r w:rsidRPr="005C7BAA">
        <w:rPr>
          <w:sz w:val="24"/>
          <w:szCs w:val="24"/>
        </w:rPr>
        <w:t xml:space="preserve"> San and Mario F. </w:t>
      </w:r>
      <w:proofErr w:type="gramStart"/>
      <w:r w:rsidRPr="005C7BAA">
        <w:rPr>
          <w:sz w:val="24"/>
          <w:szCs w:val="24"/>
        </w:rPr>
        <w:t>Teisl,  1989</w:t>
      </w:r>
      <w:proofErr w:type="gramEnd"/>
      <w:r w:rsidRPr="005C7BAA">
        <w:rPr>
          <w:sz w:val="24"/>
          <w:szCs w:val="24"/>
        </w:rPr>
        <w:t xml:space="preserve">. </w:t>
      </w:r>
      <w:r w:rsidRPr="005C7BAA">
        <w:rPr>
          <w:i/>
          <w:sz w:val="24"/>
          <w:szCs w:val="24"/>
        </w:rPr>
        <w:t xml:space="preserve">A Comparison of Lowbush Blueberry </w:t>
      </w:r>
      <w:proofErr w:type="gramStart"/>
      <w:r w:rsidRPr="005C7BAA">
        <w:rPr>
          <w:i/>
          <w:sz w:val="24"/>
          <w:szCs w:val="24"/>
        </w:rPr>
        <w:t>Harvesting  Technologies</w:t>
      </w:r>
      <w:proofErr w:type="gramEnd"/>
      <w:r w:rsidRPr="005C7BAA">
        <w:rPr>
          <w:i/>
          <w:sz w:val="24"/>
          <w:szCs w:val="24"/>
        </w:rPr>
        <w:t xml:space="preserve">: Experimental  and Economic Results from the 1988 Field Tests in Washington County, Maine. </w:t>
      </w:r>
      <w:r w:rsidRPr="005C7BAA">
        <w:rPr>
          <w:sz w:val="24"/>
          <w:szCs w:val="24"/>
        </w:rPr>
        <w:t>Maine Agricultural Experiment Station Bulletin Number 825.</w:t>
      </w:r>
    </w:p>
    <w:p w:rsidR="00215305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  <w:szCs w:val="24"/>
        </w:rPr>
      </w:pPr>
      <w:r w:rsidRPr="005C7BAA">
        <w:rPr>
          <w:b/>
          <w:sz w:val="24"/>
          <w:szCs w:val="24"/>
        </w:rPr>
        <w:t>Professional Presentations</w:t>
      </w:r>
    </w:p>
    <w:p w:rsidR="00C22986" w:rsidRPr="00C22986" w:rsidRDefault="00C22986" w:rsidP="00C22986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C22986">
        <w:rPr>
          <w:bCs/>
          <w:sz w:val="24"/>
          <w:szCs w:val="24"/>
        </w:rPr>
        <w:t xml:space="preserve">Mario F. </w:t>
      </w:r>
      <w:proofErr w:type="spellStart"/>
      <w:r w:rsidRPr="00C22986">
        <w:rPr>
          <w:bCs/>
          <w:sz w:val="24"/>
          <w:szCs w:val="24"/>
        </w:rPr>
        <w:t>Teisl</w:t>
      </w:r>
      <w:proofErr w:type="spellEnd"/>
      <w:r w:rsidRPr="00C22986">
        <w:rPr>
          <w:bCs/>
          <w:sz w:val="24"/>
          <w:szCs w:val="24"/>
        </w:rPr>
        <w:t xml:space="preserve">, Haley </w:t>
      </w:r>
      <w:proofErr w:type="spellStart"/>
      <w:r w:rsidRPr="00C22986">
        <w:rPr>
          <w:bCs/>
          <w:sz w:val="24"/>
          <w:szCs w:val="24"/>
        </w:rPr>
        <w:t>Engelberth</w:t>
      </w:r>
      <w:proofErr w:type="spellEnd"/>
      <w:r w:rsidRPr="00C22986">
        <w:rPr>
          <w:bCs/>
          <w:sz w:val="24"/>
          <w:szCs w:val="24"/>
        </w:rPr>
        <w:t xml:space="preserve">, </w:t>
      </w:r>
      <w:r w:rsidRPr="00C22986">
        <w:rPr>
          <w:sz w:val="24"/>
          <w:szCs w:val="24"/>
        </w:rPr>
        <w:t>E</w:t>
      </w:r>
      <w:r>
        <w:rPr>
          <w:sz w:val="24"/>
          <w:szCs w:val="24"/>
        </w:rPr>
        <w:t>ric</w:t>
      </w:r>
      <w:r w:rsidRPr="00C22986">
        <w:rPr>
          <w:sz w:val="24"/>
          <w:szCs w:val="24"/>
        </w:rPr>
        <w:t xml:space="preserve"> </w:t>
      </w:r>
      <w:proofErr w:type="spellStart"/>
      <w:r w:rsidRPr="00C22986">
        <w:rPr>
          <w:sz w:val="24"/>
          <w:szCs w:val="24"/>
        </w:rPr>
        <w:t>Frohmberg</w:t>
      </w:r>
      <w:proofErr w:type="spellEnd"/>
      <w:r w:rsidRPr="00C22986">
        <w:rPr>
          <w:sz w:val="24"/>
          <w:szCs w:val="24"/>
        </w:rPr>
        <w:t xml:space="preserve">, </w:t>
      </w:r>
      <w:proofErr w:type="spellStart"/>
      <w:r w:rsidRPr="00C22986">
        <w:rPr>
          <w:bCs/>
          <w:sz w:val="24"/>
          <w:szCs w:val="24"/>
        </w:rPr>
        <w:t>Karyn</w:t>
      </w:r>
      <w:proofErr w:type="spellEnd"/>
      <w:r w:rsidRPr="00C22986">
        <w:rPr>
          <w:bCs/>
          <w:sz w:val="24"/>
          <w:szCs w:val="24"/>
        </w:rPr>
        <w:t xml:space="preserve"> Butts, </w:t>
      </w:r>
      <w:r>
        <w:rPr>
          <w:sz w:val="24"/>
          <w:szCs w:val="24"/>
        </w:rPr>
        <w:t>Caroline</w:t>
      </w:r>
      <w:r w:rsidRPr="00C22986">
        <w:rPr>
          <w:sz w:val="24"/>
          <w:szCs w:val="24"/>
        </w:rPr>
        <w:t xml:space="preserve"> </w:t>
      </w:r>
      <w:proofErr w:type="spellStart"/>
      <w:r w:rsidRPr="00C22986">
        <w:rPr>
          <w:sz w:val="24"/>
          <w:szCs w:val="24"/>
        </w:rPr>
        <w:t>Noblet</w:t>
      </w:r>
      <w:proofErr w:type="spellEnd"/>
      <w:r w:rsidRPr="00C22986">
        <w:rPr>
          <w:sz w:val="24"/>
          <w:szCs w:val="24"/>
        </w:rPr>
        <w:t xml:space="preserve">, </w:t>
      </w:r>
      <w:r w:rsidRPr="00C22986">
        <w:rPr>
          <w:bCs/>
          <w:sz w:val="24"/>
          <w:szCs w:val="24"/>
        </w:rPr>
        <w:t xml:space="preserve">Sue </w:t>
      </w:r>
      <w:proofErr w:type="spellStart"/>
      <w:r w:rsidRPr="00C22986">
        <w:rPr>
          <w:bCs/>
          <w:sz w:val="24"/>
          <w:szCs w:val="24"/>
        </w:rPr>
        <w:t>Stableford</w:t>
      </w:r>
      <w:proofErr w:type="spellEnd"/>
      <w:r w:rsidRPr="00C22986">
        <w:rPr>
          <w:sz w:val="24"/>
          <w:szCs w:val="24"/>
        </w:rPr>
        <w:t>, A</w:t>
      </w:r>
      <w:r>
        <w:rPr>
          <w:sz w:val="24"/>
          <w:szCs w:val="24"/>
        </w:rPr>
        <w:t>my</w:t>
      </w:r>
      <w:r w:rsidRPr="00C22986">
        <w:rPr>
          <w:sz w:val="24"/>
          <w:szCs w:val="24"/>
        </w:rPr>
        <w:t xml:space="preserve"> </w:t>
      </w:r>
      <w:proofErr w:type="spellStart"/>
      <w:r w:rsidRPr="00C22986">
        <w:rPr>
          <w:sz w:val="24"/>
          <w:szCs w:val="24"/>
        </w:rPr>
        <w:t>Lando</w:t>
      </w:r>
      <w:proofErr w:type="spellEnd"/>
      <w:r w:rsidRPr="00C22986">
        <w:rPr>
          <w:sz w:val="24"/>
          <w:szCs w:val="24"/>
        </w:rPr>
        <w:t xml:space="preserve"> &amp; </w:t>
      </w:r>
      <w:r w:rsidRPr="00C22986">
        <w:rPr>
          <w:bCs/>
          <w:sz w:val="24"/>
          <w:szCs w:val="24"/>
        </w:rPr>
        <w:t>Andrew E. Smith</w:t>
      </w:r>
      <w:r>
        <w:rPr>
          <w:bCs/>
          <w:sz w:val="24"/>
          <w:szCs w:val="24"/>
        </w:rPr>
        <w:t xml:space="preserve">. 2017. </w:t>
      </w:r>
      <w:r w:rsidRPr="00C22986">
        <w:rPr>
          <w:bCs/>
          <w:i/>
          <w:sz w:val="24"/>
          <w:szCs w:val="24"/>
        </w:rPr>
        <w:t>Informing pregnant women about the benefits and risks of eating fish</w:t>
      </w:r>
      <w:r>
        <w:rPr>
          <w:bCs/>
          <w:i/>
          <w:sz w:val="24"/>
          <w:szCs w:val="24"/>
        </w:rPr>
        <w:t xml:space="preserve">. </w:t>
      </w:r>
      <w:r>
        <w:rPr>
          <w:bCs/>
          <w:sz w:val="24"/>
          <w:szCs w:val="24"/>
        </w:rPr>
        <w:t>Invited paper. 13</w:t>
      </w:r>
      <w:r w:rsidRPr="00C2298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International Conference on Mercury as a Global Pollutant. Providence RI July 19</w:t>
      </w:r>
      <w:r w:rsidRPr="00C22986">
        <w:rPr>
          <w:bCs/>
          <w:sz w:val="24"/>
          <w:szCs w:val="24"/>
          <w:vertAlign w:val="superscript"/>
        </w:rPr>
        <w:t>th</w:t>
      </w:r>
    </w:p>
    <w:p w:rsidR="00C22986" w:rsidRPr="00C22986" w:rsidRDefault="00C22986" w:rsidP="00C2298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/>
        <w:rPr>
          <w:sz w:val="24"/>
          <w:szCs w:val="24"/>
        </w:rPr>
      </w:pPr>
    </w:p>
    <w:p w:rsidR="00501023" w:rsidRPr="00431F39" w:rsidRDefault="00501023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501023">
        <w:rPr>
          <w:bCs/>
          <w:sz w:val="24"/>
        </w:rPr>
        <w:t xml:space="preserve">Mario F. </w:t>
      </w:r>
      <w:proofErr w:type="spellStart"/>
      <w:r w:rsidRPr="00501023">
        <w:rPr>
          <w:bCs/>
          <w:sz w:val="24"/>
        </w:rPr>
        <w:t>Teisl</w:t>
      </w:r>
      <w:proofErr w:type="spellEnd"/>
      <w:r w:rsidRPr="00501023">
        <w:rPr>
          <w:bCs/>
          <w:sz w:val="24"/>
        </w:rPr>
        <w:t xml:space="preserve"> 2017. </w:t>
      </w:r>
      <w:r w:rsidRPr="00501023">
        <w:rPr>
          <w:bCs/>
          <w:i/>
          <w:sz w:val="24"/>
        </w:rPr>
        <w:t>Assessing Critical Thinking Across the Disciplines</w:t>
      </w:r>
      <w:r w:rsidRPr="00501023">
        <w:rPr>
          <w:bCs/>
          <w:sz w:val="24"/>
        </w:rPr>
        <w:t xml:space="preserve"> Workshop presentation for University of Maine System faculty.  University of Maine, </w:t>
      </w:r>
      <w:proofErr w:type="spellStart"/>
      <w:r w:rsidRPr="00501023">
        <w:rPr>
          <w:bCs/>
          <w:sz w:val="24"/>
        </w:rPr>
        <w:t>Orono</w:t>
      </w:r>
      <w:proofErr w:type="spellEnd"/>
      <w:r w:rsidRPr="00501023">
        <w:rPr>
          <w:bCs/>
          <w:sz w:val="24"/>
        </w:rPr>
        <w:t xml:space="preserve"> ME May 24</w:t>
      </w:r>
      <w:r w:rsidRPr="00501023">
        <w:rPr>
          <w:bCs/>
          <w:sz w:val="24"/>
          <w:vertAlign w:val="superscript"/>
        </w:rPr>
        <w:t>th</w:t>
      </w:r>
    </w:p>
    <w:p w:rsidR="00431F39" w:rsidRPr="00501023" w:rsidRDefault="00431F39" w:rsidP="00431F39">
      <w:pPr>
        <w:tabs>
          <w:tab w:val="left" w:pos="540"/>
        </w:tabs>
        <w:ind w:left="540"/>
        <w:rPr>
          <w:bCs/>
          <w:sz w:val="24"/>
        </w:rPr>
      </w:pPr>
    </w:p>
    <w:p w:rsidR="000045AA" w:rsidRPr="00AC546D" w:rsidRDefault="000045AA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8"/>
        </w:rPr>
      </w:pPr>
      <w:r w:rsidRPr="000045AA">
        <w:rPr>
          <w:bCs/>
          <w:sz w:val="24"/>
          <w:szCs w:val="24"/>
        </w:rPr>
        <w:lastRenderedPageBreak/>
        <w:t xml:space="preserve">Keith S. Evans, </w:t>
      </w:r>
      <w:r w:rsidRPr="000045AA">
        <w:rPr>
          <w:color w:val="000000"/>
          <w:sz w:val="24"/>
          <w:szCs w:val="24"/>
          <w:shd w:val="clear" w:color="auto" w:fill="FFFFFF"/>
        </w:rPr>
        <w:t xml:space="preserve">Mario F. </w:t>
      </w:r>
      <w:proofErr w:type="spellStart"/>
      <w:r w:rsidRPr="000045AA">
        <w:rPr>
          <w:color w:val="000000"/>
          <w:sz w:val="24"/>
          <w:szCs w:val="24"/>
          <w:shd w:val="clear" w:color="auto" w:fill="FFFFFF"/>
        </w:rPr>
        <w:t>Teisl</w:t>
      </w:r>
      <w:proofErr w:type="spellEnd"/>
      <w:r w:rsidRPr="000045AA">
        <w:rPr>
          <w:color w:val="000000"/>
          <w:sz w:val="24"/>
          <w:szCs w:val="24"/>
          <w:shd w:val="clear" w:color="auto" w:fill="FFFFFF"/>
        </w:rPr>
        <w:t xml:space="preserve">, Amy M. </w:t>
      </w:r>
      <w:proofErr w:type="spellStart"/>
      <w:r w:rsidRPr="000045AA">
        <w:rPr>
          <w:color w:val="000000"/>
          <w:sz w:val="24"/>
          <w:szCs w:val="24"/>
          <w:shd w:val="clear" w:color="auto" w:fill="FFFFFF"/>
        </w:rPr>
        <w:t>Lando</w:t>
      </w:r>
      <w:proofErr w:type="spellEnd"/>
      <w:r w:rsidRPr="000045AA">
        <w:rPr>
          <w:color w:val="000000"/>
          <w:sz w:val="24"/>
          <w:szCs w:val="24"/>
          <w:shd w:val="clear" w:color="auto" w:fill="FFFFFF"/>
        </w:rPr>
        <w:t xml:space="preserve"> and Sherry</w:t>
      </w:r>
      <w:r>
        <w:rPr>
          <w:color w:val="000000"/>
          <w:sz w:val="24"/>
          <w:szCs w:val="22"/>
          <w:shd w:val="clear" w:color="auto" w:fill="FFFFFF"/>
        </w:rPr>
        <w:t xml:space="preserve"> T. Liu. 2017. </w:t>
      </w:r>
      <w:r>
        <w:rPr>
          <w:i/>
          <w:color w:val="000000"/>
          <w:sz w:val="24"/>
          <w:szCs w:val="22"/>
          <w:shd w:val="clear" w:color="auto" w:fill="FFFFFF"/>
        </w:rPr>
        <w:t>Risk perceptions and food handling practices in the home.</w:t>
      </w:r>
      <w:r>
        <w:rPr>
          <w:color w:val="000000"/>
          <w:sz w:val="24"/>
          <w:szCs w:val="22"/>
          <w:shd w:val="clear" w:color="auto" w:fill="FFFFFF"/>
        </w:rPr>
        <w:t xml:space="preserve"> Poster. Annual Meeting. Agricultural and Applied Economics Association. Chicago, IL J</w:t>
      </w:r>
      <w:r w:rsidR="00034BA9">
        <w:rPr>
          <w:color w:val="000000"/>
          <w:sz w:val="24"/>
          <w:szCs w:val="22"/>
          <w:shd w:val="clear" w:color="auto" w:fill="FFFFFF"/>
        </w:rPr>
        <w:t>u</w:t>
      </w:r>
      <w:r>
        <w:rPr>
          <w:color w:val="000000"/>
          <w:sz w:val="24"/>
          <w:szCs w:val="22"/>
          <w:shd w:val="clear" w:color="auto" w:fill="FFFFFF"/>
        </w:rPr>
        <w:t>ly 30-August 1.</w:t>
      </w:r>
    </w:p>
    <w:p w:rsidR="00AC546D" w:rsidRPr="00AC546D" w:rsidRDefault="00AC546D" w:rsidP="00AC546D">
      <w:pPr>
        <w:tabs>
          <w:tab w:val="left" w:pos="540"/>
        </w:tabs>
        <w:ind w:left="540"/>
        <w:rPr>
          <w:bCs/>
          <w:sz w:val="28"/>
        </w:rPr>
      </w:pPr>
    </w:p>
    <w:p w:rsidR="00511195" w:rsidRDefault="00511195" w:rsidP="00511195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511195">
        <w:rPr>
          <w:bCs/>
          <w:sz w:val="24"/>
        </w:rPr>
        <w:t xml:space="preserve">Angela Hallowell and Mario F. </w:t>
      </w:r>
      <w:proofErr w:type="spellStart"/>
      <w:r w:rsidRPr="00511195">
        <w:rPr>
          <w:bCs/>
          <w:sz w:val="24"/>
        </w:rPr>
        <w:t>Teisl</w:t>
      </w:r>
      <w:proofErr w:type="spellEnd"/>
      <w:r w:rsidRPr="00511195">
        <w:rPr>
          <w:bCs/>
          <w:sz w:val="24"/>
        </w:rPr>
        <w:t xml:space="preserve">. 2017. </w:t>
      </w:r>
      <w:r w:rsidRPr="00511195">
        <w:rPr>
          <w:bCs/>
          <w:i/>
          <w:sz w:val="24"/>
        </w:rPr>
        <w:t>Factors affecting Teaching Quality: An Analysis of Course Evaluations.</w:t>
      </w:r>
      <w:r>
        <w:rPr>
          <w:bCs/>
          <w:sz w:val="24"/>
        </w:rPr>
        <w:t xml:space="preserve"> Poster (1</w:t>
      </w:r>
      <w:r w:rsidRPr="00511195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place undergrad poster award).</w:t>
      </w:r>
      <w:r w:rsidRPr="00511195">
        <w:rPr>
          <w:bCs/>
          <w:i/>
          <w:sz w:val="24"/>
        </w:rPr>
        <w:t xml:space="preserve"> </w:t>
      </w:r>
      <w:r w:rsidRPr="00511195">
        <w:rPr>
          <w:bCs/>
          <w:sz w:val="24"/>
        </w:rPr>
        <w:t xml:space="preserve">Maine </w:t>
      </w:r>
      <w:r>
        <w:rPr>
          <w:bCs/>
          <w:sz w:val="24"/>
        </w:rPr>
        <w:t>Economics Conference</w:t>
      </w:r>
      <w:r w:rsidRPr="00511195">
        <w:rPr>
          <w:bCs/>
          <w:sz w:val="24"/>
        </w:rPr>
        <w:t xml:space="preserve">. </w:t>
      </w:r>
      <w:r>
        <w:rPr>
          <w:bCs/>
          <w:sz w:val="24"/>
        </w:rPr>
        <w:t>Bates College, Waterville</w:t>
      </w:r>
      <w:r w:rsidRPr="00511195">
        <w:rPr>
          <w:bCs/>
          <w:sz w:val="24"/>
        </w:rPr>
        <w:t xml:space="preserve">, ME </w:t>
      </w:r>
      <w:r>
        <w:rPr>
          <w:bCs/>
          <w:sz w:val="24"/>
        </w:rPr>
        <w:t>May 6.</w:t>
      </w:r>
    </w:p>
    <w:p w:rsidR="00511195" w:rsidRDefault="00511195" w:rsidP="00511195">
      <w:pPr>
        <w:tabs>
          <w:tab w:val="left" w:pos="540"/>
        </w:tabs>
        <w:ind w:left="540"/>
        <w:rPr>
          <w:bCs/>
          <w:sz w:val="24"/>
        </w:rPr>
      </w:pPr>
    </w:p>
    <w:p w:rsidR="00511195" w:rsidRDefault="00511195" w:rsidP="00AC546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511195">
        <w:rPr>
          <w:bCs/>
          <w:sz w:val="24"/>
        </w:rPr>
        <w:t xml:space="preserve">Angela Hallowell and Mario F. </w:t>
      </w:r>
      <w:proofErr w:type="spellStart"/>
      <w:r w:rsidRPr="00511195">
        <w:rPr>
          <w:bCs/>
          <w:sz w:val="24"/>
        </w:rPr>
        <w:t>Teisl</w:t>
      </w:r>
      <w:proofErr w:type="spellEnd"/>
      <w:r w:rsidRPr="00511195">
        <w:rPr>
          <w:bCs/>
          <w:sz w:val="24"/>
        </w:rPr>
        <w:t xml:space="preserve">. 2017. </w:t>
      </w:r>
      <w:r w:rsidRPr="00511195">
        <w:rPr>
          <w:bCs/>
          <w:i/>
          <w:sz w:val="24"/>
        </w:rPr>
        <w:t xml:space="preserve">Factors affecting Teaching Quality: An Analysis of Course Evaluations. </w:t>
      </w:r>
      <w:r>
        <w:rPr>
          <w:bCs/>
          <w:sz w:val="24"/>
        </w:rPr>
        <w:t xml:space="preserve">Poster. </w:t>
      </w:r>
      <w:proofErr w:type="spellStart"/>
      <w:r w:rsidRPr="00511195">
        <w:rPr>
          <w:bCs/>
          <w:sz w:val="24"/>
        </w:rPr>
        <w:t>UMaine</w:t>
      </w:r>
      <w:proofErr w:type="spellEnd"/>
      <w:r w:rsidRPr="00511195">
        <w:rPr>
          <w:bCs/>
          <w:sz w:val="24"/>
        </w:rPr>
        <w:t xml:space="preserve"> Research Expo. Bangor, ME </w:t>
      </w:r>
      <w:r>
        <w:rPr>
          <w:bCs/>
          <w:sz w:val="24"/>
        </w:rPr>
        <w:t>April 24.</w:t>
      </w:r>
    </w:p>
    <w:p w:rsidR="00511195" w:rsidRPr="00511195" w:rsidRDefault="00511195" w:rsidP="00511195">
      <w:pPr>
        <w:tabs>
          <w:tab w:val="left" w:pos="540"/>
        </w:tabs>
        <w:ind w:left="540"/>
        <w:rPr>
          <w:bCs/>
          <w:sz w:val="24"/>
        </w:rPr>
      </w:pPr>
    </w:p>
    <w:p w:rsidR="00AC546D" w:rsidRPr="00F30840" w:rsidRDefault="00AC546D" w:rsidP="00AC546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8"/>
        </w:rPr>
      </w:pPr>
      <w:r w:rsidRPr="00F86CD8">
        <w:rPr>
          <w:bCs/>
          <w:sz w:val="24"/>
        </w:rPr>
        <w:t xml:space="preserve">Mario F. </w:t>
      </w:r>
      <w:proofErr w:type="spellStart"/>
      <w:r w:rsidRPr="00F86CD8">
        <w:rPr>
          <w:bCs/>
          <w:sz w:val="24"/>
        </w:rPr>
        <w:t>Teisl</w:t>
      </w:r>
      <w:proofErr w:type="spellEnd"/>
      <w:r w:rsidRPr="00F86CD8">
        <w:rPr>
          <w:bCs/>
          <w:sz w:val="24"/>
        </w:rPr>
        <w:t xml:space="preserve">, Caroline L. </w:t>
      </w:r>
      <w:proofErr w:type="spellStart"/>
      <w:r w:rsidRPr="00F86CD8">
        <w:rPr>
          <w:bCs/>
          <w:sz w:val="24"/>
        </w:rPr>
        <w:t>Noblet</w:t>
      </w:r>
      <w:proofErr w:type="spellEnd"/>
      <w:r w:rsidRPr="00F86CD8">
        <w:rPr>
          <w:bCs/>
          <w:sz w:val="24"/>
        </w:rPr>
        <w:t>, </w:t>
      </w:r>
      <w:r>
        <w:rPr>
          <w:bCs/>
          <w:sz w:val="24"/>
        </w:rPr>
        <w:t xml:space="preserve">Richard R. Corey and Nicholas A. </w:t>
      </w:r>
      <w:proofErr w:type="spellStart"/>
      <w:r>
        <w:rPr>
          <w:bCs/>
          <w:sz w:val="24"/>
        </w:rPr>
        <w:t>Giudice</w:t>
      </w:r>
      <w:proofErr w:type="spellEnd"/>
      <w:r>
        <w:rPr>
          <w:bCs/>
          <w:sz w:val="24"/>
        </w:rPr>
        <w:t xml:space="preserve">. 2016. </w:t>
      </w:r>
      <w:r w:rsidRPr="00F30840">
        <w:rPr>
          <w:bCs/>
          <w:i/>
          <w:iCs/>
          <w:snapToGrid/>
          <w:color w:val="000000"/>
          <w:sz w:val="24"/>
          <w:szCs w:val="24"/>
        </w:rPr>
        <w:t>Using VR Technology to Assess Tourist Reactions to an Offshore Windfarm</w:t>
      </w:r>
      <w:r w:rsidRPr="00F30840">
        <w:rPr>
          <w:color w:val="000000"/>
          <w:sz w:val="24"/>
          <w:szCs w:val="22"/>
          <w:shd w:val="clear" w:color="auto" w:fill="FFFFFF"/>
        </w:rPr>
        <w:t xml:space="preserve"> Northeastern Agricultural and Resource Economics Association (NAREA) Annual </w:t>
      </w:r>
      <w:r>
        <w:rPr>
          <w:color w:val="000000"/>
          <w:sz w:val="24"/>
          <w:szCs w:val="22"/>
          <w:shd w:val="clear" w:color="auto" w:fill="FFFFFF"/>
        </w:rPr>
        <w:t>Workshop</w:t>
      </w:r>
      <w:r w:rsidRPr="00F30840">
        <w:rPr>
          <w:color w:val="000000"/>
          <w:sz w:val="24"/>
          <w:szCs w:val="22"/>
          <w:shd w:val="clear" w:color="auto" w:fill="FFFFFF"/>
        </w:rPr>
        <w:t xml:space="preserve">, </w:t>
      </w:r>
      <w:r>
        <w:rPr>
          <w:color w:val="000000"/>
          <w:sz w:val="24"/>
          <w:szCs w:val="22"/>
          <w:shd w:val="clear" w:color="auto" w:fill="FFFFFF"/>
        </w:rPr>
        <w:t xml:space="preserve">Bar Harbor, ME. </w:t>
      </w:r>
      <w:r w:rsidRPr="00F30840">
        <w:rPr>
          <w:color w:val="000000"/>
          <w:sz w:val="24"/>
          <w:szCs w:val="22"/>
          <w:shd w:val="clear" w:color="auto" w:fill="FFFFFF"/>
        </w:rPr>
        <w:t xml:space="preserve">June </w:t>
      </w:r>
      <w:r>
        <w:rPr>
          <w:color w:val="000000"/>
          <w:sz w:val="24"/>
          <w:szCs w:val="22"/>
          <w:shd w:val="clear" w:color="auto" w:fill="FFFFFF"/>
        </w:rPr>
        <w:t>22</w:t>
      </w:r>
      <w:r w:rsidRPr="00F30840">
        <w:rPr>
          <w:color w:val="000000"/>
          <w:sz w:val="24"/>
          <w:szCs w:val="22"/>
          <w:shd w:val="clear" w:color="auto" w:fill="FFFFFF"/>
        </w:rPr>
        <w:t>-</w:t>
      </w:r>
      <w:r>
        <w:rPr>
          <w:color w:val="000000"/>
          <w:sz w:val="24"/>
          <w:szCs w:val="22"/>
          <w:shd w:val="clear" w:color="auto" w:fill="FFFFFF"/>
        </w:rPr>
        <w:t>23.</w:t>
      </w:r>
    </w:p>
    <w:p w:rsidR="000045AA" w:rsidRPr="000045AA" w:rsidRDefault="000045AA" w:rsidP="000045AA">
      <w:pPr>
        <w:tabs>
          <w:tab w:val="left" w:pos="540"/>
        </w:tabs>
        <w:ind w:left="540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86CD8" w:rsidRPr="00F86CD8" w:rsidRDefault="00F86CD8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8"/>
        </w:rPr>
      </w:pPr>
      <w:proofErr w:type="spellStart"/>
      <w:r>
        <w:rPr>
          <w:color w:val="000000"/>
          <w:sz w:val="24"/>
          <w:szCs w:val="22"/>
          <w:shd w:val="clear" w:color="auto" w:fill="FFFFFF"/>
        </w:rPr>
        <w:t>Dorina</w:t>
      </w:r>
      <w:proofErr w:type="spellEnd"/>
      <w:r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F86CD8">
        <w:rPr>
          <w:color w:val="000000"/>
          <w:sz w:val="24"/>
          <w:szCs w:val="22"/>
          <w:shd w:val="clear" w:color="auto" w:fill="FFFFFF"/>
        </w:rPr>
        <w:t>Grezda</w:t>
      </w:r>
      <w:proofErr w:type="spellEnd"/>
      <w:r w:rsidRPr="00F86CD8">
        <w:rPr>
          <w:color w:val="000000"/>
          <w:sz w:val="24"/>
          <w:szCs w:val="22"/>
          <w:shd w:val="clear" w:color="auto" w:fill="FFFFFF"/>
        </w:rPr>
        <w:t xml:space="preserve">, </w:t>
      </w:r>
      <w:r>
        <w:rPr>
          <w:color w:val="000000"/>
          <w:sz w:val="24"/>
          <w:szCs w:val="22"/>
          <w:shd w:val="clear" w:color="auto" w:fill="FFFFFF"/>
        </w:rPr>
        <w:t xml:space="preserve">Mario F. </w:t>
      </w:r>
      <w:proofErr w:type="spellStart"/>
      <w:r w:rsidRPr="00F86CD8">
        <w:rPr>
          <w:color w:val="000000"/>
          <w:sz w:val="24"/>
          <w:szCs w:val="22"/>
          <w:shd w:val="clear" w:color="auto" w:fill="FFFFFF"/>
        </w:rPr>
        <w:t>Teisl</w:t>
      </w:r>
      <w:proofErr w:type="spellEnd"/>
      <w:r w:rsidRPr="00F86CD8">
        <w:rPr>
          <w:color w:val="000000"/>
          <w:sz w:val="24"/>
          <w:szCs w:val="22"/>
          <w:shd w:val="clear" w:color="auto" w:fill="FFFFFF"/>
        </w:rPr>
        <w:t xml:space="preserve">, </w:t>
      </w:r>
      <w:r>
        <w:rPr>
          <w:color w:val="000000"/>
          <w:sz w:val="24"/>
          <w:szCs w:val="22"/>
          <w:shd w:val="clear" w:color="auto" w:fill="FFFFFF"/>
        </w:rPr>
        <w:t xml:space="preserve">and Caroline </w:t>
      </w:r>
      <w:proofErr w:type="spellStart"/>
      <w:r>
        <w:rPr>
          <w:color w:val="000000"/>
          <w:sz w:val="24"/>
          <w:szCs w:val="22"/>
          <w:shd w:val="clear" w:color="auto" w:fill="FFFFFF"/>
        </w:rPr>
        <w:t>N</w:t>
      </w:r>
      <w:r w:rsidRPr="00F86CD8">
        <w:rPr>
          <w:color w:val="000000"/>
          <w:sz w:val="24"/>
          <w:szCs w:val="22"/>
          <w:shd w:val="clear" w:color="auto" w:fill="FFFFFF"/>
        </w:rPr>
        <w:t>oblet</w:t>
      </w:r>
      <w:proofErr w:type="spellEnd"/>
      <w:r>
        <w:rPr>
          <w:color w:val="000000"/>
          <w:sz w:val="24"/>
          <w:szCs w:val="22"/>
          <w:shd w:val="clear" w:color="auto" w:fill="FFFFFF"/>
        </w:rPr>
        <w:t xml:space="preserve">. 2016. </w:t>
      </w:r>
      <w:r w:rsidRPr="00F86CD8">
        <w:rPr>
          <w:i/>
          <w:color w:val="000000"/>
          <w:sz w:val="24"/>
          <w:szCs w:val="22"/>
          <w:shd w:val="clear" w:color="auto" w:fill="FFFFFF"/>
        </w:rPr>
        <w:t>Factors influencing environmental behaviors</w:t>
      </w:r>
      <w:r w:rsidRPr="00F86CD8">
        <w:rPr>
          <w:color w:val="000000"/>
          <w:sz w:val="24"/>
          <w:szCs w:val="22"/>
          <w:shd w:val="clear" w:color="auto" w:fill="FFFFFF"/>
        </w:rPr>
        <w:t>. </w:t>
      </w:r>
      <w:r w:rsidRPr="00F86CD8">
        <w:rPr>
          <w:iCs/>
          <w:color w:val="000000"/>
          <w:sz w:val="24"/>
          <w:szCs w:val="22"/>
          <w:shd w:val="clear" w:color="auto" w:fill="FFFFFF"/>
        </w:rPr>
        <w:t>Poster</w:t>
      </w:r>
      <w:r w:rsidRPr="00F86CD8">
        <w:rPr>
          <w:color w:val="000000"/>
          <w:sz w:val="24"/>
          <w:szCs w:val="22"/>
          <w:shd w:val="clear" w:color="auto" w:fill="FFFFFF"/>
        </w:rPr>
        <w:t>. 4th Maine Economics Conference</w:t>
      </w:r>
      <w:r w:rsidRPr="00F86CD8">
        <w:rPr>
          <w:i/>
          <w:iCs/>
          <w:color w:val="000000"/>
          <w:sz w:val="24"/>
          <w:szCs w:val="22"/>
          <w:shd w:val="clear" w:color="auto" w:fill="FFFFFF"/>
        </w:rPr>
        <w:t>, </w:t>
      </w:r>
      <w:r w:rsidRPr="00F86CD8">
        <w:rPr>
          <w:color w:val="000000"/>
          <w:sz w:val="24"/>
          <w:szCs w:val="22"/>
          <w:shd w:val="clear" w:color="auto" w:fill="FFFFFF"/>
        </w:rPr>
        <w:t>Bates College, ME. April 30. </w:t>
      </w:r>
    </w:p>
    <w:p w:rsidR="00F86CD8" w:rsidRPr="00F86CD8" w:rsidRDefault="00F86CD8" w:rsidP="00F86CD8">
      <w:pPr>
        <w:tabs>
          <w:tab w:val="left" w:pos="540"/>
        </w:tabs>
        <w:ind w:left="540"/>
        <w:rPr>
          <w:bCs/>
          <w:sz w:val="24"/>
        </w:rPr>
      </w:pPr>
    </w:p>
    <w:p w:rsidR="00DC09AD" w:rsidRPr="00F86CD8" w:rsidRDefault="00DC09AD" w:rsidP="00F86CD8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F86CD8">
        <w:rPr>
          <w:bCs/>
          <w:sz w:val="24"/>
        </w:rPr>
        <w:t xml:space="preserve">Mario F. </w:t>
      </w:r>
      <w:proofErr w:type="spellStart"/>
      <w:r w:rsidRPr="00F86CD8">
        <w:rPr>
          <w:bCs/>
          <w:sz w:val="24"/>
        </w:rPr>
        <w:t>Teisl</w:t>
      </w:r>
      <w:proofErr w:type="spellEnd"/>
      <w:r w:rsidRPr="00F86CD8">
        <w:rPr>
          <w:bCs/>
          <w:sz w:val="24"/>
        </w:rPr>
        <w:t xml:space="preserve">, Caroline L. </w:t>
      </w:r>
      <w:proofErr w:type="spellStart"/>
      <w:r w:rsidRPr="00F86CD8">
        <w:rPr>
          <w:bCs/>
          <w:sz w:val="24"/>
        </w:rPr>
        <w:t>Noblet</w:t>
      </w:r>
      <w:proofErr w:type="spellEnd"/>
      <w:r w:rsidRPr="00F86CD8">
        <w:rPr>
          <w:bCs/>
          <w:sz w:val="24"/>
        </w:rPr>
        <w:t xml:space="preserve">, Sarah </w:t>
      </w:r>
      <w:proofErr w:type="spellStart"/>
      <w:r w:rsidRPr="00F86CD8">
        <w:rPr>
          <w:bCs/>
          <w:sz w:val="24"/>
        </w:rPr>
        <w:t>Marrinan</w:t>
      </w:r>
      <w:proofErr w:type="spellEnd"/>
      <w:r w:rsidRPr="00F86CD8">
        <w:rPr>
          <w:bCs/>
          <w:sz w:val="24"/>
        </w:rPr>
        <w:t xml:space="preserve">, Travis </w:t>
      </w:r>
      <w:proofErr w:type="spellStart"/>
      <w:r w:rsidRPr="00F86CD8">
        <w:rPr>
          <w:bCs/>
          <w:sz w:val="24"/>
        </w:rPr>
        <w:t>Blackmer</w:t>
      </w:r>
      <w:proofErr w:type="spellEnd"/>
      <w:r w:rsidRPr="00F86CD8">
        <w:rPr>
          <w:bCs/>
          <w:sz w:val="24"/>
        </w:rPr>
        <w:t xml:space="preserve">, </w:t>
      </w:r>
      <w:proofErr w:type="spellStart"/>
      <w:r w:rsidRPr="00F86CD8">
        <w:rPr>
          <w:bCs/>
          <w:sz w:val="24"/>
        </w:rPr>
        <w:t>Dorina</w:t>
      </w:r>
      <w:proofErr w:type="spellEnd"/>
      <w:r w:rsidRPr="00F86CD8">
        <w:rPr>
          <w:bCs/>
          <w:sz w:val="24"/>
        </w:rPr>
        <w:t xml:space="preserve"> </w:t>
      </w:r>
      <w:proofErr w:type="spellStart"/>
      <w:r w:rsidRPr="00F86CD8">
        <w:rPr>
          <w:bCs/>
          <w:sz w:val="24"/>
        </w:rPr>
        <w:t>Grezda</w:t>
      </w:r>
      <w:proofErr w:type="spellEnd"/>
      <w:r w:rsidRPr="00F86CD8">
        <w:rPr>
          <w:bCs/>
          <w:sz w:val="24"/>
        </w:rPr>
        <w:t xml:space="preserve"> and </w:t>
      </w:r>
      <w:proofErr w:type="spellStart"/>
      <w:r w:rsidRPr="00F86CD8">
        <w:rPr>
          <w:bCs/>
          <w:sz w:val="24"/>
        </w:rPr>
        <w:t>Nehat</w:t>
      </w:r>
      <w:proofErr w:type="spellEnd"/>
      <w:r w:rsidRPr="00F86CD8">
        <w:rPr>
          <w:bCs/>
          <w:sz w:val="24"/>
        </w:rPr>
        <w:t xml:space="preserve"> </w:t>
      </w:r>
      <w:proofErr w:type="spellStart"/>
      <w:r w:rsidRPr="00F86CD8">
        <w:rPr>
          <w:bCs/>
          <w:sz w:val="24"/>
        </w:rPr>
        <w:t>Dobratiqi</w:t>
      </w:r>
      <w:proofErr w:type="spellEnd"/>
      <w:r w:rsidRPr="00F86CD8">
        <w:rPr>
          <w:bCs/>
          <w:sz w:val="24"/>
        </w:rPr>
        <w:t xml:space="preserve">. 2015. </w:t>
      </w:r>
      <w:r w:rsidRPr="00F86CD8">
        <w:rPr>
          <w:bCs/>
          <w:i/>
          <w:sz w:val="24"/>
        </w:rPr>
        <w:t>Internal and external motivators for environmentally sound waste management.</w:t>
      </w:r>
      <w:r w:rsidRPr="00F86CD8">
        <w:rPr>
          <w:bCs/>
          <w:sz w:val="24"/>
        </w:rPr>
        <w:t xml:space="preserve"> Invited keynote presentation (webcast). </w:t>
      </w:r>
      <w:proofErr w:type="spellStart"/>
      <w:r w:rsidRPr="00F86CD8">
        <w:rPr>
          <w:bCs/>
          <w:sz w:val="24"/>
        </w:rPr>
        <w:t>Unitwin</w:t>
      </w:r>
      <w:proofErr w:type="spellEnd"/>
      <w:r w:rsidRPr="00F86CD8">
        <w:rPr>
          <w:bCs/>
          <w:sz w:val="24"/>
        </w:rPr>
        <w:t xml:space="preserve"> Network Seminar. University of Wisconsin. Madison Sept. 3-4. website: http://www.chaireunesco-adm.com/spip.php?rubrique12</w:t>
      </w:r>
    </w:p>
    <w:p w:rsidR="00DC09AD" w:rsidRPr="00DC09AD" w:rsidRDefault="00DC09AD" w:rsidP="00DC09AD">
      <w:pPr>
        <w:tabs>
          <w:tab w:val="left" w:pos="540"/>
        </w:tabs>
        <w:ind w:left="540" w:hanging="540"/>
        <w:rPr>
          <w:bCs/>
          <w:sz w:val="24"/>
        </w:rPr>
      </w:pPr>
    </w:p>
    <w:p w:rsidR="0066493D" w:rsidRPr="0066493D" w:rsidRDefault="0066493D" w:rsidP="0066493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  <w:szCs w:val="24"/>
        </w:rPr>
      </w:pPr>
      <w:r w:rsidRPr="00B84FDF">
        <w:rPr>
          <w:bCs/>
          <w:sz w:val="24"/>
        </w:rPr>
        <w:t xml:space="preserve">Kate A. Warner, Mario F. </w:t>
      </w:r>
      <w:proofErr w:type="spellStart"/>
      <w:r w:rsidRPr="00B84FDF">
        <w:rPr>
          <w:bCs/>
          <w:sz w:val="24"/>
        </w:rPr>
        <w:t>Teisl</w:t>
      </w:r>
      <w:proofErr w:type="spellEnd"/>
      <w:r w:rsidRPr="00B84FDF">
        <w:rPr>
          <w:bCs/>
          <w:sz w:val="24"/>
        </w:rPr>
        <w:t xml:space="preserve">, and Jasmine E. </w:t>
      </w:r>
      <w:proofErr w:type="spellStart"/>
      <w:r w:rsidRPr="00B84FDF">
        <w:rPr>
          <w:bCs/>
          <w:sz w:val="24"/>
        </w:rPr>
        <w:t>Saros</w:t>
      </w:r>
      <w:proofErr w:type="spellEnd"/>
      <w:r w:rsidRPr="00B84FDF">
        <w:rPr>
          <w:bCs/>
          <w:sz w:val="24"/>
        </w:rPr>
        <w:t xml:space="preserve"> </w:t>
      </w:r>
      <w:r>
        <w:rPr>
          <w:bCs/>
          <w:sz w:val="24"/>
        </w:rPr>
        <w:t xml:space="preserve">2015. </w:t>
      </w:r>
      <w:r w:rsidRPr="00B84FDF">
        <w:rPr>
          <w:bCs/>
          <w:i/>
          <w:sz w:val="24"/>
        </w:rPr>
        <w:t>Assessing the Economic Vulnerability of Maine’s Drinking Water Resources to Extreme Precipitation Events: A Preliminary Study</w:t>
      </w:r>
      <w:r w:rsidRPr="00B84FDF">
        <w:rPr>
          <w:bCs/>
          <w:sz w:val="24"/>
        </w:rPr>
        <w:t xml:space="preserve"> </w:t>
      </w:r>
      <w:r>
        <w:rPr>
          <w:bCs/>
          <w:sz w:val="24"/>
        </w:rPr>
        <w:t xml:space="preserve">Paper </w:t>
      </w:r>
      <w:r w:rsidRPr="0066493D">
        <w:rPr>
          <w:bCs/>
          <w:sz w:val="24"/>
          <w:szCs w:val="24"/>
        </w:rPr>
        <w:t xml:space="preserve">presentation. </w:t>
      </w:r>
      <w:r w:rsidRPr="0066493D">
        <w:rPr>
          <w:sz w:val="24"/>
          <w:szCs w:val="24"/>
        </w:rPr>
        <w:t xml:space="preserve">Northeastern Agricultural and Resource Economics Association/Canadian Agricultural Economics Society Joint Annual Meeting June </w:t>
      </w:r>
      <w:r>
        <w:rPr>
          <w:sz w:val="24"/>
          <w:szCs w:val="24"/>
        </w:rPr>
        <w:t>3</w:t>
      </w:r>
      <w:r w:rsidRPr="0066493D">
        <w:rPr>
          <w:sz w:val="24"/>
          <w:szCs w:val="24"/>
        </w:rPr>
        <w:t>0</w:t>
      </w:r>
      <w:r w:rsidRPr="0066493D">
        <w:rPr>
          <w:sz w:val="24"/>
          <w:szCs w:val="24"/>
          <w:vertAlign w:val="superscript"/>
        </w:rPr>
        <w:t>th</w:t>
      </w:r>
      <w:r w:rsidRPr="0066493D">
        <w:rPr>
          <w:sz w:val="24"/>
          <w:szCs w:val="24"/>
        </w:rPr>
        <w:t>, Newport, Rhode Island.</w:t>
      </w:r>
    </w:p>
    <w:p w:rsidR="0066493D" w:rsidRPr="0066493D" w:rsidRDefault="0066493D" w:rsidP="0066493D">
      <w:pPr>
        <w:tabs>
          <w:tab w:val="left" w:pos="540"/>
        </w:tabs>
        <w:rPr>
          <w:bCs/>
          <w:sz w:val="24"/>
          <w:szCs w:val="24"/>
        </w:rPr>
      </w:pPr>
    </w:p>
    <w:p w:rsidR="00B84FDF" w:rsidRPr="00B84FDF" w:rsidRDefault="00B84FDF" w:rsidP="00B84FDF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B84FDF">
        <w:rPr>
          <w:bCs/>
          <w:sz w:val="24"/>
        </w:rPr>
        <w:t xml:space="preserve">Kate A. Warner, Mario F. </w:t>
      </w:r>
      <w:proofErr w:type="spellStart"/>
      <w:r w:rsidRPr="00B84FDF">
        <w:rPr>
          <w:bCs/>
          <w:sz w:val="24"/>
        </w:rPr>
        <w:t>Teisl</w:t>
      </w:r>
      <w:proofErr w:type="spellEnd"/>
      <w:r w:rsidRPr="00B84FDF">
        <w:rPr>
          <w:bCs/>
          <w:sz w:val="24"/>
        </w:rPr>
        <w:t xml:space="preserve">, and Jasmine E. </w:t>
      </w:r>
      <w:proofErr w:type="spellStart"/>
      <w:r w:rsidRPr="00B84FDF">
        <w:rPr>
          <w:bCs/>
          <w:sz w:val="24"/>
        </w:rPr>
        <w:t>Saros</w:t>
      </w:r>
      <w:proofErr w:type="spellEnd"/>
      <w:r w:rsidRPr="00B84FDF">
        <w:rPr>
          <w:bCs/>
          <w:sz w:val="24"/>
        </w:rPr>
        <w:t xml:space="preserve"> </w:t>
      </w:r>
      <w:r>
        <w:rPr>
          <w:bCs/>
          <w:sz w:val="24"/>
        </w:rPr>
        <w:t xml:space="preserve">2015. </w:t>
      </w:r>
      <w:r w:rsidRPr="00B84FDF">
        <w:rPr>
          <w:bCs/>
          <w:i/>
          <w:sz w:val="24"/>
        </w:rPr>
        <w:t xml:space="preserve">Assessing the Economic Vulnerability of Maine’s Drinking Water Resources to Extreme Precipitation Events: A Preliminary Study </w:t>
      </w:r>
      <w:r w:rsidRPr="005F3490">
        <w:rPr>
          <w:rFonts w:eastAsia="Calibri"/>
          <w:color w:val="000000"/>
          <w:sz w:val="24"/>
          <w:szCs w:val="24"/>
        </w:rPr>
        <w:t xml:space="preserve">Poster Presentation. </w:t>
      </w:r>
      <w:r>
        <w:rPr>
          <w:bCs/>
          <w:sz w:val="24"/>
        </w:rPr>
        <w:t>Maine Economics Conference B</w:t>
      </w:r>
      <w:r w:rsidRPr="00B84FDF">
        <w:rPr>
          <w:bCs/>
          <w:sz w:val="24"/>
        </w:rPr>
        <w:t>owdoin College, ME</w:t>
      </w:r>
      <w:r>
        <w:rPr>
          <w:bCs/>
          <w:sz w:val="24"/>
        </w:rPr>
        <w:t xml:space="preserve"> May 2</w:t>
      </w:r>
      <w:r w:rsidRPr="00B84FDF">
        <w:rPr>
          <w:bCs/>
          <w:sz w:val="24"/>
          <w:vertAlign w:val="superscript"/>
        </w:rPr>
        <w:t>nd</w:t>
      </w:r>
    </w:p>
    <w:p w:rsidR="00B84FDF" w:rsidRPr="00B84FDF" w:rsidRDefault="00B84FDF" w:rsidP="00B84FDF">
      <w:pPr>
        <w:tabs>
          <w:tab w:val="left" w:pos="540"/>
        </w:tabs>
        <w:ind w:left="720"/>
        <w:rPr>
          <w:bCs/>
        </w:rPr>
      </w:pPr>
      <w:r w:rsidRPr="00B84FDF">
        <w:rPr>
          <w:bCs/>
        </w:rPr>
        <w:tab/>
      </w:r>
      <w:r w:rsidRPr="00B84FDF">
        <w:rPr>
          <w:bCs/>
        </w:rPr>
        <w:tab/>
      </w:r>
      <w:r w:rsidRPr="00B84FDF">
        <w:rPr>
          <w:bCs/>
        </w:rPr>
        <w:tab/>
      </w:r>
      <w:r w:rsidRPr="00B84FDF">
        <w:rPr>
          <w:bCs/>
        </w:rPr>
        <w:tab/>
      </w:r>
      <w:r w:rsidRPr="00B84FDF">
        <w:rPr>
          <w:bCs/>
        </w:rPr>
        <w:tab/>
      </w:r>
      <w:r w:rsidRPr="00B84FDF">
        <w:rPr>
          <w:bCs/>
        </w:rPr>
        <w:tab/>
      </w:r>
    </w:p>
    <w:p w:rsidR="00DC09AD" w:rsidRPr="00DC09AD" w:rsidRDefault="00DC09AD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DC09AD">
        <w:rPr>
          <w:bCs/>
          <w:sz w:val="24"/>
        </w:rPr>
        <w:t xml:space="preserve">Mario </w:t>
      </w:r>
      <w:proofErr w:type="spellStart"/>
      <w:r w:rsidRPr="00DC09AD">
        <w:rPr>
          <w:bCs/>
          <w:sz w:val="24"/>
        </w:rPr>
        <w:t>Teisl</w:t>
      </w:r>
      <w:proofErr w:type="spellEnd"/>
      <w:r w:rsidRPr="00DC09AD">
        <w:rPr>
          <w:bCs/>
          <w:sz w:val="24"/>
        </w:rPr>
        <w:t xml:space="preserve">. 2015. </w:t>
      </w:r>
      <w:r w:rsidRPr="00DC09AD">
        <w:rPr>
          <w:bCs/>
          <w:i/>
          <w:sz w:val="24"/>
        </w:rPr>
        <w:t>Maine’s Blue Economy</w:t>
      </w:r>
      <w:r w:rsidRPr="00DC09AD">
        <w:rPr>
          <w:bCs/>
          <w:sz w:val="24"/>
        </w:rPr>
        <w:t xml:space="preserve"> Invited presenter/panelist – University of Maine’s Marine Science Solutions Initiative. Maine Fishermen’s Forum. Rockport Maine March 5-7.</w:t>
      </w:r>
    </w:p>
    <w:p w:rsidR="00DC09AD" w:rsidRPr="00DC09AD" w:rsidRDefault="00DC09AD" w:rsidP="00DC09AD">
      <w:pPr>
        <w:tabs>
          <w:tab w:val="left" w:pos="540"/>
        </w:tabs>
        <w:ind w:left="540" w:hanging="540"/>
        <w:rPr>
          <w:bCs/>
          <w:sz w:val="24"/>
        </w:rPr>
      </w:pPr>
    </w:p>
    <w:p w:rsidR="00DC09AD" w:rsidRPr="00DC09AD" w:rsidRDefault="00DC09AD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</w:rPr>
      </w:pPr>
      <w:r w:rsidRPr="00DC09AD">
        <w:rPr>
          <w:bCs/>
          <w:sz w:val="24"/>
        </w:rPr>
        <w:t xml:space="preserve">Caroline L. </w:t>
      </w:r>
      <w:proofErr w:type="spellStart"/>
      <w:r w:rsidRPr="00DC09AD">
        <w:rPr>
          <w:bCs/>
          <w:sz w:val="24"/>
        </w:rPr>
        <w:t>Noblet</w:t>
      </w:r>
      <w:proofErr w:type="spellEnd"/>
      <w:r w:rsidRPr="00DC09AD">
        <w:rPr>
          <w:bCs/>
          <w:sz w:val="24"/>
        </w:rPr>
        <w:t xml:space="preserve">, Sarah Newcomb, Anne </w:t>
      </w:r>
      <w:proofErr w:type="spellStart"/>
      <w:r w:rsidRPr="00DC09AD">
        <w:rPr>
          <w:bCs/>
          <w:sz w:val="24"/>
        </w:rPr>
        <w:t>Witick</w:t>
      </w:r>
      <w:proofErr w:type="spellEnd"/>
      <w:r w:rsidRPr="00DC09AD">
        <w:rPr>
          <w:bCs/>
          <w:sz w:val="24"/>
        </w:rPr>
        <w:t xml:space="preserve">, Allyson </w:t>
      </w:r>
      <w:proofErr w:type="spellStart"/>
      <w:r w:rsidRPr="00DC09AD">
        <w:rPr>
          <w:bCs/>
          <w:sz w:val="24"/>
        </w:rPr>
        <w:t>Eslin</w:t>
      </w:r>
      <w:proofErr w:type="spellEnd"/>
      <w:r w:rsidRPr="00DC09AD">
        <w:rPr>
          <w:bCs/>
          <w:sz w:val="24"/>
        </w:rPr>
        <w:t xml:space="preserve">, Mark Anderson, Mario </w:t>
      </w:r>
      <w:proofErr w:type="spellStart"/>
      <w:r w:rsidRPr="00DC09AD">
        <w:rPr>
          <w:bCs/>
          <w:sz w:val="24"/>
        </w:rPr>
        <w:t>Teisl</w:t>
      </w:r>
      <w:proofErr w:type="spellEnd"/>
      <w:r w:rsidRPr="00DC09AD">
        <w:rPr>
          <w:bCs/>
          <w:sz w:val="24"/>
        </w:rPr>
        <w:t xml:space="preserve"> and Shannon McCoy. 2014. </w:t>
      </w:r>
      <w:r w:rsidRPr="00DC09AD">
        <w:rPr>
          <w:bCs/>
          <w:i/>
          <w:sz w:val="24"/>
        </w:rPr>
        <w:t>Adaptation and Sustainability Incentives.</w:t>
      </w:r>
      <w:r w:rsidRPr="00DC09AD">
        <w:rPr>
          <w:bCs/>
          <w:sz w:val="24"/>
        </w:rPr>
        <w:t xml:space="preserve"> Maine Climate Adaptation and Sustainability Conference. </w:t>
      </w:r>
      <w:proofErr w:type="spellStart"/>
      <w:r w:rsidRPr="00DC09AD">
        <w:rPr>
          <w:bCs/>
          <w:sz w:val="24"/>
        </w:rPr>
        <w:t>Orono</w:t>
      </w:r>
      <w:proofErr w:type="spellEnd"/>
      <w:r w:rsidRPr="00DC09AD">
        <w:rPr>
          <w:bCs/>
          <w:sz w:val="24"/>
        </w:rPr>
        <w:t>, Maine October 23.</w:t>
      </w:r>
    </w:p>
    <w:p w:rsidR="00DC09AD" w:rsidRPr="00DC09AD" w:rsidRDefault="00DC09AD" w:rsidP="00DC09AD">
      <w:pPr>
        <w:tabs>
          <w:tab w:val="left" w:pos="540"/>
        </w:tabs>
        <w:ind w:left="540" w:hanging="540"/>
        <w:rPr>
          <w:bCs/>
          <w:sz w:val="24"/>
        </w:rPr>
      </w:pPr>
    </w:p>
    <w:p w:rsidR="00DC09AD" w:rsidRPr="00DC09AD" w:rsidRDefault="00DC09AD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</w:rPr>
      </w:pPr>
      <w:r w:rsidRPr="00DC09AD">
        <w:rPr>
          <w:bCs/>
          <w:sz w:val="24"/>
        </w:rPr>
        <w:lastRenderedPageBreak/>
        <w:t xml:space="preserve">Mario F. </w:t>
      </w:r>
      <w:proofErr w:type="spellStart"/>
      <w:r w:rsidRPr="00DC09AD">
        <w:rPr>
          <w:bCs/>
          <w:sz w:val="24"/>
        </w:rPr>
        <w:t>Teisl</w:t>
      </w:r>
      <w:proofErr w:type="spellEnd"/>
      <w:r w:rsidRPr="00DC09AD">
        <w:rPr>
          <w:bCs/>
          <w:sz w:val="24"/>
        </w:rPr>
        <w:t xml:space="preserve">, Haley </w:t>
      </w:r>
      <w:proofErr w:type="spellStart"/>
      <w:r w:rsidRPr="00DC09AD">
        <w:rPr>
          <w:bCs/>
          <w:sz w:val="24"/>
        </w:rPr>
        <w:t>Engelberth</w:t>
      </w:r>
      <w:proofErr w:type="spellEnd"/>
      <w:r w:rsidRPr="00DC09AD">
        <w:rPr>
          <w:bCs/>
          <w:sz w:val="24"/>
        </w:rPr>
        <w:t xml:space="preserve">, Andrew E. Smith, Eric </w:t>
      </w:r>
      <w:proofErr w:type="spellStart"/>
      <w:r w:rsidRPr="00DC09AD">
        <w:rPr>
          <w:bCs/>
          <w:sz w:val="24"/>
        </w:rPr>
        <w:t>Frohmberg</w:t>
      </w:r>
      <w:proofErr w:type="spellEnd"/>
      <w:r w:rsidRPr="00DC09AD">
        <w:rPr>
          <w:bCs/>
          <w:sz w:val="24"/>
        </w:rPr>
        <w:t xml:space="preserve">, Kathleen P. Bell, </w:t>
      </w:r>
      <w:proofErr w:type="spellStart"/>
      <w:r w:rsidRPr="00DC09AD">
        <w:rPr>
          <w:bCs/>
          <w:sz w:val="24"/>
        </w:rPr>
        <w:t>Karyn</w:t>
      </w:r>
      <w:proofErr w:type="spellEnd"/>
      <w:r w:rsidRPr="00DC09AD">
        <w:rPr>
          <w:bCs/>
          <w:sz w:val="24"/>
        </w:rPr>
        <w:t xml:space="preserve"> Butts, Sue </w:t>
      </w:r>
      <w:proofErr w:type="spellStart"/>
      <w:r w:rsidRPr="00DC09AD">
        <w:rPr>
          <w:bCs/>
          <w:sz w:val="24"/>
        </w:rPr>
        <w:t>Stableford</w:t>
      </w:r>
      <w:proofErr w:type="spellEnd"/>
      <w:r w:rsidRPr="00DC09AD">
        <w:rPr>
          <w:bCs/>
          <w:sz w:val="24"/>
        </w:rPr>
        <w:t xml:space="preserve"> and Chelsea Ogun. 2014. </w:t>
      </w:r>
      <w:r w:rsidRPr="00DC09AD">
        <w:rPr>
          <w:bCs/>
          <w:i/>
          <w:sz w:val="24"/>
        </w:rPr>
        <w:t>Improving Communication of Fish Advisories – Providing Benefit and Risk Information to Increase Consumer Knowledge.</w:t>
      </w:r>
      <w:r w:rsidRPr="00DC09AD">
        <w:rPr>
          <w:bCs/>
          <w:sz w:val="24"/>
        </w:rPr>
        <w:t xml:space="preserve"> Invited Presentation. U.S. Environmental Protection Agency National Forum on Contaminants in Fish. Alexandria, Virginia September 22-24.</w:t>
      </w:r>
    </w:p>
    <w:p w:rsidR="00DC09AD" w:rsidRPr="00DC09AD" w:rsidRDefault="00DC09AD" w:rsidP="00DC09AD">
      <w:pPr>
        <w:tabs>
          <w:tab w:val="left" w:pos="540"/>
        </w:tabs>
        <w:ind w:left="540" w:hanging="540"/>
        <w:rPr>
          <w:sz w:val="24"/>
        </w:rPr>
      </w:pPr>
    </w:p>
    <w:p w:rsidR="000205AE" w:rsidRPr="000205AE" w:rsidRDefault="000205AE" w:rsidP="00DC09AD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</w:rPr>
      </w:pPr>
      <w:r w:rsidRPr="000205AE">
        <w:rPr>
          <w:bCs/>
          <w:sz w:val="24"/>
        </w:rPr>
        <w:t xml:space="preserve">Sherry Liu, Amy </w:t>
      </w:r>
      <w:proofErr w:type="spellStart"/>
      <w:r w:rsidRPr="000205AE">
        <w:rPr>
          <w:bCs/>
          <w:sz w:val="24"/>
        </w:rPr>
        <w:t>Lando</w:t>
      </w:r>
      <w:proofErr w:type="spellEnd"/>
      <w:r w:rsidRPr="000205AE">
        <w:rPr>
          <w:bCs/>
          <w:sz w:val="24"/>
        </w:rPr>
        <w:t xml:space="preserve">, Mario </w:t>
      </w:r>
      <w:proofErr w:type="spellStart"/>
      <w:r w:rsidRPr="000205AE">
        <w:rPr>
          <w:bCs/>
          <w:sz w:val="24"/>
        </w:rPr>
        <w:t>Teisl</w:t>
      </w:r>
      <w:proofErr w:type="spellEnd"/>
      <w:r w:rsidRPr="000205AE">
        <w:rPr>
          <w:bCs/>
          <w:sz w:val="24"/>
        </w:rPr>
        <w:t xml:space="preserve">, Alan Levy. 2014. </w:t>
      </w:r>
      <w:r w:rsidRPr="000205AE">
        <w:rPr>
          <w:bCs/>
          <w:i/>
          <w:sz w:val="24"/>
        </w:rPr>
        <w:t>Trends in Food Handling Risk Perceptions and their Association with Safe Food Handling Behaviors, 1998-2010</w:t>
      </w:r>
      <w:r>
        <w:rPr>
          <w:bCs/>
          <w:sz w:val="24"/>
        </w:rPr>
        <w:t xml:space="preserve"> US Food &amp; Drug Administration Conference. Washington DC </w:t>
      </w:r>
    </w:p>
    <w:p w:rsidR="000205AE" w:rsidRPr="000205AE" w:rsidRDefault="000205AE" w:rsidP="000205AE">
      <w:pPr>
        <w:tabs>
          <w:tab w:val="left" w:pos="540"/>
        </w:tabs>
        <w:ind w:left="720"/>
        <w:rPr>
          <w:sz w:val="24"/>
        </w:rPr>
      </w:pPr>
    </w:p>
    <w:p w:rsidR="00654E38" w:rsidRDefault="00654E38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proofErr w:type="spellStart"/>
      <w:r w:rsidRPr="006B5C2B">
        <w:rPr>
          <w:sz w:val="24"/>
          <w:szCs w:val="24"/>
        </w:rPr>
        <w:t>Douadia</w:t>
      </w:r>
      <w:proofErr w:type="spellEnd"/>
      <w:r w:rsidRPr="006B5C2B">
        <w:rPr>
          <w:sz w:val="24"/>
          <w:szCs w:val="24"/>
        </w:rPr>
        <w:t xml:space="preserve"> </w:t>
      </w:r>
      <w:proofErr w:type="spellStart"/>
      <w:r w:rsidRPr="006B5C2B">
        <w:rPr>
          <w:sz w:val="24"/>
          <w:szCs w:val="24"/>
        </w:rPr>
        <w:t>Bougherara</w:t>
      </w:r>
      <w:proofErr w:type="spellEnd"/>
      <w:r w:rsidRPr="006B5C2B">
        <w:rPr>
          <w:sz w:val="24"/>
          <w:szCs w:val="24"/>
        </w:rPr>
        <w:t xml:space="preserve">, Sandrine Costa and Mario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>. 201</w:t>
      </w:r>
      <w:r>
        <w:rPr>
          <w:sz w:val="24"/>
          <w:szCs w:val="24"/>
        </w:rPr>
        <w:t>4</w:t>
      </w:r>
      <w:r w:rsidRPr="006B5C2B">
        <w:rPr>
          <w:sz w:val="24"/>
          <w:szCs w:val="24"/>
        </w:rPr>
        <w:t xml:space="preserve">. </w:t>
      </w:r>
      <w:r w:rsidRPr="006B5C2B">
        <w:rPr>
          <w:i/>
          <w:sz w:val="24"/>
          <w:szCs w:val="24"/>
        </w:rPr>
        <w:t>Making or Buying Environmental Public Goods: Do consumers care?</w:t>
      </w:r>
      <w:r w:rsidRPr="006B5C2B">
        <w:rPr>
          <w:sz w:val="24"/>
          <w:szCs w:val="24"/>
        </w:rPr>
        <w:t xml:space="preserve"> Selected Presentation.</w:t>
      </w:r>
      <w:r>
        <w:rPr>
          <w:sz w:val="24"/>
          <w:szCs w:val="24"/>
        </w:rPr>
        <w:t xml:space="preserve"> Maine Economics Conference. Colby College Waterville, ME April 26.</w:t>
      </w:r>
    </w:p>
    <w:p w:rsidR="00654E38" w:rsidRPr="00654E38" w:rsidRDefault="00654E38" w:rsidP="00654E38">
      <w:pPr>
        <w:tabs>
          <w:tab w:val="left" w:pos="540"/>
        </w:tabs>
        <w:ind w:left="540"/>
        <w:rPr>
          <w:sz w:val="24"/>
          <w:szCs w:val="24"/>
        </w:rPr>
      </w:pPr>
    </w:p>
    <w:p w:rsidR="005F3490" w:rsidRDefault="005F3490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5F3490">
        <w:rPr>
          <w:bCs/>
          <w:sz w:val="24"/>
          <w:szCs w:val="24"/>
        </w:rPr>
        <w:t xml:space="preserve">Kate A. Warner, Kristin E.D. </w:t>
      </w:r>
      <w:proofErr w:type="spellStart"/>
      <w:r w:rsidRPr="005F3490">
        <w:rPr>
          <w:bCs/>
          <w:sz w:val="24"/>
          <w:szCs w:val="24"/>
        </w:rPr>
        <w:t>Strock</w:t>
      </w:r>
      <w:proofErr w:type="spellEnd"/>
      <w:r w:rsidRPr="005F3490">
        <w:rPr>
          <w:bCs/>
          <w:sz w:val="24"/>
          <w:szCs w:val="24"/>
        </w:rPr>
        <w:t xml:space="preserve">, Mario F. </w:t>
      </w:r>
      <w:proofErr w:type="spellStart"/>
      <w:r w:rsidRPr="005F3490">
        <w:rPr>
          <w:bCs/>
          <w:sz w:val="24"/>
          <w:szCs w:val="24"/>
        </w:rPr>
        <w:t>Teisl</w:t>
      </w:r>
      <w:proofErr w:type="spellEnd"/>
      <w:r w:rsidRPr="005F3490">
        <w:rPr>
          <w:bCs/>
          <w:sz w:val="24"/>
          <w:szCs w:val="24"/>
        </w:rPr>
        <w:t xml:space="preserve"> and Jasmine E. </w:t>
      </w:r>
      <w:proofErr w:type="spellStart"/>
      <w:r w:rsidRPr="005F3490">
        <w:rPr>
          <w:bCs/>
          <w:sz w:val="24"/>
          <w:szCs w:val="24"/>
        </w:rPr>
        <w:t>Saros</w:t>
      </w:r>
      <w:proofErr w:type="spellEnd"/>
      <w:r w:rsidRPr="005F3490">
        <w:rPr>
          <w:bCs/>
          <w:sz w:val="24"/>
          <w:szCs w:val="24"/>
          <w:vertAlign w:val="superscript"/>
        </w:rPr>
        <w:t xml:space="preserve">. </w:t>
      </w:r>
      <w:r w:rsidRPr="005F3490">
        <w:rPr>
          <w:bCs/>
          <w:sz w:val="24"/>
          <w:szCs w:val="24"/>
        </w:rPr>
        <w:t xml:space="preserve">2014. </w:t>
      </w:r>
      <w:r w:rsidRPr="005F3490">
        <w:rPr>
          <w:bCs/>
          <w:i/>
          <w:sz w:val="24"/>
          <w:szCs w:val="24"/>
        </w:rPr>
        <w:t>Ecological and Economic Vulnerability of Maine Drinking Water Resources to Increased Frequency of Extreme Storm Events</w:t>
      </w:r>
      <w:r w:rsidRPr="005F3490">
        <w:rPr>
          <w:bCs/>
          <w:sz w:val="24"/>
          <w:szCs w:val="24"/>
        </w:rPr>
        <w:t xml:space="preserve">. </w:t>
      </w:r>
      <w:r w:rsidRPr="005F3490">
        <w:rPr>
          <w:rFonts w:eastAsia="Calibri"/>
          <w:color w:val="000000"/>
          <w:sz w:val="24"/>
          <w:szCs w:val="24"/>
        </w:rPr>
        <w:t xml:space="preserve">Poster Presentation. </w:t>
      </w:r>
      <w:r w:rsidRPr="005F3490">
        <w:rPr>
          <w:sz w:val="24"/>
          <w:szCs w:val="24"/>
        </w:rPr>
        <w:t xml:space="preserve">Association for the Sciences of Limnology and Oceanography Conference. Portland, Oregon, </w:t>
      </w:r>
      <w:r>
        <w:rPr>
          <w:sz w:val="24"/>
          <w:szCs w:val="24"/>
        </w:rPr>
        <w:t>May 18-23.</w:t>
      </w:r>
    </w:p>
    <w:p w:rsidR="005F3490" w:rsidRPr="005F3490" w:rsidRDefault="005F3490" w:rsidP="005F3490">
      <w:pPr>
        <w:tabs>
          <w:tab w:val="left" w:pos="540"/>
        </w:tabs>
        <w:ind w:left="540"/>
        <w:rPr>
          <w:sz w:val="24"/>
          <w:szCs w:val="24"/>
        </w:rPr>
      </w:pPr>
    </w:p>
    <w:p w:rsidR="00F73CC2" w:rsidRPr="006B5C2B" w:rsidRDefault="00F73CC2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Caroline L. </w:t>
      </w:r>
      <w:proofErr w:type="spellStart"/>
      <w:r w:rsidRPr="006B5C2B">
        <w:rPr>
          <w:sz w:val="24"/>
          <w:szCs w:val="24"/>
        </w:rPr>
        <w:t>Noblet</w:t>
      </w:r>
      <w:proofErr w:type="spellEnd"/>
      <w:r w:rsidRPr="006B5C2B">
        <w:rPr>
          <w:sz w:val="24"/>
          <w:szCs w:val="24"/>
        </w:rPr>
        <w:t xml:space="preserve">, John </w:t>
      </w:r>
      <w:proofErr w:type="spellStart"/>
      <w:r w:rsidRPr="006B5C2B">
        <w:rPr>
          <w:sz w:val="24"/>
          <w:szCs w:val="24"/>
        </w:rPr>
        <w:t>Thøgersen</w:t>
      </w:r>
      <w:proofErr w:type="spellEnd"/>
      <w:r w:rsidRPr="006B5C2B">
        <w:rPr>
          <w:sz w:val="24"/>
          <w:szCs w:val="24"/>
        </w:rPr>
        <w:t xml:space="preserve"> and Mario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. 2013. </w:t>
      </w:r>
      <w:r w:rsidRPr="006B5C2B">
        <w:rPr>
          <w:i/>
          <w:sz w:val="24"/>
          <w:szCs w:val="24"/>
        </w:rPr>
        <w:t>Drive Less:  Easy to Say, Hard to do. Understanding decisions to change travel modes</w:t>
      </w:r>
      <w:r w:rsidRPr="006B5C2B">
        <w:rPr>
          <w:sz w:val="24"/>
          <w:szCs w:val="24"/>
        </w:rPr>
        <w:t>.  Behavior Energy and Climate Change Conference. Sacramento, California November 17-20.</w:t>
      </w:r>
    </w:p>
    <w:p w:rsidR="00F73CC2" w:rsidRPr="006B5C2B" w:rsidRDefault="00F73CC2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E5348F" w:rsidRPr="006B5C2B" w:rsidRDefault="00E5348F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, Amy </w:t>
      </w:r>
      <w:proofErr w:type="spellStart"/>
      <w:r w:rsidRPr="006B5C2B">
        <w:rPr>
          <w:sz w:val="24"/>
          <w:szCs w:val="24"/>
        </w:rPr>
        <w:t>Lando</w:t>
      </w:r>
      <w:proofErr w:type="spellEnd"/>
      <w:r w:rsidRPr="006B5C2B">
        <w:rPr>
          <w:sz w:val="24"/>
          <w:szCs w:val="24"/>
        </w:rPr>
        <w:t xml:space="preserve"> and Alan S. Levy. 2013. </w:t>
      </w:r>
      <w:r w:rsidRPr="006B5C2B">
        <w:rPr>
          <w:i/>
          <w:iCs/>
          <w:sz w:val="24"/>
          <w:szCs w:val="24"/>
        </w:rPr>
        <w:t>Germ Warfare: Explaining changes in households' food-handling behaviors. </w:t>
      </w:r>
      <w:r w:rsidR="005F3490">
        <w:rPr>
          <w:sz w:val="24"/>
          <w:szCs w:val="24"/>
        </w:rPr>
        <w:t>I</w:t>
      </w:r>
      <w:r w:rsidRPr="006B5C2B">
        <w:rPr>
          <w:sz w:val="24"/>
          <w:szCs w:val="24"/>
        </w:rPr>
        <w:t>nvited seminar, Economics Department. Bates College, Lewiston ME, Nov. 7</w:t>
      </w:r>
      <w:r w:rsidR="005F3490">
        <w:rPr>
          <w:sz w:val="24"/>
          <w:szCs w:val="24"/>
        </w:rPr>
        <w:t>.</w:t>
      </w:r>
      <w:r w:rsidRPr="006B5C2B">
        <w:rPr>
          <w:sz w:val="24"/>
          <w:szCs w:val="24"/>
        </w:rPr>
        <w:t xml:space="preserve"> </w:t>
      </w:r>
      <w:r w:rsidRPr="006B5C2B">
        <w:rPr>
          <w:sz w:val="24"/>
          <w:szCs w:val="24"/>
        </w:rPr>
        <w:br/>
      </w:r>
    </w:p>
    <w:p w:rsidR="00B005A9" w:rsidRPr="006B5C2B" w:rsidRDefault="00B005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Michelle L. Johnson, 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, Kathleen P. Bell, and Shannon K. McCoy. 2013. </w:t>
      </w:r>
      <w:r w:rsidRPr="006B5C2B">
        <w:rPr>
          <w:bCs/>
          <w:i/>
          <w:sz w:val="24"/>
          <w:szCs w:val="24"/>
        </w:rPr>
        <w:t xml:space="preserve">Assessing psychological factors affecting personal relevance of landscape change scenarios </w:t>
      </w:r>
      <w:r w:rsidRPr="006B5C2B">
        <w:rPr>
          <w:rFonts w:eastAsia="Calibri"/>
          <w:color w:val="000000"/>
          <w:sz w:val="24"/>
          <w:szCs w:val="24"/>
        </w:rPr>
        <w:t xml:space="preserve">Poster Presentation. Maine State </w:t>
      </w:r>
      <w:proofErr w:type="spellStart"/>
      <w:r w:rsidRPr="006B5C2B">
        <w:rPr>
          <w:rFonts w:eastAsia="Calibri"/>
          <w:color w:val="000000"/>
          <w:sz w:val="24"/>
          <w:szCs w:val="24"/>
        </w:rPr>
        <w:t>EPSCoR</w:t>
      </w:r>
      <w:proofErr w:type="spellEnd"/>
      <w:r w:rsidRPr="006B5C2B">
        <w:rPr>
          <w:rFonts w:eastAsia="Calibri"/>
          <w:color w:val="000000"/>
          <w:sz w:val="24"/>
          <w:szCs w:val="24"/>
        </w:rPr>
        <w:t xml:space="preserve"> Conference, </w:t>
      </w:r>
      <w:proofErr w:type="spellStart"/>
      <w:r w:rsidRPr="006B5C2B">
        <w:rPr>
          <w:rFonts w:eastAsia="Calibri"/>
          <w:color w:val="000000"/>
          <w:sz w:val="24"/>
          <w:szCs w:val="24"/>
        </w:rPr>
        <w:t>Orono</w:t>
      </w:r>
      <w:proofErr w:type="spellEnd"/>
      <w:r w:rsidRPr="006B5C2B">
        <w:rPr>
          <w:rFonts w:eastAsia="Calibri"/>
          <w:color w:val="000000"/>
          <w:sz w:val="24"/>
          <w:szCs w:val="24"/>
        </w:rPr>
        <w:t xml:space="preserve"> ME</w:t>
      </w:r>
      <w:r w:rsidR="00E5348F" w:rsidRPr="006B5C2B">
        <w:rPr>
          <w:rFonts w:eastAsia="Calibri"/>
          <w:color w:val="000000"/>
          <w:sz w:val="24"/>
          <w:szCs w:val="24"/>
        </w:rPr>
        <w:t>, Sept. 30.</w:t>
      </w:r>
    </w:p>
    <w:p w:rsidR="00B005A9" w:rsidRPr="006B5C2B" w:rsidRDefault="00B005A9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32DFD" w:rsidRPr="006B5C2B" w:rsidRDefault="00232DFD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. 2013. </w:t>
      </w:r>
      <w:r w:rsidRPr="006B5C2B">
        <w:rPr>
          <w:i/>
          <w:sz w:val="24"/>
          <w:szCs w:val="24"/>
        </w:rPr>
        <w:t xml:space="preserve">Economic and policy implications of abrupt climate change </w:t>
      </w:r>
      <w:r w:rsidRPr="006B5C2B">
        <w:rPr>
          <w:sz w:val="24"/>
          <w:szCs w:val="24"/>
        </w:rPr>
        <w:t xml:space="preserve">Abrupt Climate Change Seminar Series, Climate Change Institute, University of Maine,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 xml:space="preserve"> ME, Sept. 25.</w:t>
      </w:r>
    </w:p>
    <w:p w:rsidR="00232DFD" w:rsidRPr="006B5C2B" w:rsidRDefault="00232DFD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3A5088" w:rsidRPr="006B5C2B" w:rsidRDefault="003A5088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Laura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, Tora Johnson and Mario Teisl. 2013. </w:t>
      </w:r>
      <w:r w:rsidRPr="006B5C2B">
        <w:rPr>
          <w:i/>
          <w:sz w:val="24"/>
          <w:szCs w:val="24"/>
        </w:rPr>
        <w:t>Public reactions to land-based wind farms in Maine.</w:t>
      </w:r>
      <w:r w:rsidRPr="006B5C2B">
        <w:rPr>
          <w:sz w:val="24"/>
          <w:szCs w:val="24"/>
        </w:rPr>
        <w:t xml:space="preserve"> Selected Poster. Maine Association of Planners Annual Meeting. Belfast ME, June 21.</w:t>
      </w:r>
    </w:p>
    <w:p w:rsidR="003A5088" w:rsidRPr="006B5C2B" w:rsidRDefault="003A5088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7546AA" w:rsidRPr="006B5C2B" w:rsidRDefault="007546AA" w:rsidP="006B1F03">
      <w:pPr>
        <w:pStyle w:val="Default"/>
        <w:numPr>
          <w:ilvl w:val="0"/>
          <w:numId w:val="17"/>
        </w:num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 w:rsidRPr="006B5C2B">
        <w:rPr>
          <w:rFonts w:ascii="Times New Roman" w:hAnsi="Times New Roman" w:cs="Times New Roman"/>
        </w:rPr>
        <w:t xml:space="preserve">Amy M. </w:t>
      </w:r>
      <w:proofErr w:type="spellStart"/>
      <w:r w:rsidRPr="006B5C2B">
        <w:rPr>
          <w:rFonts w:ascii="Times New Roman" w:hAnsi="Times New Roman" w:cs="Times New Roman"/>
        </w:rPr>
        <w:t>Lando</w:t>
      </w:r>
      <w:proofErr w:type="spellEnd"/>
      <w:r w:rsidRPr="006B5C2B">
        <w:rPr>
          <w:rFonts w:ascii="Times New Roman" w:hAnsi="Times New Roman" w:cs="Times New Roman"/>
        </w:rPr>
        <w:t xml:space="preserve">, Mario F. Teisl and Alan Levy. 2013. </w:t>
      </w:r>
      <w:r w:rsidRPr="006B5C2B">
        <w:rPr>
          <w:rFonts w:ascii="Times New Roman" w:hAnsi="Times New Roman" w:cs="Times New Roman"/>
          <w:bCs/>
          <w:i/>
        </w:rPr>
        <w:t>Changes in Food Handling in the United States, 1993 to 2010: An Age-Period-Cohort Analysis</w:t>
      </w:r>
      <w:r w:rsidRPr="006B5C2B">
        <w:rPr>
          <w:rFonts w:ascii="Times New Roman" w:hAnsi="Times New Roman" w:cs="Times New Roman"/>
          <w:bCs/>
        </w:rPr>
        <w:t xml:space="preserve"> </w:t>
      </w:r>
      <w:r w:rsidRPr="006B5C2B">
        <w:rPr>
          <w:rFonts w:ascii="Times New Roman" w:hAnsi="Times New Roman" w:cs="Times New Roman"/>
        </w:rPr>
        <w:t xml:space="preserve">Symposium Paper: New Insights on Consumer Food Handling Behavior </w:t>
      </w:r>
      <w:r w:rsidRPr="006B5C2B">
        <w:rPr>
          <w:rFonts w:ascii="Times New Roman" w:hAnsi="Times New Roman" w:cs="Times New Roman"/>
          <w:bCs/>
          <w:color w:val="27221D"/>
          <w:lang w:val="en"/>
        </w:rPr>
        <w:t xml:space="preserve">Marketing &amp; Public Policy Conference </w:t>
      </w:r>
      <w:r w:rsidRPr="006B5C2B">
        <w:rPr>
          <w:rFonts w:ascii="Times New Roman" w:hAnsi="Times New Roman" w:cs="Times New Roman"/>
          <w:color w:val="27221D"/>
          <w:lang w:val="en"/>
        </w:rPr>
        <w:t>Washington D.C. May 30-June 1</w:t>
      </w:r>
      <w:r w:rsidR="00893AEE" w:rsidRPr="006B5C2B">
        <w:rPr>
          <w:rFonts w:ascii="Times New Roman" w:hAnsi="Times New Roman" w:cs="Times New Roman"/>
          <w:color w:val="27221D"/>
          <w:lang w:val="en"/>
        </w:rPr>
        <w:t>.</w:t>
      </w:r>
    </w:p>
    <w:p w:rsidR="007546AA" w:rsidRPr="006B5C2B" w:rsidRDefault="007546AA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C0684A" w:rsidRPr="006B5C2B" w:rsidRDefault="00C0684A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@Arial Unicode MS"/>
          <w:snapToGrid/>
          <w:color w:val="0D0D0D"/>
          <w:sz w:val="24"/>
          <w:szCs w:val="24"/>
        </w:rPr>
      </w:pPr>
      <w:r w:rsidRPr="006B5C2B">
        <w:rPr>
          <w:sz w:val="24"/>
          <w:szCs w:val="24"/>
        </w:rPr>
        <w:t>Mario F. Teisl</w:t>
      </w:r>
      <w:r w:rsidRPr="006B5C2B">
        <w:rPr>
          <w:snapToGrid/>
          <w:color w:val="000000"/>
          <w:sz w:val="24"/>
          <w:szCs w:val="24"/>
        </w:rPr>
        <w:t xml:space="preserve">, </w:t>
      </w:r>
      <w:r w:rsidRPr="006B5C2B">
        <w:rPr>
          <w:sz w:val="24"/>
          <w:szCs w:val="24"/>
        </w:rPr>
        <w:t>Shannon McCoy</w:t>
      </w:r>
      <w:r w:rsidRPr="006B5C2B">
        <w:rPr>
          <w:snapToGrid/>
          <w:color w:val="000000"/>
          <w:sz w:val="24"/>
          <w:szCs w:val="24"/>
        </w:rPr>
        <w:t xml:space="preserve">, Sarah </w:t>
      </w:r>
      <w:proofErr w:type="spellStart"/>
      <w:r w:rsidRPr="006B5C2B">
        <w:rPr>
          <w:snapToGrid/>
          <w:color w:val="000000"/>
          <w:sz w:val="24"/>
          <w:szCs w:val="24"/>
        </w:rPr>
        <w:t>Marrinan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Caroline </w:t>
      </w:r>
      <w:proofErr w:type="spellStart"/>
      <w:r w:rsidRPr="006B5C2B">
        <w:rPr>
          <w:snapToGrid/>
          <w:color w:val="000000"/>
          <w:sz w:val="24"/>
          <w:szCs w:val="24"/>
        </w:rPr>
        <w:t>Noblet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 Teresa Johnson, Megan </w:t>
      </w:r>
      <w:proofErr w:type="spellStart"/>
      <w:r w:rsidRPr="006B5C2B">
        <w:rPr>
          <w:snapToGrid/>
          <w:color w:val="000000"/>
          <w:sz w:val="24"/>
          <w:szCs w:val="24"/>
        </w:rPr>
        <w:t>Wibberly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Robert Roper &amp; Sharon Klein. 2013. </w:t>
      </w:r>
      <w:r w:rsidRPr="006B5C2B">
        <w:rPr>
          <w:rFonts w:eastAsia="@Arial Unicode MS"/>
          <w:i/>
          <w:iCs/>
          <w:snapToGrid/>
          <w:color w:val="0D0D0D"/>
          <w:sz w:val="24"/>
          <w:szCs w:val="24"/>
        </w:rPr>
        <w:t xml:space="preserve">Will offshore energy face fair </w:t>
      </w:r>
      <w:r w:rsidRPr="006B5C2B">
        <w:rPr>
          <w:rFonts w:eastAsia="@Arial Unicode MS"/>
          <w:i/>
          <w:iCs/>
          <w:snapToGrid/>
          <w:color w:val="000000"/>
          <w:sz w:val="24"/>
          <w:szCs w:val="24"/>
        </w:rPr>
        <w:t xml:space="preserve">winds </w:t>
      </w:r>
      <w:r w:rsidRPr="006B5C2B">
        <w:rPr>
          <w:rFonts w:eastAsia="@Arial Unicode MS"/>
          <w:i/>
          <w:iCs/>
          <w:snapToGrid/>
          <w:color w:val="000000"/>
          <w:sz w:val="24"/>
          <w:szCs w:val="24"/>
        </w:rPr>
        <w:lastRenderedPageBreak/>
        <w:t xml:space="preserve">and following </w:t>
      </w:r>
      <w:proofErr w:type="gramStart"/>
      <w:r w:rsidRPr="006B5C2B">
        <w:rPr>
          <w:rFonts w:eastAsia="@Arial Unicode MS"/>
          <w:i/>
          <w:iCs/>
          <w:snapToGrid/>
          <w:color w:val="0D0D0D"/>
          <w:sz w:val="24"/>
          <w:szCs w:val="24"/>
        </w:rPr>
        <w:t>seas?:</w:t>
      </w:r>
      <w:proofErr w:type="gramEnd"/>
      <w:r w:rsidRPr="006B5C2B">
        <w:rPr>
          <w:rFonts w:eastAsia="@Arial Unicode MS"/>
          <w:i/>
          <w:iCs/>
          <w:snapToGrid/>
          <w:color w:val="0D0D0D"/>
          <w:sz w:val="24"/>
          <w:szCs w:val="24"/>
        </w:rPr>
        <w:t xml:space="preserve"> </w:t>
      </w:r>
      <w:r w:rsidRPr="006B5C2B">
        <w:rPr>
          <w:rFonts w:eastAsia="@Arial Unicode MS"/>
          <w:i/>
          <w:iCs/>
          <w:snapToGrid/>
          <w:color w:val="000000"/>
          <w:sz w:val="24"/>
          <w:szCs w:val="24"/>
        </w:rPr>
        <w:t xml:space="preserve">Understanding </w:t>
      </w:r>
      <w:r w:rsidRPr="006B5C2B">
        <w:rPr>
          <w:rFonts w:eastAsia="@Arial Unicode MS"/>
          <w:i/>
          <w:iCs/>
          <w:snapToGrid/>
          <w:color w:val="0D0D0D"/>
          <w:sz w:val="24"/>
          <w:szCs w:val="24"/>
        </w:rPr>
        <w:t xml:space="preserve">what influences offshore wind acceptance. </w:t>
      </w:r>
      <w:r w:rsidRPr="006B5C2B">
        <w:rPr>
          <w:rFonts w:eastAsia="@Arial Unicode MS"/>
          <w:snapToGrid/>
          <w:color w:val="0D0D0D"/>
          <w:sz w:val="24"/>
          <w:szCs w:val="24"/>
        </w:rPr>
        <w:t>Selected presentation. Maine Economics Conference, Bates College, ME. April 27</w:t>
      </w:r>
    </w:p>
    <w:p w:rsidR="00C0684A" w:rsidRPr="006B5C2B" w:rsidRDefault="00C0684A" w:rsidP="006B1F03">
      <w:pPr>
        <w:tabs>
          <w:tab w:val="left" w:pos="540"/>
        </w:tabs>
        <w:ind w:left="540" w:hanging="540"/>
        <w:rPr>
          <w:rFonts w:eastAsia="@Arial Unicode MS"/>
          <w:snapToGrid/>
          <w:color w:val="0D0D0D"/>
          <w:sz w:val="24"/>
          <w:szCs w:val="24"/>
        </w:rPr>
      </w:pPr>
    </w:p>
    <w:p w:rsidR="00D627C2" w:rsidRPr="006B5C2B" w:rsidRDefault="00D627C2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Mary Ellen </w:t>
      </w:r>
      <w:proofErr w:type="spellStart"/>
      <w:r w:rsidRPr="006B5C2B">
        <w:rPr>
          <w:sz w:val="24"/>
          <w:szCs w:val="24"/>
        </w:rPr>
        <w:t>Camire</w:t>
      </w:r>
      <w:proofErr w:type="spellEnd"/>
      <w:r w:rsidRPr="006B5C2B">
        <w:rPr>
          <w:sz w:val="24"/>
          <w:szCs w:val="24"/>
        </w:rPr>
        <w:t>, Heidi England Morin and Mario Teisl. 2013.</w:t>
      </w:r>
      <w:r w:rsidRPr="006B5C2B">
        <w:rPr>
          <w:i/>
          <w:sz w:val="24"/>
          <w:szCs w:val="24"/>
        </w:rPr>
        <w:t xml:space="preserve"> Dietary Fiber Content and Benefit Labeling Did Not Increase High-Fiber Bread Sales. </w:t>
      </w:r>
      <w:r w:rsidRPr="006B5C2B">
        <w:rPr>
          <w:sz w:val="24"/>
          <w:szCs w:val="24"/>
        </w:rPr>
        <w:t>Joint Annual Meeting of the ASPET/BPS at Experimental Biology Boston, MA April 20-24</w:t>
      </w:r>
    </w:p>
    <w:p w:rsidR="00D627C2" w:rsidRPr="006B5C2B" w:rsidRDefault="00D627C2" w:rsidP="006B1F03">
      <w:pPr>
        <w:tabs>
          <w:tab w:val="left" w:pos="540"/>
        </w:tabs>
        <w:ind w:left="540" w:hanging="540"/>
        <w:rPr>
          <w:rFonts w:eastAsia="@Arial Unicode MS"/>
          <w:snapToGrid/>
          <w:color w:val="0D0D0D"/>
          <w:sz w:val="24"/>
          <w:szCs w:val="24"/>
        </w:rPr>
      </w:pPr>
    </w:p>
    <w:p w:rsidR="00C15489" w:rsidRPr="006B5C2B" w:rsidRDefault="00C1548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napToGrid/>
          <w:color w:val="000000"/>
          <w:sz w:val="24"/>
          <w:szCs w:val="24"/>
        </w:rPr>
      </w:pPr>
      <w:r w:rsidRPr="006B5C2B">
        <w:rPr>
          <w:sz w:val="24"/>
          <w:szCs w:val="24"/>
        </w:rPr>
        <w:t xml:space="preserve">Caroline </w:t>
      </w:r>
      <w:proofErr w:type="spellStart"/>
      <w:r w:rsidRPr="006B5C2B">
        <w:rPr>
          <w:sz w:val="24"/>
          <w:szCs w:val="24"/>
        </w:rPr>
        <w:t>Noblet</w:t>
      </w:r>
      <w:proofErr w:type="spellEnd"/>
      <w:r w:rsidRPr="006B5C2B">
        <w:rPr>
          <w:sz w:val="24"/>
          <w:szCs w:val="24"/>
        </w:rPr>
        <w:t xml:space="preserve">, Shannon McCoy and Mario Teisl. 2012. </w:t>
      </w:r>
      <w:r w:rsidRPr="006B5C2B">
        <w:rPr>
          <w:i/>
          <w:sz w:val="24"/>
          <w:szCs w:val="24"/>
        </w:rPr>
        <w:t>Primed for Action? The potential role of priming in renewable energy acceptance,</w:t>
      </w:r>
      <w:r w:rsidRPr="006B5C2B">
        <w:rPr>
          <w:sz w:val="24"/>
          <w:szCs w:val="24"/>
        </w:rPr>
        <w:t xml:space="preserve"> </w:t>
      </w:r>
      <w:r w:rsidRPr="006B5C2B">
        <w:rPr>
          <w:snapToGrid/>
          <w:color w:val="000000"/>
          <w:sz w:val="24"/>
          <w:szCs w:val="24"/>
        </w:rPr>
        <w:t>Behavior, Energy and Climate Change Conference, Sacramento, CA. November 12-14</w:t>
      </w:r>
    </w:p>
    <w:p w:rsidR="00C15489" w:rsidRPr="006B5C2B" w:rsidRDefault="00C15489" w:rsidP="006B1F03">
      <w:pPr>
        <w:tabs>
          <w:tab w:val="left" w:pos="540"/>
        </w:tabs>
        <w:ind w:left="540" w:hanging="540"/>
        <w:rPr>
          <w:iCs/>
          <w:sz w:val="24"/>
          <w:szCs w:val="24"/>
        </w:rPr>
      </w:pPr>
    </w:p>
    <w:p w:rsidR="00C15489" w:rsidRPr="006B5C2B" w:rsidRDefault="00C1548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Linda </w:t>
      </w:r>
      <w:proofErr w:type="spellStart"/>
      <w:r w:rsidRPr="006B5C2B">
        <w:rPr>
          <w:sz w:val="24"/>
          <w:szCs w:val="24"/>
        </w:rPr>
        <w:t>Silka</w:t>
      </w:r>
      <w:proofErr w:type="spellEnd"/>
      <w:r w:rsidRPr="006B5C2B">
        <w:rPr>
          <w:sz w:val="24"/>
          <w:szCs w:val="24"/>
        </w:rPr>
        <w:t xml:space="preserve">, 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 and Robin </w:t>
      </w:r>
      <w:proofErr w:type="spellStart"/>
      <w:r w:rsidRPr="006B5C2B">
        <w:rPr>
          <w:sz w:val="24"/>
          <w:szCs w:val="24"/>
        </w:rPr>
        <w:t>Toof</w:t>
      </w:r>
      <w:proofErr w:type="spellEnd"/>
      <w:r w:rsidRPr="006B5C2B">
        <w:rPr>
          <w:sz w:val="24"/>
          <w:szCs w:val="24"/>
        </w:rPr>
        <w:t xml:space="preserve">. 2012. </w:t>
      </w:r>
      <w:r w:rsidRPr="006B5C2B">
        <w:rPr>
          <w:i/>
          <w:sz w:val="24"/>
          <w:szCs w:val="24"/>
        </w:rPr>
        <w:t xml:space="preserve">Place-based approaches to engagement: Can universities be local and global? </w:t>
      </w:r>
      <w:r w:rsidRPr="006B5C2B">
        <w:rPr>
          <w:sz w:val="24"/>
          <w:szCs w:val="24"/>
        </w:rPr>
        <w:t>Selected Panel. International Workshop on Higher Education Reform. Pittsburgh, PA. Oct. 10-12</w:t>
      </w:r>
    </w:p>
    <w:p w:rsidR="00C15489" w:rsidRPr="006B5C2B" w:rsidRDefault="00C15489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CA6C75" w:rsidRPr="006B5C2B" w:rsidRDefault="00CA6C75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i/>
          <w:iCs/>
          <w:vanish/>
          <w:sz w:val="24"/>
          <w:szCs w:val="24"/>
        </w:rPr>
      </w:pPr>
      <w:r w:rsidRPr="006B5C2B">
        <w:rPr>
          <w:iCs/>
          <w:sz w:val="24"/>
          <w:szCs w:val="24"/>
        </w:rPr>
        <w:t xml:space="preserve">Haley </w:t>
      </w:r>
      <w:proofErr w:type="spellStart"/>
      <w:r w:rsidRPr="006B5C2B">
        <w:rPr>
          <w:iCs/>
          <w:sz w:val="24"/>
          <w:szCs w:val="24"/>
        </w:rPr>
        <w:t>Engelberth</w:t>
      </w:r>
      <w:proofErr w:type="spellEnd"/>
      <w:r w:rsidRPr="006B5C2B">
        <w:rPr>
          <w:iCs/>
          <w:sz w:val="24"/>
          <w:szCs w:val="24"/>
        </w:rPr>
        <w:t xml:space="preserve">, Mario </w:t>
      </w:r>
      <w:proofErr w:type="spellStart"/>
      <w:r w:rsidRPr="006B5C2B">
        <w:rPr>
          <w:iCs/>
          <w:sz w:val="24"/>
          <w:szCs w:val="24"/>
        </w:rPr>
        <w:t>Teisl</w:t>
      </w:r>
      <w:proofErr w:type="spellEnd"/>
      <w:r w:rsidRPr="006B5C2B">
        <w:rPr>
          <w:iCs/>
          <w:sz w:val="24"/>
          <w:szCs w:val="24"/>
        </w:rPr>
        <w:t xml:space="preserve">, Caroline </w:t>
      </w:r>
      <w:proofErr w:type="spellStart"/>
      <w:r w:rsidRPr="006B5C2B">
        <w:rPr>
          <w:iCs/>
          <w:sz w:val="24"/>
          <w:szCs w:val="24"/>
        </w:rPr>
        <w:t>Noblet</w:t>
      </w:r>
      <w:proofErr w:type="spellEnd"/>
      <w:r w:rsidRPr="006B5C2B">
        <w:rPr>
          <w:iCs/>
          <w:sz w:val="24"/>
          <w:szCs w:val="24"/>
        </w:rPr>
        <w:t>, Kathleen Bell, Andrew Smith, Eric Frohmberg and Karyn Butts</w:t>
      </w:r>
      <w:r w:rsidRPr="006B5C2B">
        <w:rPr>
          <w:sz w:val="24"/>
          <w:szCs w:val="24"/>
        </w:rPr>
        <w:t>. 2012.</w:t>
      </w:r>
      <w:r w:rsidRPr="006B5C2B">
        <w:rPr>
          <w:snapToGrid/>
          <w:sz w:val="24"/>
          <w:szCs w:val="24"/>
        </w:rPr>
        <w:t xml:space="preserve"> </w:t>
      </w:r>
      <w:r w:rsidRPr="006B5C2B">
        <w:rPr>
          <w:i/>
          <w:vanish/>
          <w:sz w:val="24"/>
          <w:szCs w:val="24"/>
        </w:rPr>
        <w:t>Econometric Analysis of Maine's Mercury Advisory</w:t>
      </w:r>
      <w:r w:rsidRPr="006B5C2B">
        <w:rPr>
          <w:i/>
          <w:sz w:val="24"/>
          <w:szCs w:val="24"/>
        </w:rPr>
        <w:t xml:space="preserve"> </w:t>
      </w:r>
      <w:r w:rsidRPr="006B5C2B">
        <w:rPr>
          <w:i/>
          <w:iCs/>
          <w:vanish/>
          <w:sz w:val="24"/>
          <w:szCs w:val="24"/>
        </w:rPr>
        <w:t>Haley M. Engelberth, Mariano F. Teisl, Caroline Noblet, and Kathleen P. Bell, University of Maine; Eric Frohmberg, Karyn Butts, and Andrew Smith, Maine Center for Disease Control and Prevention</w:t>
      </w:r>
    </w:p>
    <w:p w:rsidR="00CA6C75" w:rsidRPr="006B5C2B" w:rsidRDefault="00CA6C7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i/>
          <w:iCs/>
          <w:sz w:val="24"/>
          <w:szCs w:val="24"/>
        </w:rPr>
      </w:pPr>
      <w:r w:rsidRPr="006B5C2B">
        <w:rPr>
          <w:i/>
          <w:iCs/>
          <w:sz w:val="24"/>
          <w:szCs w:val="24"/>
        </w:rPr>
        <w:t>An econometric analysis of Maine’s mercury advisory</w:t>
      </w:r>
      <w:r w:rsidRPr="006B5C2B">
        <w:rPr>
          <w:sz w:val="24"/>
          <w:szCs w:val="24"/>
        </w:rPr>
        <w:t xml:space="preserve"> Selected paper. Annual meeting of the </w:t>
      </w:r>
      <w:r w:rsidRPr="006B5C2B">
        <w:rPr>
          <w:snapToGrid/>
          <w:sz w:val="24"/>
          <w:szCs w:val="24"/>
        </w:rPr>
        <w:t xml:space="preserve">Agricultural and Applied Economics Association, </w:t>
      </w:r>
      <w:r w:rsidRPr="006B5C2B">
        <w:rPr>
          <w:sz w:val="24"/>
          <w:szCs w:val="24"/>
        </w:rPr>
        <w:t>Seattle WA Aug.</w:t>
      </w:r>
      <w:r w:rsidRPr="006B5C2B">
        <w:rPr>
          <w:snapToGrid/>
          <w:sz w:val="24"/>
          <w:szCs w:val="24"/>
        </w:rPr>
        <w:t xml:space="preserve"> </w:t>
      </w:r>
      <w:r w:rsidRPr="006B5C2B">
        <w:rPr>
          <w:sz w:val="24"/>
          <w:szCs w:val="24"/>
        </w:rPr>
        <w:t>12-14</w:t>
      </w:r>
      <w:r w:rsidRPr="006B5C2B">
        <w:rPr>
          <w:snapToGrid/>
          <w:sz w:val="24"/>
          <w:szCs w:val="24"/>
        </w:rPr>
        <w:t>.</w:t>
      </w:r>
    </w:p>
    <w:p w:rsidR="00CA6C75" w:rsidRPr="006B5C2B" w:rsidRDefault="00CA6C7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CA6C75" w:rsidRPr="006B5C2B" w:rsidRDefault="00CA6C75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MS PGothic"/>
          <w:bCs/>
          <w:sz w:val="24"/>
          <w:szCs w:val="24"/>
        </w:rPr>
      </w:pPr>
      <w:r w:rsidRPr="006B5C2B">
        <w:rPr>
          <w:rFonts w:eastAsia="MS PGothic"/>
          <w:bCs/>
          <w:sz w:val="24"/>
          <w:szCs w:val="24"/>
        </w:rPr>
        <w:t xml:space="preserve">Mario F. Teisl, 2012. </w:t>
      </w:r>
      <w:proofErr w:type="spellStart"/>
      <w:r w:rsidRPr="006B5C2B">
        <w:rPr>
          <w:rFonts w:eastAsia="MS PGothic"/>
          <w:bCs/>
          <w:i/>
          <w:sz w:val="24"/>
          <w:szCs w:val="24"/>
        </w:rPr>
        <w:t>Ecolabeling</w:t>
      </w:r>
      <w:proofErr w:type="spellEnd"/>
      <w:r w:rsidRPr="006B5C2B">
        <w:rPr>
          <w:rFonts w:eastAsia="MS PGothic"/>
          <w:bCs/>
          <w:i/>
          <w:sz w:val="24"/>
          <w:szCs w:val="24"/>
        </w:rPr>
        <w:t xml:space="preserve"> food: How are we doing?</w:t>
      </w:r>
      <w:r w:rsidRPr="006B5C2B">
        <w:rPr>
          <w:rFonts w:eastAsia="MS PGothic"/>
          <w:bCs/>
          <w:sz w:val="24"/>
          <w:szCs w:val="24"/>
        </w:rPr>
        <w:t xml:space="preserve"> Symposium paper (Ten thousand labels: </w:t>
      </w:r>
      <w:proofErr w:type="spellStart"/>
      <w:r w:rsidRPr="006B5C2B">
        <w:rPr>
          <w:rFonts w:eastAsia="MS PGothic"/>
          <w:bCs/>
          <w:sz w:val="24"/>
          <w:szCs w:val="24"/>
        </w:rPr>
        <w:t>Creedence</w:t>
      </w:r>
      <w:proofErr w:type="spellEnd"/>
      <w:r w:rsidRPr="006B5C2B">
        <w:rPr>
          <w:rFonts w:eastAsia="MS PGothic"/>
          <w:bCs/>
          <w:sz w:val="24"/>
          <w:szCs w:val="24"/>
        </w:rPr>
        <w:t xml:space="preserve"> attributes, product differentiation, and information flows in the food system). </w:t>
      </w:r>
      <w:r w:rsidRPr="006B5C2B">
        <w:rPr>
          <w:sz w:val="24"/>
          <w:szCs w:val="24"/>
        </w:rPr>
        <w:t xml:space="preserve">Annual meeting of the </w:t>
      </w:r>
      <w:r w:rsidRPr="006B5C2B">
        <w:rPr>
          <w:snapToGrid/>
          <w:sz w:val="24"/>
          <w:szCs w:val="24"/>
        </w:rPr>
        <w:t xml:space="preserve">Agricultural and Applied Economics Association, </w:t>
      </w:r>
      <w:r w:rsidRPr="006B5C2B">
        <w:rPr>
          <w:sz w:val="24"/>
          <w:szCs w:val="24"/>
        </w:rPr>
        <w:t>Seattle WA Aug.</w:t>
      </w:r>
      <w:r w:rsidRPr="006B5C2B">
        <w:rPr>
          <w:snapToGrid/>
          <w:sz w:val="24"/>
          <w:szCs w:val="24"/>
        </w:rPr>
        <w:t xml:space="preserve"> </w:t>
      </w:r>
      <w:r w:rsidRPr="006B5C2B">
        <w:rPr>
          <w:sz w:val="24"/>
          <w:szCs w:val="24"/>
        </w:rPr>
        <w:t>12-14</w:t>
      </w:r>
      <w:r w:rsidRPr="006B5C2B">
        <w:rPr>
          <w:snapToGrid/>
          <w:sz w:val="24"/>
          <w:szCs w:val="24"/>
        </w:rPr>
        <w:t>.</w:t>
      </w:r>
    </w:p>
    <w:p w:rsidR="00CA6C75" w:rsidRPr="006B5C2B" w:rsidRDefault="00CA6C75" w:rsidP="006B1F03">
      <w:pPr>
        <w:tabs>
          <w:tab w:val="left" w:pos="540"/>
        </w:tabs>
        <w:ind w:left="540" w:hanging="540"/>
        <w:rPr>
          <w:rFonts w:eastAsia="MS PGothic"/>
          <w:bCs/>
          <w:sz w:val="24"/>
          <w:szCs w:val="24"/>
        </w:rPr>
      </w:pPr>
    </w:p>
    <w:p w:rsidR="00AC22EC" w:rsidRPr="006B5C2B" w:rsidRDefault="00AC22EC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sz w:val="24"/>
          <w:szCs w:val="24"/>
        </w:rPr>
      </w:pPr>
      <w:r w:rsidRPr="006B5C2B">
        <w:rPr>
          <w:rFonts w:eastAsia="MS PGothic"/>
          <w:bCs/>
          <w:sz w:val="24"/>
          <w:szCs w:val="24"/>
        </w:rPr>
        <w:t xml:space="preserve">Karen Hutchins, </w:t>
      </w:r>
      <w:r w:rsidR="00C77717" w:rsidRPr="006B5C2B">
        <w:rPr>
          <w:rFonts w:eastAsia="MS PGothic"/>
          <w:bCs/>
          <w:sz w:val="24"/>
          <w:szCs w:val="24"/>
        </w:rPr>
        <w:t xml:space="preserve">Linda </w:t>
      </w:r>
      <w:proofErr w:type="spellStart"/>
      <w:r w:rsidR="00C77717" w:rsidRPr="006B5C2B">
        <w:rPr>
          <w:rFonts w:eastAsia="MS PGothic"/>
          <w:bCs/>
          <w:sz w:val="24"/>
          <w:szCs w:val="24"/>
        </w:rPr>
        <w:t>Silka</w:t>
      </w:r>
      <w:proofErr w:type="spellEnd"/>
      <w:r w:rsidR="00C77717" w:rsidRPr="006B5C2B">
        <w:rPr>
          <w:rFonts w:eastAsia="MS PGothic"/>
          <w:bCs/>
          <w:sz w:val="24"/>
          <w:szCs w:val="24"/>
        </w:rPr>
        <w:t xml:space="preserve">, </w:t>
      </w:r>
      <w:r w:rsidRPr="006B5C2B">
        <w:rPr>
          <w:rFonts w:eastAsia="MS PGothic"/>
          <w:bCs/>
          <w:sz w:val="24"/>
          <w:szCs w:val="24"/>
        </w:rPr>
        <w:t xml:space="preserve">Kathleen P. Bell, Mario </w:t>
      </w:r>
      <w:proofErr w:type="spellStart"/>
      <w:r w:rsidRPr="006B5C2B">
        <w:rPr>
          <w:rFonts w:eastAsia="MS PGothic"/>
          <w:bCs/>
          <w:sz w:val="24"/>
          <w:szCs w:val="24"/>
        </w:rPr>
        <w:t>Teisl</w:t>
      </w:r>
      <w:proofErr w:type="spellEnd"/>
      <w:r w:rsidRPr="006B5C2B">
        <w:rPr>
          <w:rFonts w:eastAsia="MS PGothic"/>
          <w:bCs/>
          <w:sz w:val="24"/>
          <w:szCs w:val="24"/>
        </w:rPr>
        <w:t xml:space="preserve">, </w:t>
      </w:r>
      <w:r w:rsidR="001C6F6F" w:rsidRPr="006B5C2B">
        <w:rPr>
          <w:rFonts w:eastAsia="MS PGothic"/>
          <w:bCs/>
          <w:sz w:val="24"/>
          <w:szCs w:val="24"/>
        </w:rPr>
        <w:t xml:space="preserve">Laura </w:t>
      </w:r>
      <w:proofErr w:type="spellStart"/>
      <w:r w:rsidR="001C6F6F" w:rsidRPr="006B5C2B">
        <w:rPr>
          <w:rFonts w:eastAsia="MS PGothic"/>
          <w:bCs/>
          <w:sz w:val="24"/>
          <w:szCs w:val="24"/>
        </w:rPr>
        <w:t>Lindenfeld</w:t>
      </w:r>
      <w:proofErr w:type="spellEnd"/>
      <w:r w:rsidR="001C6F6F" w:rsidRPr="006B5C2B">
        <w:rPr>
          <w:rFonts w:eastAsia="MS PGothic"/>
          <w:bCs/>
          <w:sz w:val="24"/>
          <w:szCs w:val="24"/>
        </w:rPr>
        <w:t xml:space="preserve">, </w:t>
      </w:r>
      <w:r w:rsidRPr="006B5C2B">
        <w:rPr>
          <w:rFonts w:eastAsia="MS PGothic"/>
          <w:bCs/>
          <w:sz w:val="24"/>
          <w:szCs w:val="24"/>
        </w:rPr>
        <w:t>and Jessica Leahy</w:t>
      </w:r>
      <w:r w:rsidRPr="006B5C2B">
        <w:rPr>
          <w:bCs/>
          <w:sz w:val="24"/>
          <w:szCs w:val="24"/>
        </w:rPr>
        <w:t xml:space="preserve">. 2012. </w:t>
      </w:r>
      <w:r w:rsidRPr="006B5C2B">
        <w:rPr>
          <w:rFonts w:eastAsia="MS PGothic"/>
          <w:bCs/>
          <w:i/>
          <w:sz w:val="24"/>
          <w:szCs w:val="24"/>
        </w:rPr>
        <w:t xml:space="preserve">Linking Knowledge with Action </w:t>
      </w:r>
      <w:r w:rsidRPr="006B5C2B">
        <w:rPr>
          <w:bCs/>
          <w:i/>
          <w:sz w:val="24"/>
          <w:szCs w:val="24"/>
        </w:rPr>
        <w:t>t</w:t>
      </w:r>
      <w:r w:rsidRPr="006B5C2B">
        <w:rPr>
          <w:rFonts w:eastAsia="MS PGothic"/>
          <w:bCs/>
          <w:i/>
          <w:sz w:val="24"/>
          <w:szCs w:val="24"/>
        </w:rPr>
        <w:t>hrough Municipality-University Partnerships,</w:t>
      </w:r>
      <w:r w:rsidRPr="006B5C2B">
        <w:rPr>
          <w:bCs/>
          <w:sz w:val="24"/>
          <w:szCs w:val="24"/>
        </w:rPr>
        <w:t xml:space="preserve"> </w:t>
      </w:r>
      <w:r w:rsidR="00CA6C75" w:rsidRPr="006B5C2B">
        <w:rPr>
          <w:bCs/>
          <w:sz w:val="24"/>
          <w:szCs w:val="24"/>
        </w:rPr>
        <w:t xml:space="preserve">Selected poster. </w:t>
      </w:r>
      <w:r w:rsidRPr="006B5C2B">
        <w:rPr>
          <w:bCs/>
          <w:sz w:val="24"/>
          <w:szCs w:val="24"/>
        </w:rPr>
        <w:t>Conference on Public Participation in Scientific Research, Portland OR August 4-5.</w:t>
      </w:r>
    </w:p>
    <w:p w:rsidR="00AC22EC" w:rsidRPr="006B5C2B" w:rsidRDefault="00AC22EC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5C7DAF" w:rsidRPr="006B5C2B" w:rsidRDefault="005C7DA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proofErr w:type="spellStart"/>
      <w:r w:rsidRPr="006B5C2B">
        <w:rPr>
          <w:sz w:val="24"/>
          <w:szCs w:val="24"/>
        </w:rPr>
        <w:t>Stacia</w:t>
      </w:r>
      <w:proofErr w:type="spellEnd"/>
      <w:r w:rsidRPr="006B5C2B">
        <w:rPr>
          <w:sz w:val="24"/>
          <w:szCs w:val="24"/>
        </w:rPr>
        <w:t xml:space="preserve"> Dreyer, Shannon K. McCoy and Mario Teisl. 2012. </w:t>
      </w:r>
      <w:r w:rsidRPr="006B5C2B">
        <w:rPr>
          <w:i/>
          <w:sz w:val="24"/>
          <w:szCs w:val="24"/>
        </w:rPr>
        <w:t>Merging economics and psychology yields factors driving people to drive less</w:t>
      </w:r>
      <w:r w:rsidRPr="006B5C2B">
        <w:rPr>
          <w:sz w:val="24"/>
          <w:szCs w:val="24"/>
        </w:rPr>
        <w:t xml:space="preserve"> </w:t>
      </w:r>
      <w:r w:rsidRPr="006B5C2B">
        <w:rPr>
          <w:bCs/>
          <w:snapToGrid/>
          <w:sz w:val="24"/>
          <w:szCs w:val="24"/>
        </w:rPr>
        <w:t xml:space="preserve">Selected presentation.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>Annual meeting of the Northeast Agricultural and Resource Economics Association. Lowell</w:t>
      </w:r>
      <w:r w:rsidRPr="006B5C2B">
        <w:rPr>
          <w:sz w:val="24"/>
          <w:szCs w:val="24"/>
        </w:rPr>
        <w:t>, MA. June 12-14</w:t>
      </w:r>
    </w:p>
    <w:p w:rsidR="005C7DAF" w:rsidRPr="006B5C2B" w:rsidRDefault="005C7DAF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5C7DAF" w:rsidRPr="006B5C2B" w:rsidRDefault="005C7DA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Sarah </w:t>
      </w:r>
      <w:proofErr w:type="spellStart"/>
      <w:r w:rsidRPr="006B5C2B">
        <w:rPr>
          <w:snapToGrid/>
          <w:color w:val="000000"/>
          <w:sz w:val="24"/>
          <w:szCs w:val="24"/>
        </w:rPr>
        <w:t>Marrinan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Mario </w:t>
      </w:r>
      <w:proofErr w:type="spellStart"/>
      <w:r w:rsidRPr="006B5C2B">
        <w:rPr>
          <w:snapToGrid/>
          <w:color w:val="000000"/>
          <w:sz w:val="24"/>
          <w:szCs w:val="24"/>
        </w:rPr>
        <w:t>Teisl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Caroline </w:t>
      </w:r>
      <w:proofErr w:type="spellStart"/>
      <w:r w:rsidRPr="006B5C2B">
        <w:rPr>
          <w:snapToGrid/>
          <w:color w:val="000000"/>
          <w:sz w:val="24"/>
          <w:szCs w:val="24"/>
        </w:rPr>
        <w:t>Noblet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and </w:t>
      </w:r>
      <w:proofErr w:type="spellStart"/>
      <w:r w:rsidRPr="006B5C2B">
        <w:rPr>
          <w:snapToGrid/>
          <w:color w:val="000000"/>
          <w:sz w:val="24"/>
          <w:szCs w:val="24"/>
        </w:rPr>
        <w:t>Hsaing</w:t>
      </w:r>
      <w:proofErr w:type="spellEnd"/>
      <w:r w:rsidRPr="006B5C2B">
        <w:rPr>
          <w:snapToGrid/>
          <w:color w:val="000000"/>
          <w:sz w:val="24"/>
          <w:szCs w:val="24"/>
        </w:rPr>
        <w:t>-tai Cheng</w:t>
      </w:r>
      <w:r w:rsidR="0026247F">
        <w:rPr>
          <w:snapToGrid/>
          <w:color w:val="000000"/>
          <w:sz w:val="24"/>
          <w:szCs w:val="24"/>
        </w:rPr>
        <w:t>. 2012.</w:t>
      </w:r>
      <w:r w:rsidRPr="006B5C2B">
        <w:rPr>
          <w:snapToGrid/>
          <w:color w:val="000000"/>
          <w:sz w:val="24"/>
          <w:szCs w:val="24"/>
        </w:rPr>
        <w:t xml:space="preserve"> </w:t>
      </w:r>
      <w:r w:rsidRPr="006B5C2B">
        <w:rPr>
          <w:i/>
          <w:iCs/>
          <w:snapToGrid/>
          <w:color w:val="000000"/>
          <w:sz w:val="24"/>
          <w:szCs w:val="24"/>
        </w:rPr>
        <w:t xml:space="preserve">Deep-water and Land-based Wind Power as Substitutes: Measuring the Influences for Wind Power Support in Maine </w:t>
      </w:r>
      <w:r w:rsidRPr="006B5C2B">
        <w:rPr>
          <w:bCs/>
          <w:snapToGrid/>
          <w:sz w:val="24"/>
          <w:szCs w:val="24"/>
        </w:rPr>
        <w:t xml:space="preserve">Selected presentation.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>Annual meeting of the Northeast Agricultural and Resource Economics Association. Lowell</w:t>
      </w:r>
      <w:r w:rsidRPr="006B5C2B">
        <w:rPr>
          <w:sz w:val="24"/>
          <w:szCs w:val="24"/>
        </w:rPr>
        <w:t>, MA. June 12-14</w:t>
      </w:r>
    </w:p>
    <w:p w:rsidR="005C7DAF" w:rsidRPr="006B5C2B" w:rsidRDefault="005C7DAF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D85EAE" w:rsidRPr="006B5C2B" w:rsidRDefault="0096264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  <w:r w:rsidRPr="006B5C2B">
        <w:rPr>
          <w:bCs/>
          <w:snapToGrid/>
          <w:color w:val="000000"/>
          <w:sz w:val="24"/>
          <w:szCs w:val="24"/>
        </w:rPr>
        <w:t>Haley M. Engelberth</w:t>
      </w:r>
      <w:r w:rsidR="00D85EAE" w:rsidRPr="006B5C2B">
        <w:rPr>
          <w:sz w:val="24"/>
          <w:szCs w:val="24"/>
        </w:rPr>
        <w:t xml:space="preserve">, Andy Smith, Mario Teisl, Kathleen Bell and Caroline </w:t>
      </w:r>
      <w:proofErr w:type="spellStart"/>
      <w:r w:rsidR="00D85EAE" w:rsidRPr="006B5C2B">
        <w:rPr>
          <w:sz w:val="24"/>
          <w:szCs w:val="24"/>
        </w:rPr>
        <w:t>Noblet</w:t>
      </w:r>
      <w:proofErr w:type="spellEnd"/>
      <w:r w:rsidR="00D85EAE" w:rsidRPr="006B5C2B">
        <w:rPr>
          <w:sz w:val="24"/>
          <w:szCs w:val="24"/>
        </w:rPr>
        <w:t>. 2012.</w:t>
      </w:r>
      <w:r w:rsidR="00D85EAE" w:rsidRPr="006B5C2B">
        <w:rPr>
          <w:snapToGrid/>
          <w:color w:val="000000"/>
          <w:sz w:val="24"/>
          <w:szCs w:val="24"/>
        </w:rPr>
        <w:t xml:space="preserve"> </w:t>
      </w:r>
      <w:r w:rsidR="00D85EAE" w:rsidRPr="006B5C2B">
        <w:rPr>
          <w:i/>
          <w:snapToGrid/>
          <w:color w:val="000000"/>
          <w:sz w:val="24"/>
          <w:szCs w:val="24"/>
        </w:rPr>
        <w:t>There’s nothing “Fishy” about fish: A public health effort to inform at-risk women in Maine about risks and benefits</w:t>
      </w:r>
      <w:r w:rsidR="00D85EAE" w:rsidRPr="006B5C2B">
        <w:rPr>
          <w:sz w:val="24"/>
          <w:szCs w:val="24"/>
        </w:rPr>
        <w:t xml:space="preserve">, </w:t>
      </w:r>
      <w:r w:rsidR="00D85EAE" w:rsidRPr="006B5C2B">
        <w:rPr>
          <w:snapToGrid/>
          <w:color w:val="000000"/>
          <w:sz w:val="24"/>
          <w:szCs w:val="24"/>
        </w:rPr>
        <w:t>Agricultural and Applied Economics Association Food Environment Symposium, Tufts University May 31.</w:t>
      </w:r>
    </w:p>
    <w:p w:rsidR="00D85EAE" w:rsidRPr="006B5C2B" w:rsidRDefault="00D85EAE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</w:p>
    <w:p w:rsidR="0096264F" w:rsidRPr="006B5C2B" w:rsidRDefault="0096264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proofErr w:type="spellStart"/>
      <w:r w:rsidRPr="006B5C2B">
        <w:rPr>
          <w:sz w:val="24"/>
          <w:szCs w:val="24"/>
        </w:rPr>
        <w:lastRenderedPageBreak/>
        <w:t>Stacia</w:t>
      </w:r>
      <w:proofErr w:type="spellEnd"/>
      <w:r w:rsidRPr="006B5C2B">
        <w:rPr>
          <w:sz w:val="24"/>
          <w:szCs w:val="24"/>
        </w:rPr>
        <w:t xml:space="preserve"> Dreyer, Shannon K. McCoy and Mario Teisl. 2012. </w:t>
      </w:r>
      <w:r w:rsidRPr="006B5C2B">
        <w:rPr>
          <w:i/>
          <w:sz w:val="24"/>
          <w:szCs w:val="24"/>
        </w:rPr>
        <w:t>Intentions to pave the road: An environmental economics application of the theory of planned behavior</w:t>
      </w:r>
      <w:r w:rsidRPr="006B5C2B">
        <w:rPr>
          <w:sz w:val="24"/>
          <w:szCs w:val="24"/>
        </w:rPr>
        <w:t xml:space="preserve"> </w:t>
      </w:r>
      <w:r w:rsidRPr="006B5C2B">
        <w:rPr>
          <w:bCs/>
          <w:snapToGrid/>
          <w:sz w:val="24"/>
          <w:szCs w:val="24"/>
        </w:rPr>
        <w:t xml:space="preserve">Selected poster. </w:t>
      </w:r>
      <w:r w:rsidRPr="006B5C2B">
        <w:rPr>
          <w:sz w:val="24"/>
          <w:szCs w:val="24"/>
        </w:rPr>
        <w:t>Annual Convention of the Association of Psychological Science, Chicago, IL. May 24-27</w:t>
      </w:r>
    </w:p>
    <w:p w:rsidR="00D124DE" w:rsidRPr="006B5C2B" w:rsidRDefault="00D124DE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C77717" w:rsidRPr="006B5C2B" w:rsidRDefault="00C77717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Calibri"/>
          <w:color w:val="000000"/>
          <w:sz w:val="24"/>
          <w:szCs w:val="24"/>
        </w:rPr>
      </w:pPr>
      <w:r w:rsidRPr="006B5C2B">
        <w:rPr>
          <w:sz w:val="24"/>
          <w:szCs w:val="24"/>
        </w:rPr>
        <w:t>Karen K. Hutchins, Laura</w:t>
      </w:r>
      <w:r w:rsidRPr="006B5C2B">
        <w:rPr>
          <w:b/>
          <w:sz w:val="24"/>
          <w:szCs w:val="24"/>
        </w:rPr>
        <w:t xml:space="preserve"> </w:t>
      </w:r>
      <w:r w:rsidRPr="006B5C2B">
        <w:rPr>
          <w:sz w:val="24"/>
          <w:szCs w:val="24"/>
        </w:rPr>
        <w:t>A.</w:t>
      </w:r>
      <w:r w:rsidRPr="006B5C2B">
        <w:rPr>
          <w:b/>
          <w:sz w:val="24"/>
          <w:szCs w:val="24"/>
        </w:rPr>
        <w:t xml:space="preserve"> </w:t>
      </w:r>
      <w:proofErr w:type="spellStart"/>
      <w:r w:rsidRPr="006B5C2B">
        <w:rPr>
          <w:sz w:val="24"/>
          <w:szCs w:val="24"/>
        </w:rPr>
        <w:t>Lindenfeld</w:t>
      </w:r>
      <w:proofErr w:type="spellEnd"/>
      <w:r w:rsidRPr="006B5C2B">
        <w:rPr>
          <w:sz w:val="24"/>
          <w:szCs w:val="24"/>
        </w:rPr>
        <w:t xml:space="preserve">, Kathleen P. Bell, 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, Linda </w:t>
      </w:r>
      <w:proofErr w:type="spellStart"/>
      <w:r w:rsidRPr="006B5C2B">
        <w:rPr>
          <w:sz w:val="24"/>
          <w:szCs w:val="24"/>
        </w:rPr>
        <w:t>Silka</w:t>
      </w:r>
      <w:proofErr w:type="spellEnd"/>
      <w:r w:rsidRPr="006B5C2B">
        <w:rPr>
          <w:sz w:val="24"/>
          <w:szCs w:val="24"/>
        </w:rPr>
        <w:t xml:space="preserve">, and Jessica Leahy. </w:t>
      </w:r>
      <w:r w:rsidRPr="006B5C2B">
        <w:rPr>
          <w:color w:val="000000"/>
          <w:sz w:val="24"/>
          <w:szCs w:val="24"/>
        </w:rPr>
        <w:t xml:space="preserve">2012. </w:t>
      </w:r>
      <w:r w:rsidRPr="006B5C2B">
        <w:rPr>
          <w:i/>
          <w:color w:val="000000"/>
          <w:sz w:val="24"/>
          <w:szCs w:val="24"/>
        </w:rPr>
        <w:t>Linking</w:t>
      </w:r>
      <w:r w:rsidRPr="006B5C2B">
        <w:rPr>
          <w:rFonts w:eastAsia="Calibri"/>
          <w:i/>
          <w:color w:val="000000"/>
          <w:sz w:val="24"/>
          <w:szCs w:val="24"/>
        </w:rPr>
        <w:t xml:space="preserve"> Knowledge with Action Through Munici</w:t>
      </w:r>
      <w:r w:rsidR="00B005A9" w:rsidRPr="006B5C2B">
        <w:rPr>
          <w:rFonts w:eastAsia="Calibri"/>
          <w:i/>
          <w:color w:val="000000"/>
          <w:sz w:val="24"/>
          <w:szCs w:val="24"/>
        </w:rPr>
        <w:t>pality-University Partnerships.</w:t>
      </w:r>
      <w:r w:rsidRPr="006B5C2B">
        <w:rPr>
          <w:rFonts w:eastAsia="Calibri"/>
          <w:color w:val="000000"/>
          <w:sz w:val="24"/>
          <w:szCs w:val="24"/>
        </w:rPr>
        <w:t xml:space="preserve"> Poster Presentation. Maine State </w:t>
      </w:r>
      <w:proofErr w:type="spellStart"/>
      <w:r w:rsidRPr="006B5C2B">
        <w:rPr>
          <w:rFonts w:eastAsia="Calibri"/>
          <w:color w:val="000000"/>
          <w:sz w:val="24"/>
          <w:szCs w:val="24"/>
        </w:rPr>
        <w:t>EPSCoR</w:t>
      </w:r>
      <w:proofErr w:type="spellEnd"/>
      <w:r w:rsidRPr="006B5C2B">
        <w:rPr>
          <w:rFonts w:eastAsia="Calibri"/>
          <w:color w:val="000000"/>
          <w:sz w:val="24"/>
          <w:szCs w:val="24"/>
        </w:rPr>
        <w:t xml:space="preserve"> Conference, </w:t>
      </w:r>
      <w:proofErr w:type="spellStart"/>
      <w:r w:rsidRPr="006B5C2B">
        <w:rPr>
          <w:rFonts w:eastAsia="Calibri"/>
          <w:color w:val="000000"/>
          <w:sz w:val="24"/>
          <w:szCs w:val="24"/>
        </w:rPr>
        <w:t>Orono</w:t>
      </w:r>
      <w:proofErr w:type="spellEnd"/>
      <w:r w:rsidRPr="006B5C2B">
        <w:rPr>
          <w:rFonts w:eastAsia="Calibri"/>
          <w:color w:val="000000"/>
          <w:sz w:val="24"/>
          <w:szCs w:val="24"/>
        </w:rPr>
        <w:t>, ME. Graduate Student Poster Prize**</w:t>
      </w:r>
    </w:p>
    <w:p w:rsidR="00C77717" w:rsidRPr="006B5C2B" w:rsidRDefault="00C77717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napToGrid/>
          <w:color w:val="000000"/>
          <w:sz w:val="24"/>
          <w:szCs w:val="24"/>
        </w:rPr>
      </w:pPr>
    </w:p>
    <w:p w:rsidR="0096264F" w:rsidRPr="006B5C2B" w:rsidRDefault="0096264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  <w:r w:rsidRPr="006B5C2B">
        <w:rPr>
          <w:bCs/>
          <w:snapToGrid/>
          <w:color w:val="000000"/>
          <w:sz w:val="24"/>
          <w:szCs w:val="24"/>
        </w:rPr>
        <w:t>Haley M. Engelberth</w:t>
      </w:r>
      <w:r w:rsidRPr="006B5C2B">
        <w:rPr>
          <w:snapToGrid/>
          <w:color w:val="000000"/>
          <w:sz w:val="24"/>
          <w:szCs w:val="24"/>
        </w:rPr>
        <w:t xml:space="preserve">, Mario F. </w:t>
      </w:r>
      <w:proofErr w:type="spellStart"/>
      <w:r w:rsidRPr="006B5C2B">
        <w:rPr>
          <w:snapToGrid/>
          <w:color w:val="000000"/>
          <w:sz w:val="24"/>
          <w:szCs w:val="24"/>
        </w:rPr>
        <w:t>Teisl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Caroline </w:t>
      </w:r>
      <w:proofErr w:type="spellStart"/>
      <w:r w:rsidRPr="006B5C2B">
        <w:rPr>
          <w:snapToGrid/>
          <w:color w:val="000000"/>
          <w:sz w:val="24"/>
          <w:szCs w:val="24"/>
        </w:rPr>
        <w:t>Noblet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Kathleen P. Bell, Eric Frohmberg, Andrew E. Smith, and Karyn Butts. 2012.  </w:t>
      </w:r>
      <w:r w:rsidRPr="006B5C2B">
        <w:rPr>
          <w:bCs/>
          <w:snapToGrid/>
          <w:sz w:val="24"/>
          <w:szCs w:val="24"/>
        </w:rPr>
        <w:t xml:space="preserve">Selected poster (First place award). </w:t>
      </w:r>
      <w:r w:rsidRPr="006B5C2B">
        <w:rPr>
          <w:i/>
          <w:snapToGrid/>
          <w:color w:val="000000"/>
          <w:sz w:val="24"/>
          <w:szCs w:val="24"/>
        </w:rPr>
        <w:t>Fish Advisories for At-Risk Mainers: Does knowledge lead to action?</w:t>
      </w:r>
      <w:r w:rsidRPr="006B5C2B">
        <w:rPr>
          <w:sz w:val="24"/>
          <w:szCs w:val="24"/>
        </w:rPr>
        <w:t xml:space="preserve"> Maine Water Conference, Augusta ME. March 14</w:t>
      </w:r>
    </w:p>
    <w:p w:rsidR="0096264F" w:rsidRPr="006B5C2B" w:rsidRDefault="0096264F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</w:p>
    <w:p w:rsidR="006F67A9" w:rsidRPr="006B5C2B" w:rsidRDefault="0015347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proofErr w:type="spellStart"/>
      <w:r w:rsidRPr="006B5C2B">
        <w:rPr>
          <w:sz w:val="24"/>
          <w:szCs w:val="24"/>
        </w:rPr>
        <w:t>Douadia</w:t>
      </w:r>
      <w:proofErr w:type="spellEnd"/>
      <w:r w:rsidRPr="006B5C2B">
        <w:rPr>
          <w:sz w:val="24"/>
          <w:szCs w:val="24"/>
        </w:rPr>
        <w:t xml:space="preserve"> </w:t>
      </w:r>
      <w:proofErr w:type="spellStart"/>
      <w:r w:rsidRPr="006B5C2B">
        <w:rPr>
          <w:sz w:val="24"/>
          <w:szCs w:val="24"/>
        </w:rPr>
        <w:t>Bougherara</w:t>
      </w:r>
      <w:proofErr w:type="spellEnd"/>
      <w:r w:rsidRPr="006B5C2B">
        <w:rPr>
          <w:sz w:val="24"/>
          <w:szCs w:val="24"/>
        </w:rPr>
        <w:t xml:space="preserve">, Sandrine Costa and Mario Teisl. </w:t>
      </w:r>
      <w:r w:rsidR="006F67A9" w:rsidRPr="006B5C2B">
        <w:rPr>
          <w:sz w:val="24"/>
          <w:szCs w:val="24"/>
        </w:rPr>
        <w:t xml:space="preserve">2011. </w:t>
      </w:r>
      <w:r w:rsidR="006F67A9" w:rsidRPr="006B5C2B">
        <w:rPr>
          <w:i/>
          <w:sz w:val="24"/>
          <w:szCs w:val="24"/>
        </w:rPr>
        <w:t>Making or Buying Environmental Public Goods: Do consumers care?</w:t>
      </w:r>
      <w:r w:rsidR="006F67A9" w:rsidRPr="006B5C2B">
        <w:rPr>
          <w:sz w:val="24"/>
          <w:szCs w:val="24"/>
        </w:rPr>
        <w:t xml:space="preserve"> Selected Presentation. </w:t>
      </w:r>
      <w:r w:rsidR="000B3947" w:rsidRPr="006B5C2B">
        <w:rPr>
          <w:sz w:val="24"/>
          <w:szCs w:val="24"/>
        </w:rPr>
        <w:t xml:space="preserve">5ièmes </w:t>
      </w:r>
      <w:proofErr w:type="spellStart"/>
      <w:r w:rsidR="000B3947" w:rsidRPr="006B5C2B">
        <w:rPr>
          <w:sz w:val="24"/>
          <w:szCs w:val="24"/>
        </w:rPr>
        <w:t>Journées</w:t>
      </w:r>
      <w:proofErr w:type="spellEnd"/>
      <w:r w:rsidR="000B3947" w:rsidRPr="006B5C2B">
        <w:rPr>
          <w:sz w:val="24"/>
          <w:szCs w:val="24"/>
        </w:rPr>
        <w:t xml:space="preserve"> de </w:t>
      </w:r>
      <w:proofErr w:type="spellStart"/>
      <w:r w:rsidR="000B3947" w:rsidRPr="006B5C2B">
        <w:rPr>
          <w:sz w:val="24"/>
          <w:szCs w:val="24"/>
        </w:rPr>
        <w:t>Recherches</w:t>
      </w:r>
      <w:proofErr w:type="spellEnd"/>
      <w:r w:rsidR="000B3947" w:rsidRPr="006B5C2B">
        <w:rPr>
          <w:sz w:val="24"/>
          <w:szCs w:val="24"/>
        </w:rPr>
        <w:t xml:space="preserve"> </w:t>
      </w:r>
      <w:proofErr w:type="spellStart"/>
      <w:r w:rsidR="000B3947" w:rsidRPr="006B5C2B">
        <w:rPr>
          <w:sz w:val="24"/>
          <w:szCs w:val="24"/>
        </w:rPr>
        <w:t>en</w:t>
      </w:r>
      <w:proofErr w:type="spellEnd"/>
      <w:r w:rsidR="000B3947" w:rsidRPr="006B5C2B">
        <w:rPr>
          <w:sz w:val="24"/>
          <w:szCs w:val="24"/>
        </w:rPr>
        <w:t xml:space="preserve"> Sciences </w:t>
      </w:r>
      <w:proofErr w:type="spellStart"/>
      <w:r w:rsidR="000B3947" w:rsidRPr="006B5C2B">
        <w:rPr>
          <w:sz w:val="24"/>
          <w:szCs w:val="24"/>
        </w:rPr>
        <w:t>Sociales</w:t>
      </w:r>
      <w:proofErr w:type="spellEnd"/>
      <w:r w:rsidR="000B3947" w:rsidRPr="006B5C2B">
        <w:rPr>
          <w:sz w:val="24"/>
          <w:szCs w:val="24"/>
        </w:rPr>
        <w:t>, INRA-SFER-CIRAD</w:t>
      </w:r>
      <w:r w:rsidR="006F67A9" w:rsidRPr="006B5C2B">
        <w:rPr>
          <w:sz w:val="24"/>
          <w:szCs w:val="24"/>
        </w:rPr>
        <w:t xml:space="preserve">. Dijon France Dec. 9.  </w:t>
      </w:r>
    </w:p>
    <w:p w:rsidR="006F67A9" w:rsidRPr="006B5C2B" w:rsidRDefault="006F67A9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7C549E" w:rsidRPr="006B5C2B" w:rsidRDefault="007C549E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napToGrid/>
          <w:sz w:val="24"/>
          <w:szCs w:val="24"/>
        </w:rPr>
      </w:pPr>
      <w:r w:rsidRPr="006B5C2B">
        <w:rPr>
          <w:bCs/>
          <w:snapToGrid/>
          <w:sz w:val="24"/>
          <w:szCs w:val="24"/>
        </w:rPr>
        <w:t xml:space="preserve">Caroline Noblet, Mark Anderson and Mario Teisl. 2011. </w:t>
      </w:r>
      <w:r w:rsidRPr="006B5C2B">
        <w:rPr>
          <w:bCs/>
          <w:i/>
          <w:snapToGrid/>
          <w:sz w:val="24"/>
          <w:szCs w:val="24"/>
        </w:rPr>
        <w:t xml:space="preserve">Dancing in the Wind:  Do you do the </w:t>
      </w:r>
      <w:proofErr w:type="spellStart"/>
      <w:r w:rsidRPr="006B5C2B">
        <w:rPr>
          <w:bCs/>
          <w:i/>
          <w:snapToGrid/>
          <w:sz w:val="24"/>
          <w:szCs w:val="24"/>
        </w:rPr>
        <w:t>Weltanshauung</w:t>
      </w:r>
      <w:proofErr w:type="spellEnd"/>
      <w:r w:rsidRPr="006B5C2B">
        <w:rPr>
          <w:bCs/>
          <w:i/>
          <w:snapToGrid/>
          <w:sz w:val="24"/>
          <w:szCs w:val="24"/>
        </w:rPr>
        <w:t xml:space="preserve">? Energy Decisions </w:t>
      </w:r>
      <w:proofErr w:type="gramStart"/>
      <w:r w:rsidRPr="006B5C2B">
        <w:rPr>
          <w:bCs/>
          <w:i/>
          <w:snapToGrid/>
          <w:sz w:val="24"/>
          <w:szCs w:val="24"/>
        </w:rPr>
        <w:t>may</w:t>
      </w:r>
      <w:proofErr w:type="gramEnd"/>
      <w:r w:rsidRPr="006B5C2B">
        <w:rPr>
          <w:bCs/>
          <w:i/>
          <w:snapToGrid/>
          <w:sz w:val="24"/>
          <w:szCs w:val="24"/>
        </w:rPr>
        <w:t xml:space="preserve"> Depend on Worldviews. </w:t>
      </w:r>
      <w:r w:rsidRPr="006B5C2B">
        <w:rPr>
          <w:bCs/>
          <w:snapToGrid/>
          <w:sz w:val="24"/>
          <w:szCs w:val="24"/>
        </w:rPr>
        <w:t xml:space="preserve">Selected poster. </w:t>
      </w:r>
      <w:r w:rsidRPr="006B5C2B">
        <w:rPr>
          <w:rStyle w:val="Strong"/>
          <w:b w:val="0"/>
          <w:sz w:val="24"/>
          <w:szCs w:val="24"/>
        </w:rPr>
        <w:t>Behavior, Energy and Climate Change Conference</w:t>
      </w:r>
      <w:r w:rsidRPr="006B5C2B">
        <w:rPr>
          <w:b/>
          <w:sz w:val="24"/>
          <w:szCs w:val="24"/>
        </w:rPr>
        <w:t xml:space="preserve">, </w:t>
      </w:r>
      <w:r w:rsidR="0096264F" w:rsidRPr="006B5C2B">
        <w:rPr>
          <w:sz w:val="24"/>
          <w:szCs w:val="24"/>
        </w:rPr>
        <w:t>Washington, DC. Dec. 1</w:t>
      </w:r>
    </w:p>
    <w:p w:rsidR="007C549E" w:rsidRPr="006B5C2B" w:rsidRDefault="007C549E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sz w:val="24"/>
          <w:szCs w:val="24"/>
        </w:rPr>
      </w:pPr>
    </w:p>
    <w:p w:rsidR="007C549E" w:rsidRPr="006B5C2B" w:rsidRDefault="007C549E" w:rsidP="006B1F03">
      <w:pPr>
        <w:pStyle w:val="Default"/>
        <w:numPr>
          <w:ilvl w:val="0"/>
          <w:numId w:val="17"/>
        </w:numPr>
        <w:tabs>
          <w:tab w:val="left" w:pos="540"/>
        </w:tabs>
        <w:ind w:left="540" w:hanging="540"/>
        <w:rPr>
          <w:rFonts w:ascii="Times New Roman" w:hAnsi="Times New Roman" w:cs="Times New Roman"/>
          <w:bCs/>
          <w:u w:val="single"/>
        </w:rPr>
      </w:pPr>
      <w:r w:rsidRPr="006B5C2B">
        <w:rPr>
          <w:rFonts w:ascii="Times New Roman" w:hAnsi="Times New Roman" w:cs="Times New Roman"/>
          <w:bCs/>
        </w:rPr>
        <w:t>Sarah Marrinan</w:t>
      </w:r>
      <w:r w:rsidRPr="006B5C2B">
        <w:rPr>
          <w:rFonts w:ascii="Times New Roman" w:hAnsi="Times New Roman" w:cs="Times New Roman"/>
        </w:rPr>
        <w:t xml:space="preserve">, Mario F. </w:t>
      </w:r>
      <w:proofErr w:type="gramStart"/>
      <w:r w:rsidRPr="006B5C2B">
        <w:rPr>
          <w:rFonts w:ascii="Times New Roman" w:hAnsi="Times New Roman" w:cs="Times New Roman"/>
        </w:rPr>
        <w:t>Teisl ,</w:t>
      </w:r>
      <w:proofErr w:type="gramEnd"/>
      <w:r w:rsidRPr="006B5C2B">
        <w:rPr>
          <w:rFonts w:ascii="Times New Roman" w:hAnsi="Times New Roman" w:cs="Times New Roman"/>
        </w:rPr>
        <w:t xml:space="preserve"> Caroline Noblet, Hsiang-tai Cheng, Megan Wibberly. 2011. </w:t>
      </w:r>
      <w:r w:rsidRPr="006B5C2B">
        <w:rPr>
          <w:rFonts w:ascii="Times New Roman" w:hAnsi="Times New Roman" w:cs="Times New Roman"/>
          <w:bCs/>
          <w:i/>
        </w:rPr>
        <w:t>Do you have to be a Maine-</w:t>
      </w:r>
      <w:proofErr w:type="spellStart"/>
      <w:r w:rsidRPr="006B5C2B">
        <w:rPr>
          <w:rFonts w:ascii="Times New Roman" w:hAnsi="Times New Roman" w:cs="Times New Roman"/>
          <w:bCs/>
          <w:i/>
        </w:rPr>
        <w:t>iac</w:t>
      </w:r>
      <w:proofErr w:type="spellEnd"/>
      <w:r w:rsidRPr="006B5C2B">
        <w:rPr>
          <w:rFonts w:ascii="Times New Roman" w:hAnsi="Times New Roman" w:cs="Times New Roman"/>
          <w:bCs/>
          <w:i/>
        </w:rPr>
        <w:t xml:space="preserve"> to recycle? Recycling among an aging population. </w:t>
      </w:r>
      <w:r w:rsidRPr="006B5C2B">
        <w:rPr>
          <w:rFonts w:ascii="Times New Roman" w:hAnsi="Times New Roman" w:cs="Times New Roman"/>
          <w:bCs/>
        </w:rPr>
        <w:t xml:space="preserve">Selected poster. </w:t>
      </w:r>
      <w:r w:rsidRPr="006B5C2B">
        <w:rPr>
          <w:rStyle w:val="Strong"/>
          <w:rFonts w:ascii="Times New Roman" w:hAnsi="Times New Roman" w:cs="Times New Roman"/>
          <w:b w:val="0"/>
        </w:rPr>
        <w:t>Behavior, Energy and Climate Change Conference</w:t>
      </w:r>
      <w:r w:rsidRPr="006B5C2B">
        <w:rPr>
          <w:rFonts w:ascii="Times New Roman" w:hAnsi="Times New Roman" w:cs="Times New Roman"/>
          <w:b/>
        </w:rPr>
        <w:t xml:space="preserve">, </w:t>
      </w:r>
      <w:r w:rsidRPr="006B5C2B">
        <w:rPr>
          <w:rFonts w:ascii="Times New Roman" w:hAnsi="Times New Roman" w:cs="Times New Roman"/>
        </w:rPr>
        <w:t>Washington, DC.</w:t>
      </w:r>
      <w:r w:rsidR="0096264F" w:rsidRPr="006B5C2B">
        <w:rPr>
          <w:rFonts w:ascii="Times New Roman" w:hAnsi="Times New Roman" w:cs="Times New Roman"/>
        </w:rPr>
        <w:t xml:space="preserve"> Dec. 1</w:t>
      </w:r>
    </w:p>
    <w:p w:rsidR="007C549E" w:rsidRPr="006B5C2B" w:rsidRDefault="007C549E" w:rsidP="006B1F03">
      <w:pPr>
        <w:pStyle w:val="Default"/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7222A8" w:rsidRPr="006B5C2B" w:rsidRDefault="007C549E" w:rsidP="006B1F03">
      <w:pPr>
        <w:pStyle w:val="Default"/>
        <w:numPr>
          <w:ilvl w:val="0"/>
          <w:numId w:val="17"/>
        </w:num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 w:rsidRPr="006B5C2B">
        <w:rPr>
          <w:rFonts w:ascii="Times New Roman" w:hAnsi="Times New Roman" w:cs="Times New Roman"/>
        </w:rPr>
        <w:t xml:space="preserve">Megan Wibberly, </w:t>
      </w:r>
      <w:r w:rsidRPr="006B5C2B">
        <w:rPr>
          <w:rFonts w:ascii="Times New Roman" w:hAnsi="Times New Roman" w:cs="Times New Roman"/>
          <w:bCs/>
        </w:rPr>
        <w:t xml:space="preserve">Caroline Noblet, Mario Teisl and Shannon McCoy. </w:t>
      </w:r>
      <w:r w:rsidRPr="006B5C2B">
        <w:rPr>
          <w:rFonts w:ascii="Times New Roman" w:hAnsi="Times New Roman" w:cs="Times New Roman"/>
        </w:rPr>
        <w:t xml:space="preserve">2011. </w:t>
      </w:r>
      <w:r w:rsidRPr="006B5C2B">
        <w:rPr>
          <w:rFonts w:ascii="Times New Roman" w:hAnsi="Times New Roman" w:cs="Times New Roman"/>
          <w:bCs/>
          <w:i/>
        </w:rPr>
        <w:t xml:space="preserve">Income: What's There to Stress About? The Use of Economic Stress to Measure Budget Constraints. </w:t>
      </w:r>
      <w:r w:rsidRPr="006B5C2B">
        <w:rPr>
          <w:rFonts w:ascii="Times New Roman" w:hAnsi="Times New Roman" w:cs="Times New Roman"/>
          <w:bCs/>
        </w:rPr>
        <w:t xml:space="preserve">Selected presentation. </w:t>
      </w:r>
      <w:r w:rsidRPr="006B5C2B">
        <w:rPr>
          <w:rStyle w:val="Strong"/>
          <w:rFonts w:ascii="Times New Roman" w:hAnsi="Times New Roman" w:cs="Times New Roman"/>
          <w:b w:val="0"/>
        </w:rPr>
        <w:t>Behavior, Energy and Climate Change Conference</w:t>
      </w:r>
      <w:r w:rsidRPr="006B5C2B">
        <w:rPr>
          <w:rFonts w:ascii="Times New Roman" w:hAnsi="Times New Roman" w:cs="Times New Roman"/>
          <w:b/>
        </w:rPr>
        <w:t xml:space="preserve">, </w:t>
      </w:r>
      <w:r w:rsidR="0096264F" w:rsidRPr="006B5C2B">
        <w:rPr>
          <w:rFonts w:ascii="Times New Roman" w:hAnsi="Times New Roman" w:cs="Times New Roman"/>
        </w:rPr>
        <w:t>Washington, DC. Dec. 1</w:t>
      </w:r>
    </w:p>
    <w:p w:rsidR="007C549E" w:rsidRPr="006B5C2B" w:rsidRDefault="007C549E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sz w:val="24"/>
          <w:szCs w:val="24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Megan Wibberly, Mario Teisl, Caroline Noblet and Shannon McCoy. National: </w:t>
      </w:r>
      <w:r w:rsidRPr="006B5C2B">
        <w:rPr>
          <w:i/>
          <w:sz w:val="24"/>
          <w:szCs w:val="24"/>
        </w:rPr>
        <w:t xml:space="preserve">Consumers are stressing out! The effect of perceived economic stress on willingness to pay for offshore wind power. </w:t>
      </w:r>
      <w:r w:rsidRPr="006B5C2B">
        <w:rPr>
          <w:sz w:val="24"/>
          <w:szCs w:val="24"/>
        </w:rPr>
        <w:t>Selected Presentation. Renewable Energy Markets Conference. San Francisco, CA, Nov. 15 – 18, 2011</w:t>
      </w:r>
    </w:p>
    <w:p w:rsidR="00BC1E43" w:rsidRPr="006B5C2B" w:rsidRDefault="00BC1E4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0E746C" w:rsidRPr="006B5C2B" w:rsidRDefault="000E746C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Mario F. Teisl, 2011. </w:t>
      </w:r>
      <w:r w:rsidRPr="006B5C2B">
        <w:rPr>
          <w:bCs/>
          <w:i/>
          <w:snapToGrid/>
          <w:color w:val="000000"/>
          <w:sz w:val="24"/>
          <w:szCs w:val="24"/>
        </w:rPr>
        <w:t xml:space="preserve">What a Peace Corps experience means. </w:t>
      </w:r>
      <w:r w:rsidRPr="006B5C2B">
        <w:rPr>
          <w:bCs/>
          <w:snapToGrid/>
          <w:color w:val="000000"/>
          <w:sz w:val="24"/>
          <w:szCs w:val="24"/>
        </w:rPr>
        <w:t>Invited keynote address. Peace Corps 50</w:t>
      </w:r>
      <w:r w:rsidRPr="006B5C2B">
        <w:rPr>
          <w:bCs/>
          <w:snapToGrid/>
          <w:color w:val="000000"/>
          <w:sz w:val="24"/>
          <w:szCs w:val="24"/>
          <w:vertAlign w:val="superscript"/>
        </w:rPr>
        <w:t>th</w:t>
      </w:r>
      <w:r w:rsidRPr="006B5C2B">
        <w:rPr>
          <w:bCs/>
          <w:snapToGrid/>
          <w:color w:val="000000"/>
          <w:sz w:val="24"/>
          <w:szCs w:val="24"/>
        </w:rPr>
        <w:t xml:space="preserve"> Anniversary Jubilee. University of Maine </w:t>
      </w:r>
      <w:proofErr w:type="spellStart"/>
      <w:r w:rsidRPr="006B5C2B">
        <w:rPr>
          <w:bCs/>
          <w:snapToGrid/>
          <w:color w:val="000000"/>
          <w:sz w:val="24"/>
          <w:szCs w:val="24"/>
        </w:rPr>
        <w:t>Orono</w:t>
      </w:r>
      <w:proofErr w:type="spellEnd"/>
      <w:r w:rsidRPr="006B5C2B">
        <w:rPr>
          <w:bCs/>
          <w:snapToGrid/>
          <w:color w:val="000000"/>
          <w:sz w:val="24"/>
          <w:szCs w:val="24"/>
        </w:rPr>
        <w:t>, ME Oct. 28.</w:t>
      </w:r>
    </w:p>
    <w:p w:rsidR="000E746C" w:rsidRPr="006B5C2B" w:rsidRDefault="000E746C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</w:p>
    <w:p w:rsidR="000E746C" w:rsidRPr="006B5C2B" w:rsidRDefault="000E746C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Mario F. Teisl, 2011. </w:t>
      </w:r>
      <w:r w:rsidRPr="006B5C2B">
        <w:rPr>
          <w:bCs/>
          <w:i/>
          <w:snapToGrid/>
          <w:color w:val="000000"/>
          <w:sz w:val="24"/>
          <w:szCs w:val="24"/>
        </w:rPr>
        <w:t xml:space="preserve">What box? Interdisciplinary research studying how people react to new technologies - from food to energy. </w:t>
      </w:r>
      <w:r w:rsidRPr="006B5C2B">
        <w:rPr>
          <w:bCs/>
          <w:snapToGrid/>
          <w:color w:val="000000"/>
          <w:sz w:val="24"/>
          <w:szCs w:val="24"/>
        </w:rPr>
        <w:t xml:space="preserve">Invited seminar. School of Forestry University of Maine </w:t>
      </w:r>
      <w:proofErr w:type="spellStart"/>
      <w:r w:rsidRPr="006B5C2B">
        <w:rPr>
          <w:bCs/>
          <w:snapToGrid/>
          <w:color w:val="000000"/>
          <w:sz w:val="24"/>
          <w:szCs w:val="24"/>
        </w:rPr>
        <w:t>Orono</w:t>
      </w:r>
      <w:proofErr w:type="spellEnd"/>
      <w:r w:rsidRPr="006B5C2B">
        <w:rPr>
          <w:bCs/>
          <w:snapToGrid/>
          <w:color w:val="000000"/>
          <w:sz w:val="24"/>
          <w:szCs w:val="24"/>
        </w:rPr>
        <w:t>, ME Oct. 28.</w:t>
      </w:r>
    </w:p>
    <w:p w:rsidR="000E746C" w:rsidRPr="006B5C2B" w:rsidRDefault="000E746C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Megan Wibberly, Mario Teisl, Caroline Noblet and Shannon McCoy. Local: </w:t>
      </w:r>
      <w:r w:rsidRPr="006B5C2B">
        <w:rPr>
          <w:i/>
          <w:sz w:val="24"/>
          <w:szCs w:val="24"/>
        </w:rPr>
        <w:t xml:space="preserve">What’s there to stress about?  Using perceived economic stress to examine support for wind power in </w:t>
      </w:r>
      <w:r w:rsidRPr="006B5C2B">
        <w:rPr>
          <w:i/>
          <w:sz w:val="24"/>
          <w:szCs w:val="24"/>
        </w:rPr>
        <w:lastRenderedPageBreak/>
        <w:t>Maine.</w:t>
      </w:r>
      <w:r w:rsidRPr="006B5C2B">
        <w:rPr>
          <w:sz w:val="24"/>
          <w:szCs w:val="24"/>
        </w:rPr>
        <w:t xml:space="preserve">   Presentation to the University of Maine School of Economics.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October 14, 2011</w:t>
      </w:r>
    </w:p>
    <w:p w:rsidR="00BC1E43" w:rsidRPr="006B5C2B" w:rsidRDefault="00BC1E4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Megan Wibberly, Mario Teisl, Caroline Noblet and Shannon McCoy. Local: </w:t>
      </w:r>
      <w:r w:rsidRPr="006B5C2B">
        <w:rPr>
          <w:i/>
          <w:sz w:val="24"/>
          <w:szCs w:val="24"/>
        </w:rPr>
        <w:t>What’s there to stress about?  Using perceived economic stress to examine support for wind power in Maine.</w:t>
      </w:r>
      <w:r w:rsidRPr="006B5C2B">
        <w:rPr>
          <w:sz w:val="24"/>
          <w:szCs w:val="24"/>
        </w:rPr>
        <w:t xml:space="preserve">  Invited Presentation. Maine’s Sustainability Solutions Initiative All Team Meeting.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 xml:space="preserve">, </w:t>
      </w:r>
      <w:proofErr w:type="spellStart"/>
      <w:r w:rsidRPr="006B5C2B">
        <w:rPr>
          <w:sz w:val="24"/>
          <w:szCs w:val="24"/>
        </w:rPr>
        <w:t>ME,October</w:t>
      </w:r>
      <w:proofErr w:type="spellEnd"/>
      <w:r w:rsidRPr="006B5C2B">
        <w:rPr>
          <w:sz w:val="24"/>
          <w:szCs w:val="24"/>
        </w:rPr>
        <w:t xml:space="preserve"> 5, 2011</w:t>
      </w:r>
    </w:p>
    <w:p w:rsidR="00BC1E43" w:rsidRPr="006B5C2B" w:rsidRDefault="00BC1E4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napToGrid/>
          <w:color w:val="000000"/>
          <w:sz w:val="24"/>
          <w:szCs w:val="24"/>
        </w:rPr>
      </w:pPr>
    </w:p>
    <w:p w:rsidR="007222A8" w:rsidRPr="006B5C2B" w:rsidRDefault="007222A8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Sarah Marrinan, Mario F. </w:t>
      </w:r>
      <w:proofErr w:type="spellStart"/>
      <w:r w:rsidRPr="006B5C2B">
        <w:rPr>
          <w:snapToGrid/>
          <w:color w:val="000000"/>
          <w:sz w:val="24"/>
          <w:szCs w:val="24"/>
        </w:rPr>
        <w:t>Teisl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</w:t>
      </w:r>
      <w:proofErr w:type="spellStart"/>
      <w:r w:rsidRPr="006B5C2B">
        <w:rPr>
          <w:snapToGrid/>
          <w:color w:val="000000"/>
          <w:sz w:val="24"/>
          <w:szCs w:val="24"/>
        </w:rPr>
        <w:t>Caroine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 L. Noblet and Hsiang-tai Cheng. 2011. </w:t>
      </w:r>
      <w:r w:rsidRPr="006B5C2B">
        <w:rPr>
          <w:i/>
          <w:snapToGrid/>
          <w:color w:val="000000"/>
          <w:sz w:val="24"/>
          <w:szCs w:val="24"/>
        </w:rPr>
        <w:t xml:space="preserve">Wind power substitutes: Understanding the factors which deviate support between offshore and land-based wind power </w:t>
      </w:r>
      <w:r w:rsidRPr="006B5C2B">
        <w:rPr>
          <w:sz w:val="24"/>
          <w:szCs w:val="24"/>
        </w:rPr>
        <w:t xml:space="preserve">Selected Presentation.  Maine EPSCoR State Conference.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September 26, 2011</w:t>
      </w:r>
    </w:p>
    <w:p w:rsidR="007222A8" w:rsidRPr="006B5C2B" w:rsidRDefault="007222A8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i/>
          <w:snapToGrid/>
          <w:color w:val="000000"/>
          <w:sz w:val="24"/>
          <w:szCs w:val="24"/>
        </w:rPr>
      </w:pPr>
    </w:p>
    <w:p w:rsidR="00D04EE5" w:rsidRPr="006B5C2B" w:rsidRDefault="00D04EE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>Mario F. Teisl, Eric Fro</w:t>
      </w:r>
      <w:r w:rsidR="00711BE5" w:rsidRPr="006B5C2B">
        <w:rPr>
          <w:snapToGrid/>
          <w:color w:val="000000"/>
          <w:sz w:val="24"/>
          <w:szCs w:val="24"/>
        </w:rPr>
        <w:t>h</w:t>
      </w:r>
      <w:r w:rsidRPr="006B5C2B">
        <w:rPr>
          <w:snapToGrid/>
          <w:color w:val="000000"/>
          <w:sz w:val="24"/>
          <w:szCs w:val="24"/>
        </w:rPr>
        <w:t xml:space="preserve">mberg, </w:t>
      </w:r>
      <w:r w:rsidRPr="006B5C2B">
        <w:rPr>
          <w:rStyle w:val="style191"/>
          <w:bCs/>
          <w:color w:val="000000"/>
          <w:sz w:val="24"/>
          <w:szCs w:val="24"/>
        </w:rPr>
        <w:t>Andrew E. Smith</w:t>
      </w:r>
      <w:r w:rsidR="00711BE5" w:rsidRPr="006B5C2B">
        <w:rPr>
          <w:rStyle w:val="style191"/>
          <w:bCs/>
          <w:color w:val="000000"/>
          <w:sz w:val="24"/>
          <w:szCs w:val="24"/>
        </w:rPr>
        <w:t xml:space="preserve">, Kevin J. Boyle and </w:t>
      </w:r>
      <w:r w:rsidR="00711BE5" w:rsidRPr="006B5C2B">
        <w:rPr>
          <w:snapToGrid/>
          <w:color w:val="000000"/>
          <w:sz w:val="24"/>
          <w:szCs w:val="24"/>
        </w:rPr>
        <w:t xml:space="preserve">Haley </w:t>
      </w:r>
      <w:proofErr w:type="gramStart"/>
      <w:r w:rsidR="00711BE5" w:rsidRPr="006B5C2B">
        <w:rPr>
          <w:snapToGrid/>
          <w:color w:val="000000"/>
          <w:sz w:val="24"/>
          <w:szCs w:val="24"/>
        </w:rPr>
        <w:t>Engelberth,</w:t>
      </w:r>
      <w:r w:rsidRPr="006B5C2B">
        <w:rPr>
          <w:snapToGrid/>
          <w:color w:val="000000"/>
          <w:sz w:val="24"/>
          <w:szCs w:val="24"/>
        </w:rPr>
        <w:t>.</w:t>
      </w:r>
      <w:proofErr w:type="gramEnd"/>
      <w:r w:rsidRPr="006B5C2B">
        <w:rPr>
          <w:snapToGrid/>
          <w:color w:val="000000"/>
          <w:sz w:val="24"/>
          <w:szCs w:val="24"/>
        </w:rPr>
        <w:t xml:space="preserve"> 2011. </w:t>
      </w:r>
      <w:r w:rsidR="00711BE5" w:rsidRPr="006B5C2B">
        <w:rPr>
          <w:i/>
          <w:snapToGrid/>
          <w:color w:val="000000"/>
          <w:sz w:val="24"/>
          <w:szCs w:val="24"/>
        </w:rPr>
        <w:t xml:space="preserve">Improving Fish Consumption Advisories for At-Risk Women in </w:t>
      </w:r>
      <w:proofErr w:type="gramStart"/>
      <w:r w:rsidR="00711BE5" w:rsidRPr="006B5C2B">
        <w:rPr>
          <w:i/>
          <w:snapToGrid/>
          <w:color w:val="000000"/>
          <w:sz w:val="24"/>
          <w:szCs w:val="24"/>
        </w:rPr>
        <w:t xml:space="preserve">Maine </w:t>
      </w:r>
      <w:r w:rsidRPr="006B5C2B">
        <w:rPr>
          <w:i/>
          <w:snapToGrid/>
          <w:color w:val="000000"/>
          <w:sz w:val="24"/>
          <w:szCs w:val="24"/>
        </w:rPr>
        <w:t xml:space="preserve"> </w:t>
      </w:r>
      <w:r w:rsidRPr="006B5C2B">
        <w:rPr>
          <w:bCs/>
          <w:sz w:val="24"/>
          <w:szCs w:val="24"/>
        </w:rPr>
        <w:t>Poster</w:t>
      </w:r>
      <w:proofErr w:type="gramEnd"/>
      <w:r w:rsidRPr="006B5C2B">
        <w:rPr>
          <w:bCs/>
          <w:sz w:val="24"/>
          <w:szCs w:val="24"/>
        </w:rPr>
        <w:t xml:space="preserve">. </w:t>
      </w:r>
      <w:r w:rsidR="00E82470" w:rsidRPr="006B5C2B">
        <w:rPr>
          <w:rFonts w:eastAsia="SimSun"/>
          <w:snapToGrid/>
          <w:color w:val="000000"/>
          <w:sz w:val="24"/>
          <w:szCs w:val="24"/>
        </w:rPr>
        <w:t xml:space="preserve">(1st place out of 18 submissions) </w:t>
      </w:r>
      <w:r w:rsidRPr="006B5C2B">
        <w:rPr>
          <w:bCs/>
          <w:sz w:val="24"/>
          <w:szCs w:val="24"/>
        </w:rPr>
        <w:t xml:space="preserve">Maine EPSCoR Conference. </w:t>
      </w:r>
      <w:r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Pr="006B5C2B">
        <w:rPr>
          <w:bCs/>
          <w:iCs/>
          <w:sz w:val="24"/>
          <w:szCs w:val="24"/>
        </w:rPr>
        <w:t>Orono</w:t>
      </w:r>
      <w:proofErr w:type="spellEnd"/>
      <w:r w:rsidRPr="006B5C2B">
        <w:rPr>
          <w:bCs/>
          <w:iCs/>
          <w:sz w:val="24"/>
          <w:szCs w:val="24"/>
        </w:rPr>
        <w:t>. Sept</w:t>
      </w:r>
      <w:r w:rsidRPr="006B5C2B">
        <w:rPr>
          <w:bCs/>
          <w:sz w:val="24"/>
          <w:szCs w:val="24"/>
        </w:rPr>
        <w:t>. 28.</w:t>
      </w:r>
    </w:p>
    <w:p w:rsidR="00D04EE5" w:rsidRPr="006B5C2B" w:rsidRDefault="00D04EE5" w:rsidP="006B1F03">
      <w:pPr>
        <w:pStyle w:val="Title"/>
        <w:tabs>
          <w:tab w:val="left" w:pos="540"/>
        </w:tabs>
        <w:ind w:left="540" w:hanging="540"/>
        <w:jc w:val="left"/>
        <w:rPr>
          <w:color w:val="000000"/>
          <w:szCs w:val="24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Megan Wibberly, Mario Teisl, Caroline Noblet and Shannon McCoy. </w:t>
      </w:r>
      <w:r w:rsidR="00711BE5" w:rsidRPr="006B5C2B">
        <w:rPr>
          <w:sz w:val="24"/>
          <w:szCs w:val="24"/>
        </w:rPr>
        <w:t>2011</w:t>
      </w:r>
      <w:r w:rsidRPr="006B5C2B">
        <w:rPr>
          <w:sz w:val="24"/>
          <w:szCs w:val="24"/>
        </w:rPr>
        <w:t xml:space="preserve">: </w:t>
      </w:r>
      <w:r w:rsidRPr="006B5C2B">
        <w:rPr>
          <w:i/>
          <w:sz w:val="24"/>
          <w:szCs w:val="24"/>
        </w:rPr>
        <w:t>What’s there to stress about?  Using perceived economic stress to examine support for wind power in Maine.</w:t>
      </w:r>
      <w:r w:rsidRPr="006B5C2B">
        <w:rPr>
          <w:sz w:val="24"/>
          <w:szCs w:val="24"/>
        </w:rPr>
        <w:t xml:space="preserve">  Selected Presentation.  Maine EPSCoR State Conference.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September 26, 2011</w:t>
      </w:r>
    </w:p>
    <w:p w:rsidR="00711BE5" w:rsidRPr="006B5C2B" w:rsidRDefault="00711BE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711BE5" w:rsidRPr="006B5C2B" w:rsidRDefault="00711BE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Ryan Pickering, Shannon McCoy, Stacia Dreyer, Mario Teisl, Caroline Noblet and Megan Wibberly. 2011. </w:t>
      </w:r>
      <w:r w:rsidRPr="006B5C2B">
        <w:rPr>
          <w:i/>
          <w:sz w:val="24"/>
          <w:szCs w:val="24"/>
        </w:rPr>
        <w:t xml:space="preserve">He who is active is rich: Free outdoor recreation can make the poor feel richer and have a more positive outlook </w:t>
      </w:r>
      <w:r w:rsidRPr="006B5C2B">
        <w:rPr>
          <w:sz w:val="24"/>
          <w:szCs w:val="24"/>
        </w:rPr>
        <w:t xml:space="preserve">Selected Poster. Maine EPSCoR State Conference.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September 26, 2011</w:t>
      </w:r>
    </w:p>
    <w:p w:rsidR="00711BE5" w:rsidRPr="006B5C2B" w:rsidRDefault="00711BE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711BE5" w:rsidRPr="006B5C2B" w:rsidRDefault="00711BE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sz w:val="24"/>
          <w:szCs w:val="24"/>
        </w:rPr>
        <w:t xml:space="preserve">Stacia Dreyer, Shannon McCoy, Mario Teisl, Caroline Noblet and Joseph Wellman. 2011 </w:t>
      </w:r>
      <w:r w:rsidRPr="006B5C2B">
        <w:rPr>
          <w:i/>
          <w:sz w:val="24"/>
          <w:szCs w:val="24"/>
        </w:rPr>
        <w:t>Get Outside and Play: Environmental Concern as a Mediator for the Effect of Outdoor Recreation on Pro-environmental Behavior</w:t>
      </w:r>
      <w:r w:rsidRPr="006B5C2B">
        <w:rPr>
          <w:sz w:val="24"/>
          <w:szCs w:val="24"/>
        </w:rPr>
        <w:t xml:space="preserve"> Selected Poster. Maine EPSCoR State Conference.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September 26, 2011</w:t>
      </w:r>
    </w:p>
    <w:p w:rsidR="00BC1E43" w:rsidRPr="006B5C2B" w:rsidRDefault="00BC1E43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6F67A9" w:rsidRPr="006B5C2B" w:rsidRDefault="006F67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  <w:r w:rsidRPr="006B5C2B">
        <w:rPr>
          <w:sz w:val="24"/>
          <w:szCs w:val="24"/>
        </w:rPr>
        <w:t xml:space="preserve">Mario F. Teisl, Caroline Noblet, Shannon McCoy, Mark Anderson, Megan Wibberly, Brandon Cosley, Joseph Wellman, Stacia Dreyer, Sarah Marrinan, Karen Hutchins and Kevin Price.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2011. </w:t>
      </w:r>
      <w:r w:rsidRPr="006B5C2B">
        <w:rPr>
          <w:rFonts w:eastAsia="SimSun"/>
          <w:i/>
          <w:snapToGrid/>
          <w:color w:val="000000"/>
          <w:sz w:val="24"/>
          <w:szCs w:val="24"/>
          <w:lang w:eastAsia="zh-CN"/>
        </w:rPr>
        <w:t>Are Mainers Blown Away by Wind?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 Selected presentation. Annual meeting of the Northeast Agricultural and Resource Economics Association. Pittsburgh, PA, July 25-26.</w:t>
      </w:r>
    </w:p>
    <w:p w:rsidR="006F67A9" w:rsidRPr="006B5C2B" w:rsidRDefault="006F67A9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</w:p>
    <w:p w:rsidR="006F67A9" w:rsidRPr="006B5C2B" w:rsidRDefault="006F67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  <w:proofErr w:type="spellStart"/>
      <w:r w:rsidRPr="006B5C2B">
        <w:rPr>
          <w:rFonts w:eastAsia="Calibri"/>
          <w:sz w:val="24"/>
          <w:szCs w:val="24"/>
        </w:rPr>
        <w:t>Shyamani</w:t>
      </w:r>
      <w:proofErr w:type="spellEnd"/>
      <w:r w:rsidRPr="006B5C2B">
        <w:rPr>
          <w:rFonts w:eastAsia="Calibri"/>
          <w:sz w:val="24"/>
          <w:szCs w:val="24"/>
        </w:rPr>
        <w:t xml:space="preserve"> </w:t>
      </w:r>
      <w:proofErr w:type="spellStart"/>
      <w:r w:rsidRPr="006B5C2B">
        <w:rPr>
          <w:rFonts w:eastAsia="Calibri"/>
          <w:sz w:val="24"/>
          <w:szCs w:val="24"/>
        </w:rPr>
        <w:t>Siriwardena</w:t>
      </w:r>
      <w:proofErr w:type="spellEnd"/>
      <w:r w:rsidRPr="006B5C2B">
        <w:rPr>
          <w:rFonts w:eastAsia="Calibri"/>
          <w:sz w:val="24"/>
          <w:szCs w:val="24"/>
        </w:rPr>
        <w:t xml:space="preserve">, Gary Hunt, Mario Teisl, and Caroline Noblet.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2011. </w:t>
      </w:r>
      <w:r w:rsidRPr="006B5C2B">
        <w:rPr>
          <w:rFonts w:eastAsia="SimSun"/>
          <w:i/>
          <w:snapToGrid/>
          <w:color w:val="000000"/>
          <w:sz w:val="24"/>
          <w:szCs w:val="24"/>
          <w:lang w:eastAsia="zh-CN"/>
        </w:rPr>
        <w:t xml:space="preserve">Effectiveness of Eco-Marketing on Green Vehicle Purchase Behavior in Maine: A Nested-logit Model Approach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>Selected presentation. Annual meeting of the Northeast Agricultural and Resource Economics Association. Pittsburgh, PA, July 25-26.</w:t>
      </w:r>
    </w:p>
    <w:p w:rsidR="006F67A9" w:rsidRPr="006B5C2B" w:rsidRDefault="006F67A9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</w:p>
    <w:p w:rsidR="004F06C6" w:rsidRPr="006B5C2B" w:rsidRDefault="006F67A9" w:rsidP="006B1F03">
      <w:pPr>
        <w:pStyle w:val="NoSpacing"/>
        <w:numPr>
          <w:ilvl w:val="0"/>
          <w:numId w:val="17"/>
        </w:numPr>
        <w:tabs>
          <w:tab w:val="left" w:pos="540"/>
        </w:tabs>
        <w:ind w:left="540" w:hanging="540"/>
        <w:rPr>
          <w:rFonts w:ascii="Times New Roman" w:eastAsia="SimSun" w:hAnsi="Times New Roman"/>
          <w:sz w:val="24"/>
          <w:szCs w:val="24"/>
          <w:lang w:eastAsia="zh-CN"/>
        </w:rPr>
      </w:pPr>
      <w:r w:rsidRPr="006B5C2B">
        <w:rPr>
          <w:rFonts w:ascii="Times New Roman" w:hAnsi="Times New Roman"/>
          <w:sz w:val="24"/>
          <w:szCs w:val="24"/>
        </w:rPr>
        <w:t>Ann E. Speers, Kathleen P. Bell, Mario F. Teisl and Jessica E. Leahy</w:t>
      </w:r>
      <w:r w:rsidRPr="006B5C2B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Pr="006B5C2B">
        <w:rPr>
          <w:rFonts w:ascii="Times New Roman" w:eastAsia="SimSun" w:hAnsi="Times New Roman"/>
          <w:sz w:val="24"/>
          <w:szCs w:val="24"/>
          <w:lang w:eastAsia="zh-CN"/>
        </w:rPr>
        <w:t xml:space="preserve">2011. </w:t>
      </w:r>
      <w:r w:rsidRPr="006B5C2B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Tradeoffs, Social Norms, Status, and Pro-environmental Behavior: Adoption of Conservation </w:t>
      </w:r>
      <w:r w:rsidRPr="006B5C2B">
        <w:rPr>
          <w:rFonts w:ascii="Times New Roman" w:eastAsia="SimSun" w:hAnsi="Times New Roman"/>
          <w:i/>
          <w:sz w:val="24"/>
          <w:szCs w:val="24"/>
          <w:lang w:eastAsia="zh-CN"/>
        </w:rPr>
        <w:lastRenderedPageBreak/>
        <w:t xml:space="preserve">Practices by Lakefront Households </w:t>
      </w:r>
      <w:r w:rsidRPr="006B5C2B">
        <w:rPr>
          <w:rFonts w:ascii="Times New Roman" w:eastAsia="SimSun" w:hAnsi="Times New Roman"/>
          <w:sz w:val="24"/>
          <w:szCs w:val="24"/>
          <w:lang w:eastAsia="zh-CN"/>
        </w:rPr>
        <w:t>Selected presentation. Annual meeting of the Northeast Agricultural and Resource Economics Association. Pittsburgh, PA, July 25-26.</w:t>
      </w:r>
      <w:bookmarkStart w:id="9" w:name="Explaining_lakefront_household_adoption_"/>
      <w:bookmarkEnd w:id="9"/>
    </w:p>
    <w:p w:rsidR="004F06C6" w:rsidRPr="006B5C2B" w:rsidRDefault="004F06C6" w:rsidP="006B1F03">
      <w:pPr>
        <w:pStyle w:val="NoSpacing"/>
        <w:tabs>
          <w:tab w:val="left" w:pos="540"/>
        </w:tabs>
        <w:ind w:left="540" w:hanging="540"/>
        <w:rPr>
          <w:rFonts w:ascii="Times New Roman" w:hAnsi="Times New Roman"/>
          <w:color w:val="000000"/>
          <w:sz w:val="24"/>
          <w:szCs w:val="24"/>
        </w:rPr>
      </w:pPr>
    </w:p>
    <w:p w:rsidR="004F06C6" w:rsidRPr="006B5C2B" w:rsidRDefault="004F06C6" w:rsidP="006B1F03">
      <w:pPr>
        <w:pStyle w:val="NoSpacing"/>
        <w:numPr>
          <w:ilvl w:val="0"/>
          <w:numId w:val="17"/>
        </w:numPr>
        <w:tabs>
          <w:tab w:val="left" w:pos="540"/>
        </w:tabs>
        <w:ind w:left="540" w:hanging="540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6B5C2B">
        <w:rPr>
          <w:rFonts w:ascii="Times New Roman" w:hAnsi="Times New Roman"/>
          <w:color w:val="000000"/>
          <w:sz w:val="24"/>
          <w:szCs w:val="24"/>
        </w:rPr>
        <w:t>Ann E. Speers, Kathleen P. Bell, Mario F. Teisl and Jessica E. Leahy 2011.</w:t>
      </w:r>
      <w:r w:rsidRPr="006B5C2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6B5C2B">
        <w:rPr>
          <w:rFonts w:ascii="Times New Roman" w:hAnsi="Times New Roman"/>
          <w:bCs/>
          <w:color w:val="000000"/>
          <w:sz w:val="24"/>
          <w:szCs w:val="24"/>
        </w:rPr>
        <w:t xml:space="preserve">Explaining lakefront household adoption of conservation practices: Social norms and economic tradeoffs </w:t>
      </w:r>
      <w:r w:rsidRPr="006B5C2B">
        <w:rPr>
          <w:rFonts w:ascii="Times New Roman" w:hAnsi="Times New Roman"/>
          <w:color w:val="000000"/>
          <w:sz w:val="24"/>
          <w:szCs w:val="24"/>
        </w:rPr>
        <w:t>Maine COLA Conference Colby College Waterville, ME</w:t>
      </w:r>
    </w:p>
    <w:p w:rsidR="004F06C6" w:rsidRPr="006B5C2B" w:rsidRDefault="004F06C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6F67A9" w:rsidRPr="006B5C2B" w:rsidRDefault="006F67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SimSun"/>
          <w:i/>
          <w:snapToGrid/>
          <w:color w:val="000000"/>
          <w:sz w:val="24"/>
          <w:szCs w:val="24"/>
          <w:lang w:eastAsia="zh-CN"/>
        </w:rPr>
      </w:pPr>
      <w:r w:rsidRPr="006B5C2B">
        <w:rPr>
          <w:sz w:val="24"/>
          <w:szCs w:val="24"/>
        </w:rPr>
        <w:t xml:space="preserve">Megan R. Wibberly, Mario F. Teisl, Caroline L. Noblet, and Shannon K. McCoy.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2011. </w:t>
      </w:r>
      <w:r w:rsidRPr="006B5C2B">
        <w:rPr>
          <w:rFonts w:eastAsia="SimSun"/>
          <w:i/>
          <w:snapToGrid/>
          <w:color w:val="000000"/>
          <w:sz w:val="24"/>
          <w:szCs w:val="24"/>
          <w:lang w:eastAsia="zh-CN"/>
        </w:rPr>
        <w:t>How Will the Availability of Wind Energy Effect Electricity Consumption Behavior?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 Selected presentation. Annual meeting of the Northeast Agricultural and Resource Economics Association. Pittsburgh, PA, July 25-26.</w:t>
      </w:r>
    </w:p>
    <w:p w:rsidR="006F67A9" w:rsidRPr="006B5C2B" w:rsidRDefault="006F67A9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</w:p>
    <w:p w:rsidR="006F67A9" w:rsidRPr="006B5C2B" w:rsidRDefault="006F67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SimSun"/>
          <w:snapToGrid/>
          <w:sz w:val="24"/>
          <w:szCs w:val="24"/>
        </w:rPr>
      </w:pPr>
      <w:r w:rsidRPr="006B5C2B">
        <w:rPr>
          <w:sz w:val="24"/>
          <w:szCs w:val="24"/>
        </w:rPr>
        <w:t>Katherine Farrow, Mario F. Teisl and Caroline Noblet.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rFonts w:eastAsia="SimSun"/>
          <w:snapToGrid/>
          <w:sz w:val="24"/>
          <w:szCs w:val="24"/>
        </w:rPr>
        <w:t xml:space="preserve">2011. </w:t>
      </w:r>
      <w:r w:rsidRPr="006B5C2B">
        <w:rPr>
          <w:rFonts w:eastAsia="SimSun"/>
          <w:i/>
          <w:snapToGrid/>
          <w:sz w:val="24"/>
          <w:szCs w:val="24"/>
        </w:rPr>
        <w:t>Does Money Grow on Trees?: People's Willingness-to-Pay for Cellulosic Ethanol</w:t>
      </w:r>
      <w:r w:rsidRPr="006B5C2B">
        <w:rPr>
          <w:rFonts w:eastAsia="SimSun"/>
          <w:snapToGrid/>
          <w:sz w:val="24"/>
          <w:szCs w:val="24"/>
        </w:rPr>
        <w:t>, Selected presentation. Annual meeting of the Northeast Agricultural and Resource Economics Association. Pittsburgh, PA, July 25-26.</w:t>
      </w:r>
    </w:p>
    <w:p w:rsidR="006F67A9" w:rsidRPr="006B5C2B" w:rsidRDefault="006F67A9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5A53A7" w:rsidRPr="006B5C2B" w:rsidRDefault="005A53A7" w:rsidP="006B1F03">
      <w:pPr>
        <w:pStyle w:val="Title"/>
        <w:numPr>
          <w:ilvl w:val="0"/>
          <w:numId w:val="17"/>
        </w:numPr>
        <w:tabs>
          <w:tab w:val="left" w:pos="540"/>
        </w:tabs>
        <w:ind w:left="540" w:hanging="540"/>
        <w:jc w:val="left"/>
        <w:rPr>
          <w:b w:val="0"/>
          <w:szCs w:val="24"/>
          <w:lang w:val="en-GB"/>
        </w:rPr>
      </w:pPr>
      <w:r w:rsidRPr="006B5C2B">
        <w:rPr>
          <w:b w:val="0"/>
          <w:szCs w:val="24"/>
        </w:rPr>
        <w:t>Mario F. Teisl</w:t>
      </w:r>
      <w:r w:rsidRPr="006B5C2B">
        <w:rPr>
          <w:b w:val="0"/>
          <w:szCs w:val="24"/>
          <w:lang w:val="en-GB"/>
        </w:rPr>
        <w:t>. 20</w:t>
      </w:r>
      <w:r w:rsidR="005B1EBA" w:rsidRPr="006B5C2B">
        <w:rPr>
          <w:b w:val="0"/>
          <w:szCs w:val="24"/>
          <w:lang w:val="en-GB"/>
        </w:rPr>
        <w:t>1</w:t>
      </w:r>
      <w:r w:rsidRPr="006B5C2B">
        <w:rPr>
          <w:b w:val="0"/>
          <w:szCs w:val="24"/>
          <w:lang w:val="en-GB"/>
        </w:rPr>
        <w:t xml:space="preserve">1. </w:t>
      </w:r>
      <w:r w:rsidR="00E3715B" w:rsidRPr="006B5C2B">
        <w:rPr>
          <w:b w:val="0"/>
          <w:i/>
          <w:szCs w:val="24"/>
          <w:lang w:val="en-GB"/>
        </w:rPr>
        <w:t xml:space="preserve">Self reflections on Sustainability Science: when is sustainable consumption an oxymoron?  </w:t>
      </w:r>
      <w:r w:rsidR="00E3715B" w:rsidRPr="006B5C2B">
        <w:rPr>
          <w:b w:val="0"/>
          <w:szCs w:val="24"/>
          <w:lang w:val="en-GB"/>
        </w:rPr>
        <w:t xml:space="preserve">Invited </w:t>
      </w:r>
      <w:proofErr w:type="spellStart"/>
      <w:r w:rsidR="00E3715B" w:rsidRPr="006B5C2B">
        <w:rPr>
          <w:b w:val="0"/>
          <w:szCs w:val="24"/>
          <w:lang w:val="en-GB"/>
        </w:rPr>
        <w:t>Panelist</w:t>
      </w:r>
      <w:proofErr w:type="spellEnd"/>
      <w:r w:rsidR="00E3715B" w:rsidRPr="006B5C2B">
        <w:rPr>
          <w:b w:val="0"/>
          <w:szCs w:val="24"/>
          <w:lang w:val="en-GB"/>
        </w:rPr>
        <w:t xml:space="preserve">. </w:t>
      </w:r>
      <w:r w:rsidRPr="006B5C2B">
        <w:rPr>
          <w:b w:val="0"/>
          <w:szCs w:val="24"/>
          <w:lang w:val="en-GB"/>
        </w:rPr>
        <w:t xml:space="preserve">Symposium: Sustainability and Consumption – Near-Term and Long-Term Strategies and Interventions. </w:t>
      </w:r>
      <w:r w:rsidRPr="006B5C2B">
        <w:rPr>
          <w:b w:val="0"/>
          <w:color w:val="000000"/>
          <w:szCs w:val="24"/>
        </w:rPr>
        <w:t xml:space="preserve">Joint conference of the </w:t>
      </w:r>
      <w:r w:rsidRPr="006B5C2B">
        <w:rPr>
          <w:b w:val="0"/>
          <w:bCs/>
          <w:iCs/>
          <w:color w:val="000000"/>
          <w:szCs w:val="24"/>
        </w:rPr>
        <w:t>International Association for Research in Economic Psychology</w:t>
      </w:r>
      <w:r w:rsidRPr="006B5C2B">
        <w:rPr>
          <w:b w:val="0"/>
          <w:color w:val="000000"/>
          <w:szCs w:val="24"/>
        </w:rPr>
        <w:t xml:space="preserve"> and the </w:t>
      </w:r>
      <w:r w:rsidRPr="006B5C2B">
        <w:rPr>
          <w:b w:val="0"/>
          <w:bCs/>
          <w:iCs/>
          <w:color w:val="000000"/>
          <w:szCs w:val="24"/>
        </w:rPr>
        <w:t>Society for the Advancement of Behavioral Economics</w:t>
      </w:r>
      <w:r w:rsidRPr="006B5C2B">
        <w:rPr>
          <w:b w:val="0"/>
          <w:bCs/>
          <w:i/>
          <w:iCs/>
          <w:color w:val="000000"/>
          <w:szCs w:val="24"/>
        </w:rPr>
        <w:t xml:space="preserve"> </w:t>
      </w:r>
      <w:r w:rsidRPr="006B5C2B">
        <w:rPr>
          <w:b w:val="0"/>
          <w:color w:val="000000"/>
          <w:szCs w:val="24"/>
        </w:rPr>
        <w:t xml:space="preserve">University of </w:t>
      </w:r>
      <w:r w:rsidRPr="006B5C2B">
        <w:rPr>
          <w:b w:val="0"/>
          <w:szCs w:val="24"/>
        </w:rPr>
        <w:t>Exeter, UK, July 12-1</w:t>
      </w:r>
      <w:r w:rsidR="000F5038" w:rsidRPr="006B5C2B">
        <w:rPr>
          <w:b w:val="0"/>
          <w:szCs w:val="24"/>
        </w:rPr>
        <w:t>5</w:t>
      </w:r>
      <w:r w:rsidRPr="006B5C2B">
        <w:rPr>
          <w:b w:val="0"/>
          <w:szCs w:val="24"/>
        </w:rPr>
        <w:t>.</w:t>
      </w:r>
    </w:p>
    <w:p w:rsidR="005A53A7" w:rsidRPr="006B5C2B" w:rsidRDefault="005A53A7" w:rsidP="006B1F03">
      <w:pPr>
        <w:tabs>
          <w:tab w:val="left" w:pos="540"/>
        </w:tabs>
        <w:ind w:left="540" w:hanging="540"/>
        <w:rPr>
          <w:sz w:val="24"/>
          <w:szCs w:val="24"/>
          <w:lang w:val="en-GB"/>
        </w:rPr>
      </w:pPr>
    </w:p>
    <w:p w:rsidR="00A41876" w:rsidRPr="006B5C2B" w:rsidRDefault="009D3D37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Mario F. Teisl, Caroline Noblet,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>Shannon McCoy,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>Brandon Cosley,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>Joseph Wellman, Stacia Dreyer,</w:t>
      </w:r>
      <w:r w:rsidRPr="006B5C2B">
        <w:rPr>
          <w:sz w:val="24"/>
          <w:szCs w:val="24"/>
          <w:vertAlign w:val="superscript"/>
        </w:rPr>
        <w:t xml:space="preserve">  </w:t>
      </w:r>
      <w:r w:rsidRPr="006B5C2B">
        <w:rPr>
          <w:sz w:val="24"/>
          <w:szCs w:val="24"/>
        </w:rPr>
        <w:t>Karen Hutchins,</w:t>
      </w:r>
      <w:r w:rsidRPr="006B5C2B">
        <w:rPr>
          <w:sz w:val="24"/>
          <w:szCs w:val="24"/>
          <w:vertAlign w:val="superscript"/>
        </w:rPr>
        <w:t xml:space="preserve">  </w:t>
      </w:r>
      <w:r w:rsidRPr="006B5C2B">
        <w:rPr>
          <w:sz w:val="24"/>
          <w:szCs w:val="24"/>
        </w:rPr>
        <w:t>and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 xml:space="preserve">Sarah Marrinan. 2011. </w:t>
      </w:r>
      <w:r w:rsidRPr="006B5C2B">
        <w:rPr>
          <w:i/>
          <w:sz w:val="24"/>
          <w:szCs w:val="24"/>
        </w:rPr>
        <w:t xml:space="preserve">What you say and who you say it to: How messaging about wind power can be helpful, or harmful.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Selected presentation. </w:t>
      </w:r>
      <w:r w:rsidRPr="006B5C2B">
        <w:rPr>
          <w:color w:val="000000"/>
          <w:sz w:val="24"/>
          <w:szCs w:val="24"/>
        </w:rPr>
        <w:t xml:space="preserve">Joint conference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</w:t>
      </w:r>
      <w:r w:rsidRPr="006B5C2B">
        <w:rPr>
          <w:sz w:val="24"/>
          <w:szCs w:val="24"/>
        </w:rPr>
        <w:t xml:space="preserve">Exeter, UK, July </w:t>
      </w:r>
      <w:r w:rsidR="00A41876" w:rsidRPr="006B5C2B">
        <w:rPr>
          <w:sz w:val="24"/>
          <w:szCs w:val="24"/>
        </w:rPr>
        <w:t>12-1</w:t>
      </w:r>
      <w:r w:rsidR="000F5038" w:rsidRPr="006B5C2B">
        <w:rPr>
          <w:sz w:val="24"/>
          <w:szCs w:val="24"/>
        </w:rPr>
        <w:t>5</w:t>
      </w:r>
      <w:r w:rsidR="00A41876" w:rsidRPr="006B5C2B">
        <w:rPr>
          <w:sz w:val="24"/>
          <w:szCs w:val="24"/>
        </w:rPr>
        <w:t>.</w:t>
      </w:r>
    </w:p>
    <w:p w:rsidR="00A41876" w:rsidRPr="006B5C2B" w:rsidRDefault="00A4187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971EA" w:rsidRPr="006B5C2B" w:rsidRDefault="002971EA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Caroline L. Noblet, Stacia Dreyer, Shannon McCoy and Mario Teisl. </w:t>
      </w:r>
      <w:r w:rsidRPr="006B5C2B">
        <w:rPr>
          <w:i/>
          <w:sz w:val="24"/>
          <w:szCs w:val="24"/>
        </w:rPr>
        <w:t>Environmental Behaviors, Recreation and the NEP. What May NEP Subscales offer in this ongoing story?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 Selected presentation. </w:t>
      </w:r>
      <w:r w:rsidRPr="006B5C2B">
        <w:rPr>
          <w:color w:val="000000"/>
          <w:sz w:val="24"/>
          <w:szCs w:val="24"/>
        </w:rPr>
        <w:t xml:space="preserve">Joint conference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</w:t>
      </w:r>
      <w:r w:rsidRPr="006B5C2B">
        <w:rPr>
          <w:sz w:val="24"/>
          <w:szCs w:val="24"/>
        </w:rPr>
        <w:t>Exeter, UK, July 12-15.</w:t>
      </w:r>
    </w:p>
    <w:p w:rsidR="002971EA" w:rsidRPr="006B5C2B" w:rsidRDefault="002971EA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A41876" w:rsidRPr="006B5C2B" w:rsidRDefault="00A4187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Brandon Cosley, Shannon McCoy, Caroline Noblet, </w:t>
      </w:r>
      <w:r w:rsidR="000F5038" w:rsidRPr="006B5C2B">
        <w:rPr>
          <w:sz w:val="24"/>
          <w:szCs w:val="24"/>
        </w:rPr>
        <w:t>Mario Teisl and Joseph Wellman</w:t>
      </w:r>
      <w:r w:rsidRPr="006B5C2B">
        <w:rPr>
          <w:sz w:val="24"/>
          <w:szCs w:val="24"/>
        </w:rPr>
        <w:t xml:space="preserve">, 2011. </w:t>
      </w:r>
      <w:r w:rsidRPr="006B5C2B">
        <w:rPr>
          <w:i/>
          <w:sz w:val="24"/>
          <w:szCs w:val="24"/>
        </w:rPr>
        <w:t xml:space="preserve">Influencing support for new environmental technology by bolstering the status quo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Selected presentation. </w:t>
      </w:r>
      <w:r w:rsidRPr="006B5C2B">
        <w:rPr>
          <w:color w:val="000000"/>
          <w:sz w:val="24"/>
          <w:szCs w:val="24"/>
        </w:rPr>
        <w:t xml:space="preserve">Joint conference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</w:t>
      </w:r>
      <w:r w:rsidRPr="006B5C2B">
        <w:rPr>
          <w:sz w:val="24"/>
          <w:szCs w:val="24"/>
        </w:rPr>
        <w:t>Exeter, UK, July 12-1</w:t>
      </w:r>
      <w:r w:rsidR="000F5038" w:rsidRPr="006B5C2B">
        <w:rPr>
          <w:sz w:val="24"/>
          <w:szCs w:val="24"/>
        </w:rPr>
        <w:t>5</w:t>
      </w:r>
      <w:r w:rsidRPr="006B5C2B">
        <w:rPr>
          <w:sz w:val="24"/>
          <w:szCs w:val="24"/>
        </w:rPr>
        <w:t>.</w:t>
      </w:r>
    </w:p>
    <w:p w:rsidR="00A41876" w:rsidRPr="006B5C2B" w:rsidRDefault="00A4187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A41876" w:rsidRPr="006B5C2B" w:rsidRDefault="00A4187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Stacia Dreyer, Shannon McCoy, Mario F. Teisl,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>and Caroline Noblet</w:t>
      </w:r>
      <w:r w:rsidRPr="006B5C2B">
        <w:rPr>
          <w:sz w:val="24"/>
          <w:szCs w:val="24"/>
          <w:vertAlign w:val="superscript"/>
        </w:rPr>
        <w:t xml:space="preserve">. </w:t>
      </w:r>
      <w:r w:rsidRPr="006B5C2B">
        <w:rPr>
          <w:sz w:val="24"/>
          <w:szCs w:val="24"/>
        </w:rPr>
        <w:t xml:space="preserve">2011. </w:t>
      </w:r>
      <w:r w:rsidRPr="006B5C2B">
        <w:rPr>
          <w:i/>
          <w:sz w:val="24"/>
          <w:szCs w:val="24"/>
        </w:rPr>
        <w:t xml:space="preserve">Environmental attitudes as predictors of environmental behavior and recreation orientation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Selected presentation. </w:t>
      </w:r>
      <w:r w:rsidRPr="006B5C2B">
        <w:rPr>
          <w:color w:val="000000"/>
          <w:sz w:val="24"/>
          <w:szCs w:val="24"/>
        </w:rPr>
        <w:t xml:space="preserve">Joint conference of the </w:t>
      </w:r>
      <w:r w:rsidRPr="006B5C2B">
        <w:rPr>
          <w:bCs/>
          <w:iCs/>
          <w:color w:val="000000"/>
          <w:sz w:val="24"/>
          <w:szCs w:val="24"/>
        </w:rPr>
        <w:t xml:space="preserve">International Association for Research in Economic </w:t>
      </w:r>
      <w:r w:rsidRPr="006B5C2B">
        <w:rPr>
          <w:bCs/>
          <w:iCs/>
          <w:color w:val="000000"/>
          <w:sz w:val="24"/>
          <w:szCs w:val="24"/>
        </w:rPr>
        <w:lastRenderedPageBreak/>
        <w:t>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</w:t>
      </w:r>
      <w:r w:rsidRPr="006B5C2B">
        <w:rPr>
          <w:sz w:val="24"/>
          <w:szCs w:val="24"/>
        </w:rPr>
        <w:t>Exeter, UK, July 12-1</w:t>
      </w:r>
      <w:r w:rsidR="000F5038" w:rsidRPr="006B5C2B">
        <w:rPr>
          <w:sz w:val="24"/>
          <w:szCs w:val="24"/>
        </w:rPr>
        <w:t>5</w:t>
      </w:r>
      <w:r w:rsidRPr="006B5C2B">
        <w:rPr>
          <w:sz w:val="24"/>
          <w:szCs w:val="24"/>
        </w:rPr>
        <w:t>.</w:t>
      </w:r>
    </w:p>
    <w:p w:rsidR="00A41876" w:rsidRPr="006B5C2B" w:rsidRDefault="00A4187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A41876" w:rsidRPr="006B5C2B" w:rsidRDefault="00A4187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Megan R. Wibberly, Mario F. Teisl, Caroline L. Noblet, and Shannon K. McCoy.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sz w:val="24"/>
          <w:szCs w:val="24"/>
        </w:rPr>
        <w:t>2011.</w:t>
      </w:r>
      <w:r w:rsidRPr="006B5C2B">
        <w:rPr>
          <w:sz w:val="24"/>
          <w:szCs w:val="24"/>
          <w:vertAlign w:val="superscript"/>
        </w:rPr>
        <w:t xml:space="preserve"> </w:t>
      </w:r>
      <w:r w:rsidRPr="006B5C2B">
        <w:rPr>
          <w:bCs/>
          <w:i/>
          <w:sz w:val="24"/>
          <w:szCs w:val="24"/>
        </w:rPr>
        <w:t>How will the availability of wind energy effect electricity consumption behavior?</w:t>
      </w:r>
      <w:r w:rsidRPr="006B5C2B">
        <w:rPr>
          <w:bCs/>
          <w:sz w:val="24"/>
          <w:szCs w:val="24"/>
        </w:rPr>
        <w:t xml:space="preserve">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Selected presentation. </w:t>
      </w:r>
      <w:r w:rsidRPr="006B5C2B">
        <w:rPr>
          <w:color w:val="000000"/>
          <w:sz w:val="24"/>
          <w:szCs w:val="24"/>
        </w:rPr>
        <w:t xml:space="preserve">Joint conference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</w:t>
      </w:r>
      <w:r w:rsidRPr="006B5C2B">
        <w:rPr>
          <w:sz w:val="24"/>
          <w:szCs w:val="24"/>
        </w:rPr>
        <w:t>Exeter, UK, July 12-1</w:t>
      </w:r>
      <w:r w:rsidR="000F5038" w:rsidRPr="006B5C2B">
        <w:rPr>
          <w:sz w:val="24"/>
          <w:szCs w:val="24"/>
        </w:rPr>
        <w:t>5</w:t>
      </w:r>
      <w:r w:rsidRPr="006B5C2B">
        <w:rPr>
          <w:sz w:val="24"/>
          <w:szCs w:val="24"/>
        </w:rPr>
        <w:t>.</w:t>
      </w:r>
    </w:p>
    <w:p w:rsidR="00A41876" w:rsidRPr="006B5C2B" w:rsidRDefault="00A4187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6F67A9" w:rsidRPr="006B5C2B" w:rsidRDefault="006F67A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Douadia Bougherara, Sandrine Costa and Mario Teisl. 2011. </w:t>
      </w:r>
      <w:r w:rsidRPr="006B5C2B">
        <w:rPr>
          <w:i/>
          <w:sz w:val="24"/>
          <w:szCs w:val="24"/>
        </w:rPr>
        <w:t xml:space="preserve">Making or Buying Environmental Public </w:t>
      </w:r>
      <w:proofErr w:type="spellStart"/>
      <w:proofErr w:type="gramStart"/>
      <w:r w:rsidRPr="006B5C2B">
        <w:rPr>
          <w:i/>
          <w:sz w:val="24"/>
          <w:szCs w:val="24"/>
        </w:rPr>
        <w:t>Goods:Do</w:t>
      </w:r>
      <w:proofErr w:type="spellEnd"/>
      <w:proofErr w:type="gramEnd"/>
      <w:r w:rsidRPr="006B5C2B">
        <w:rPr>
          <w:i/>
          <w:sz w:val="24"/>
          <w:szCs w:val="24"/>
        </w:rPr>
        <w:t xml:space="preserve"> Consumers Care? </w:t>
      </w:r>
      <w:r w:rsidRPr="006B5C2B">
        <w:rPr>
          <w:sz w:val="24"/>
          <w:szCs w:val="24"/>
        </w:rPr>
        <w:t>Selected Presentation. Conference of the European Association of Environmental and Resource Economists. June 29th -July 2nd, Rome, Italy</w:t>
      </w:r>
    </w:p>
    <w:p w:rsidR="006F67A9" w:rsidRPr="006B5C2B" w:rsidRDefault="006F67A9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825CCC" w:rsidRPr="006B5C2B" w:rsidRDefault="001F1268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  <w:r w:rsidRPr="006B5C2B">
        <w:rPr>
          <w:rFonts w:eastAsia="SimSun"/>
          <w:snapToGrid/>
          <w:sz w:val="24"/>
          <w:szCs w:val="24"/>
          <w:lang w:eastAsia="zh-CN"/>
        </w:rPr>
        <w:t xml:space="preserve">Stacia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Dreyer,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Shannon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McCoy,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Ellen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Newell,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Caroline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Noblet,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Ryan </w:t>
      </w:r>
      <w:r w:rsidR="00825CCC" w:rsidRPr="006B5C2B">
        <w:rPr>
          <w:rFonts w:eastAsia="SimSun"/>
          <w:bCs/>
          <w:snapToGrid/>
          <w:sz w:val="24"/>
          <w:szCs w:val="24"/>
          <w:lang w:eastAsia="zh-CN"/>
        </w:rPr>
        <w:t xml:space="preserve">Pickering, </w:t>
      </w:r>
      <w:r w:rsidRPr="006B5C2B">
        <w:rPr>
          <w:rFonts w:eastAsia="SimSun"/>
          <w:bCs/>
          <w:snapToGrid/>
          <w:sz w:val="24"/>
          <w:szCs w:val="24"/>
          <w:lang w:eastAsia="zh-CN"/>
        </w:rPr>
        <w:t xml:space="preserve">Mario F.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 Teisl,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Joseph D.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Wellman,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Megan R.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Wibberly. (2011). </w:t>
      </w:r>
      <w:r w:rsidR="00825CCC" w:rsidRPr="006B5C2B">
        <w:rPr>
          <w:rFonts w:eastAsia="SimSun"/>
          <w:i/>
          <w:snapToGrid/>
          <w:sz w:val="24"/>
          <w:szCs w:val="24"/>
          <w:lang w:eastAsia="zh-CN"/>
        </w:rPr>
        <w:t xml:space="preserve">The attitude/behavior link: Do environmental attitudes predict environmental behavior and recreation orientation?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>Selected Poster. Association for Psychological Sciences</w:t>
      </w:r>
      <w:r w:rsidR="00825CCC" w:rsidRPr="006B5C2B">
        <w:rPr>
          <w:rFonts w:eastAsia="SimSun"/>
          <w:snapToGrid/>
          <w:sz w:val="24"/>
          <w:szCs w:val="24"/>
          <w:u w:val="single"/>
          <w:lang w:eastAsia="zh-CN"/>
        </w:rPr>
        <w:t xml:space="preserve">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>Conference</w:t>
      </w:r>
      <w:r w:rsidR="00825CCC" w:rsidRPr="006B5C2B">
        <w:rPr>
          <w:rFonts w:eastAsia="SimSun"/>
          <w:snapToGrid/>
          <w:sz w:val="24"/>
          <w:szCs w:val="24"/>
          <w:u w:val="single"/>
          <w:lang w:eastAsia="zh-CN"/>
        </w:rPr>
        <w:t>.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  Washington, </w:t>
      </w:r>
      <w:proofErr w:type="gramStart"/>
      <w:r w:rsidR="00825CCC" w:rsidRPr="006B5C2B">
        <w:rPr>
          <w:rFonts w:eastAsia="SimSun"/>
          <w:snapToGrid/>
          <w:sz w:val="24"/>
          <w:szCs w:val="24"/>
          <w:lang w:eastAsia="zh-CN"/>
        </w:rPr>
        <w:t>D.C..</w:t>
      </w:r>
      <w:proofErr w:type="gramEnd"/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 May 26.</w:t>
      </w:r>
    </w:p>
    <w:p w:rsidR="00825CCC" w:rsidRPr="006B5C2B" w:rsidRDefault="00825CCC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</w:p>
    <w:p w:rsidR="00825CCC" w:rsidRPr="006B5C2B" w:rsidRDefault="001F1268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  <w:r w:rsidRPr="006B5C2B">
        <w:rPr>
          <w:rFonts w:eastAsia="SimSun"/>
          <w:bCs/>
          <w:snapToGrid/>
          <w:sz w:val="24"/>
          <w:szCs w:val="24"/>
          <w:lang w:eastAsia="zh-CN"/>
        </w:rPr>
        <w:t xml:space="preserve">Ryan </w:t>
      </w:r>
      <w:r w:rsidR="00825CCC" w:rsidRPr="006B5C2B">
        <w:rPr>
          <w:rFonts w:eastAsia="SimSun"/>
          <w:bCs/>
          <w:snapToGrid/>
          <w:sz w:val="24"/>
          <w:szCs w:val="24"/>
          <w:lang w:eastAsia="zh-CN"/>
        </w:rPr>
        <w:t xml:space="preserve">Pickering, </w:t>
      </w:r>
      <w:proofErr w:type="spellStart"/>
      <w:r w:rsidRPr="006B5C2B">
        <w:rPr>
          <w:rFonts w:eastAsia="SimSun"/>
          <w:bCs/>
          <w:snapToGrid/>
          <w:sz w:val="24"/>
          <w:szCs w:val="24"/>
          <w:lang w:eastAsia="zh-CN"/>
        </w:rPr>
        <w:t>Stacia</w:t>
      </w:r>
      <w:proofErr w:type="spellEnd"/>
      <w:r w:rsidRPr="006B5C2B">
        <w:rPr>
          <w:rFonts w:eastAsia="SimSun"/>
          <w:bCs/>
          <w:snapToGrid/>
          <w:sz w:val="24"/>
          <w:szCs w:val="24"/>
          <w:lang w:eastAsia="zh-CN"/>
        </w:rPr>
        <w:t xml:space="preserve">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Dreyer, </w:t>
      </w:r>
      <w:proofErr w:type="spellStart"/>
      <w:r w:rsidR="00825CCC" w:rsidRPr="006B5C2B">
        <w:rPr>
          <w:rFonts w:eastAsia="SimSun"/>
          <w:snapToGrid/>
          <w:sz w:val="24"/>
          <w:szCs w:val="24"/>
          <w:lang w:eastAsia="zh-CN"/>
        </w:rPr>
        <w:t>Marcroft</w:t>
      </w:r>
      <w:proofErr w:type="spellEnd"/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, R.,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Shannon K.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McCoy,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Caroline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Noblet,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Mario F.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Teisl, </w:t>
      </w:r>
      <w:r w:rsidRPr="006B5C2B">
        <w:rPr>
          <w:rFonts w:eastAsia="SimSun"/>
          <w:snapToGrid/>
          <w:sz w:val="24"/>
          <w:szCs w:val="24"/>
          <w:lang w:eastAsia="zh-CN"/>
        </w:rPr>
        <w:t xml:space="preserve">and Megan R.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Wibberly. 2011. </w:t>
      </w:r>
      <w:r w:rsidR="00825CCC" w:rsidRPr="006B5C2B">
        <w:rPr>
          <w:rFonts w:eastAsia="SimSun"/>
          <w:i/>
          <w:snapToGrid/>
          <w:sz w:val="24"/>
          <w:szCs w:val="24"/>
          <w:lang w:eastAsia="zh-CN"/>
        </w:rPr>
        <w:t xml:space="preserve">Take a hike, you’ll feel like a million bucks: Free leisure activity effects on personal socioeconomic perceptions. </w:t>
      </w:r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Selected poster. Association for Psychological Sciences </w:t>
      </w:r>
      <w:proofErr w:type="gramStart"/>
      <w:r w:rsidR="00825CCC" w:rsidRPr="006B5C2B">
        <w:rPr>
          <w:rFonts w:eastAsia="SimSun"/>
          <w:snapToGrid/>
          <w:sz w:val="24"/>
          <w:szCs w:val="24"/>
          <w:lang w:eastAsia="zh-CN"/>
        </w:rPr>
        <w:t>Conference .</w:t>
      </w:r>
      <w:proofErr w:type="gramEnd"/>
      <w:r w:rsidR="00825CCC" w:rsidRPr="006B5C2B">
        <w:rPr>
          <w:rFonts w:eastAsia="SimSun"/>
          <w:snapToGrid/>
          <w:sz w:val="24"/>
          <w:szCs w:val="24"/>
          <w:lang w:eastAsia="zh-CN"/>
        </w:rPr>
        <w:t xml:space="preserve"> Washington, D.C. May 26.</w:t>
      </w:r>
    </w:p>
    <w:p w:rsidR="00825CCC" w:rsidRPr="006B5C2B" w:rsidRDefault="00825CCC" w:rsidP="006B1F03">
      <w:pPr>
        <w:tabs>
          <w:tab w:val="left" w:pos="540"/>
        </w:tabs>
        <w:ind w:left="540" w:hanging="540"/>
        <w:rPr>
          <w:rFonts w:eastAsia="SimSun"/>
          <w:snapToGrid/>
          <w:sz w:val="24"/>
          <w:szCs w:val="24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  <w:r w:rsidRPr="006B5C2B">
        <w:rPr>
          <w:sz w:val="24"/>
          <w:szCs w:val="24"/>
        </w:rPr>
        <w:t xml:space="preserve">Megan Wibberly, Mario Teisl, Caroline Noblet and Shannon McCoy. 2011. Invited presentation. International: </w:t>
      </w:r>
      <w:r w:rsidRPr="006B5C2B">
        <w:rPr>
          <w:i/>
          <w:sz w:val="24"/>
          <w:szCs w:val="24"/>
        </w:rPr>
        <w:t>Mainers Tradeoff between Wind and Water: The Role of Socioeconomic Status.</w:t>
      </w:r>
      <w:r w:rsidRPr="006B5C2B">
        <w:rPr>
          <w:sz w:val="24"/>
          <w:szCs w:val="24"/>
        </w:rPr>
        <w:t xml:space="preserve"> CREATE and University of Maine Conference.  Laval University, May 19, 2011</w:t>
      </w:r>
    </w:p>
    <w:p w:rsidR="00BC1E43" w:rsidRPr="006B5C2B" w:rsidRDefault="00BC1E4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</w:p>
    <w:p w:rsidR="00BC1E43" w:rsidRPr="006B5C2B" w:rsidRDefault="00BC1E4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rFonts w:eastAsia="SimSun"/>
          <w:snapToGrid/>
          <w:sz w:val="24"/>
          <w:szCs w:val="24"/>
          <w:lang w:eastAsia="zh-CN"/>
        </w:rPr>
      </w:pPr>
      <w:r w:rsidRPr="006B5C2B">
        <w:rPr>
          <w:sz w:val="24"/>
          <w:szCs w:val="24"/>
        </w:rPr>
        <w:t xml:space="preserve">Ryan Pickering, Shannon McCoy, Megan Wibberly, Mario Teisl and Caroline Noblet. Local: </w:t>
      </w:r>
      <w:r w:rsidRPr="006B5C2B">
        <w:rPr>
          <w:i/>
          <w:sz w:val="24"/>
          <w:szCs w:val="24"/>
        </w:rPr>
        <w:t xml:space="preserve">Take a Hike! The Effects of Leisure Activity on Perceived Socioeconomic Status. </w:t>
      </w:r>
      <w:r w:rsidRPr="006B5C2B">
        <w:rPr>
          <w:sz w:val="24"/>
          <w:szCs w:val="24"/>
        </w:rPr>
        <w:t xml:space="preserve">Poster. University of Maine Graduate Academic Exposition.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April 21-22, 2011</w:t>
      </w:r>
    </w:p>
    <w:p w:rsidR="00BC1E43" w:rsidRPr="006B5C2B" w:rsidRDefault="00BC1E43" w:rsidP="006B1F03">
      <w:pPr>
        <w:tabs>
          <w:tab w:val="left" w:pos="540"/>
        </w:tabs>
        <w:ind w:left="540" w:hanging="540"/>
        <w:rPr>
          <w:rFonts w:eastAsia="SimSun"/>
          <w:snapToGrid/>
          <w:color w:val="FF6600"/>
          <w:sz w:val="24"/>
          <w:szCs w:val="24"/>
        </w:rPr>
      </w:pPr>
    </w:p>
    <w:p w:rsidR="00C270A0" w:rsidRPr="006B5C2B" w:rsidRDefault="00C270A0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  <w:r w:rsidRPr="006B5C2B">
        <w:rPr>
          <w:rFonts w:eastAsia="SimSun"/>
          <w:snapToGrid/>
          <w:color w:val="000000"/>
          <w:sz w:val="24"/>
          <w:szCs w:val="24"/>
        </w:rPr>
        <w:t xml:space="preserve">Megan Wibberly, Caroline Noblet, Mario Teisl and Shannon McCoy. 2011. </w:t>
      </w:r>
      <w:r w:rsidRPr="006B5C2B">
        <w:rPr>
          <w:rFonts w:eastAsia="SimSun"/>
          <w:i/>
          <w:snapToGrid/>
          <w:color w:val="000000"/>
          <w:sz w:val="24"/>
          <w:szCs w:val="24"/>
        </w:rPr>
        <w:t xml:space="preserve">Mainers’ Power-Up: Tradeoffs between Wind and Water. </w:t>
      </w:r>
      <w:r w:rsidRPr="006B5C2B">
        <w:rPr>
          <w:rFonts w:eastAsia="SimSun"/>
          <w:snapToGrid/>
          <w:color w:val="000000"/>
          <w:sz w:val="24"/>
          <w:szCs w:val="24"/>
        </w:rPr>
        <w:t xml:space="preserve">Selected presentation. University of Maine Graduate Academic Exposition. </w:t>
      </w:r>
      <w:proofErr w:type="spellStart"/>
      <w:r w:rsidRPr="006B5C2B">
        <w:rPr>
          <w:rFonts w:eastAsia="SimSun"/>
          <w:snapToGrid/>
          <w:color w:val="000000"/>
          <w:sz w:val="24"/>
          <w:szCs w:val="24"/>
        </w:rPr>
        <w:t>Orono</w:t>
      </w:r>
      <w:proofErr w:type="spellEnd"/>
      <w:r w:rsidRPr="006B5C2B">
        <w:rPr>
          <w:rFonts w:eastAsia="SimSun"/>
          <w:snapToGrid/>
          <w:color w:val="000000"/>
          <w:sz w:val="24"/>
          <w:szCs w:val="24"/>
        </w:rPr>
        <w:t xml:space="preserve">, ME, April 21-22. (2nd place out of 20 submissions: </w:t>
      </w:r>
      <w:proofErr w:type="spellStart"/>
      <w:r w:rsidRPr="006B5C2B">
        <w:rPr>
          <w:rFonts w:eastAsia="SimSun"/>
          <w:snapToGrid/>
          <w:color w:val="000000"/>
          <w:sz w:val="24"/>
          <w:szCs w:val="24"/>
        </w:rPr>
        <w:t>pechakucha</w:t>
      </w:r>
      <w:proofErr w:type="spellEnd"/>
      <w:r w:rsidRPr="006B5C2B">
        <w:rPr>
          <w:rFonts w:eastAsia="SimSun"/>
          <w:snapToGrid/>
          <w:color w:val="000000"/>
          <w:sz w:val="24"/>
          <w:szCs w:val="24"/>
        </w:rPr>
        <w:t xml:space="preserve"> division)</w:t>
      </w:r>
    </w:p>
    <w:p w:rsidR="00C270A0" w:rsidRPr="006B5C2B" w:rsidRDefault="00C270A0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4230A0" w:rsidRPr="006B5C2B" w:rsidRDefault="004230A0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 xml:space="preserve">Megan Wibberly, Caroline Noblet, Mario Teisl, and Shannon McCoy. 2011. </w:t>
      </w:r>
      <w:r w:rsidRPr="006B5C2B">
        <w:rPr>
          <w:rFonts w:eastAsia="SimSun"/>
          <w:i/>
          <w:snapToGrid/>
          <w:color w:val="000000"/>
          <w:sz w:val="24"/>
          <w:szCs w:val="24"/>
          <w:lang w:eastAsia="zh-CN"/>
        </w:rPr>
        <w:t xml:space="preserve">Mainers' Power-Up: Tradeoffs Between Wind and Water. </w:t>
      </w:r>
      <w:r w:rsidRPr="006B5C2B">
        <w:rPr>
          <w:rFonts w:eastAsia="SimSun"/>
          <w:snapToGrid/>
          <w:color w:val="000000"/>
          <w:sz w:val="24"/>
          <w:szCs w:val="24"/>
          <w:lang w:eastAsia="zh-CN"/>
        </w:rPr>
        <w:t>Selected presentation. Maine Water Conference. Augusta, ME, March 16.</w:t>
      </w:r>
    </w:p>
    <w:p w:rsidR="004230A0" w:rsidRPr="006B5C2B" w:rsidRDefault="004230A0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SimSun"/>
          <w:snapToGrid/>
          <w:color w:val="000000"/>
          <w:sz w:val="24"/>
          <w:szCs w:val="24"/>
          <w:lang w:eastAsia="zh-CN"/>
        </w:rPr>
      </w:pPr>
    </w:p>
    <w:p w:rsidR="00470E41" w:rsidRPr="006B5C2B" w:rsidRDefault="002A6E7A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color w:val="000000"/>
          <w:sz w:val="24"/>
          <w:szCs w:val="24"/>
        </w:rPr>
        <w:t xml:space="preserve">Mario Teisl, </w:t>
      </w:r>
      <w:r w:rsidRPr="006B5C2B">
        <w:rPr>
          <w:sz w:val="24"/>
          <w:szCs w:val="24"/>
        </w:rPr>
        <w:t xml:space="preserve">Caroline L. Noblet, Shannon McCoy, </w:t>
      </w:r>
      <w:r w:rsidR="004D1EF6" w:rsidRPr="006B5C2B">
        <w:rPr>
          <w:sz w:val="24"/>
          <w:szCs w:val="24"/>
        </w:rPr>
        <w:t xml:space="preserve">Mark Anderson, </w:t>
      </w:r>
      <w:r w:rsidRPr="006B5C2B">
        <w:rPr>
          <w:sz w:val="24"/>
          <w:szCs w:val="24"/>
        </w:rPr>
        <w:t xml:space="preserve">Megan </w:t>
      </w:r>
      <w:proofErr w:type="spellStart"/>
      <w:r w:rsidRPr="006B5C2B">
        <w:rPr>
          <w:sz w:val="24"/>
          <w:szCs w:val="24"/>
        </w:rPr>
        <w:t>Wibberly</w:t>
      </w:r>
      <w:proofErr w:type="spellEnd"/>
      <w:r w:rsidRPr="006B5C2B">
        <w:rPr>
          <w:sz w:val="24"/>
          <w:szCs w:val="24"/>
        </w:rPr>
        <w:t xml:space="preserve">, Brandon </w:t>
      </w:r>
      <w:proofErr w:type="spellStart"/>
      <w:r w:rsidRPr="006B5C2B">
        <w:rPr>
          <w:sz w:val="24"/>
          <w:szCs w:val="24"/>
        </w:rPr>
        <w:t>Cosley</w:t>
      </w:r>
      <w:proofErr w:type="spellEnd"/>
      <w:r w:rsidRPr="006B5C2B">
        <w:rPr>
          <w:sz w:val="24"/>
          <w:szCs w:val="24"/>
        </w:rPr>
        <w:t>, Jo</w:t>
      </w:r>
      <w:r w:rsidR="00373AB6" w:rsidRPr="006B5C2B">
        <w:rPr>
          <w:sz w:val="24"/>
          <w:szCs w:val="24"/>
        </w:rPr>
        <w:t>seph</w:t>
      </w:r>
      <w:r w:rsidRPr="006B5C2B">
        <w:rPr>
          <w:sz w:val="24"/>
          <w:szCs w:val="24"/>
        </w:rPr>
        <w:t xml:space="preserve"> Wellman, </w:t>
      </w:r>
      <w:proofErr w:type="spellStart"/>
      <w:r w:rsidRPr="006B5C2B">
        <w:rPr>
          <w:sz w:val="24"/>
          <w:szCs w:val="24"/>
        </w:rPr>
        <w:t>Stacia</w:t>
      </w:r>
      <w:proofErr w:type="spellEnd"/>
      <w:r w:rsidRPr="006B5C2B">
        <w:rPr>
          <w:sz w:val="24"/>
          <w:szCs w:val="24"/>
        </w:rPr>
        <w:t xml:space="preserve"> Dreyer, Sarah </w:t>
      </w:r>
      <w:proofErr w:type="spellStart"/>
      <w:r w:rsidRPr="006B5C2B">
        <w:rPr>
          <w:sz w:val="24"/>
          <w:szCs w:val="24"/>
        </w:rPr>
        <w:t>Marrinen</w:t>
      </w:r>
      <w:proofErr w:type="spellEnd"/>
      <w:r w:rsidR="00373AB6" w:rsidRPr="006B5C2B">
        <w:rPr>
          <w:sz w:val="24"/>
          <w:szCs w:val="24"/>
        </w:rPr>
        <w:t>, Karen Hutchins</w:t>
      </w:r>
      <w:r w:rsidRPr="006B5C2B">
        <w:rPr>
          <w:sz w:val="24"/>
          <w:szCs w:val="24"/>
        </w:rPr>
        <w:t xml:space="preserve"> and </w:t>
      </w:r>
      <w:r w:rsidRPr="006B5C2B">
        <w:rPr>
          <w:sz w:val="24"/>
          <w:szCs w:val="24"/>
        </w:rPr>
        <w:lastRenderedPageBreak/>
        <w:t xml:space="preserve">Kevin Price. 2011. </w:t>
      </w:r>
      <w:r w:rsidRPr="006B5C2B">
        <w:rPr>
          <w:i/>
          <w:sz w:val="24"/>
          <w:szCs w:val="24"/>
        </w:rPr>
        <w:t xml:space="preserve">Are Mainers ‘blown away’ by wind? </w:t>
      </w:r>
      <w:r w:rsidRPr="006B5C2B">
        <w:rPr>
          <w:sz w:val="24"/>
          <w:szCs w:val="24"/>
        </w:rPr>
        <w:t>Invited presentation. Maine Wind Energy Conference. Augusta, ME, January 24-25.</w:t>
      </w:r>
    </w:p>
    <w:p w:rsidR="002A6E7A" w:rsidRPr="006B5C2B" w:rsidRDefault="002A6E7A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i/>
          <w:sz w:val="24"/>
          <w:szCs w:val="24"/>
        </w:rPr>
      </w:pPr>
    </w:p>
    <w:p w:rsidR="002A6E7A" w:rsidRPr="006B5C2B" w:rsidRDefault="002A6E7A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color w:val="000000"/>
          <w:sz w:val="24"/>
          <w:szCs w:val="24"/>
        </w:rPr>
        <w:t xml:space="preserve">Mario Teisl, </w:t>
      </w:r>
      <w:r w:rsidRPr="006B5C2B">
        <w:rPr>
          <w:sz w:val="24"/>
          <w:szCs w:val="24"/>
        </w:rPr>
        <w:t xml:space="preserve">Caroline L. Noblet, Shannon McCoy, </w:t>
      </w:r>
      <w:r w:rsidR="004D1EF6" w:rsidRPr="006B5C2B">
        <w:rPr>
          <w:sz w:val="24"/>
          <w:szCs w:val="24"/>
        </w:rPr>
        <w:t xml:space="preserve">Mark Anderson, </w:t>
      </w:r>
      <w:r w:rsidRPr="006B5C2B">
        <w:rPr>
          <w:sz w:val="24"/>
          <w:szCs w:val="24"/>
        </w:rPr>
        <w:t xml:space="preserve">Megan </w:t>
      </w:r>
      <w:proofErr w:type="spellStart"/>
      <w:r w:rsidRPr="006B5C2B">
        <w:rPr>
          <w:sz w:val="24"/>
          <w:szCs w:val="24"/>
        </w:rPr>
        <w:t>Wibberly</w:t>
      </w:r>
      <w:proofErr w:type="spellEnd"/>
      <w:r w:rsidRPr="006B5C2B">
        <w:rPr>
          <w:sz w:val="24"/>
          <w:szCs w:val="24"/>
        </w:rPr>
        <w:t xml:space="preserve">, Brandon </w:t>
      </w:r>
      <w:proofErr w:type="spellStart"/>
      <w:r w:rsidRPr="006B5C2B">
        <w:rPr>
          <w:sz w:val="24"/>
          <w:szCs w:val="24"/>
        </w:rPr>
        <w:t>Cosley</w:t>
      </w:r>
      <w:proofErr w:type="spellEnd"/>
      <w:r w:rsidRPr="006B5C2B">
        <w:rPr>
          <w:sz w:val="24"/>
          <w:szCs w:val="24"/>
        </w:rPr>
        <w:t xml:space="preserve">, </w:t>
      </w:r>
      <w:r w:rsidR="00373AB6" w:rsidRPr="006B5C2B">
        <w:rPr>
          <w:sz w:val="24"/>
          <w:szCs w:val="24"/>
        </w:rPr>
        <w:t xml:space="preserve">Joseph </w:t>
      </w:r>
      <w:r w:rsidRPr="006B5C2B">
        <w:rPr>
          <w:sz w:val="24"/>
          <w:szCs w:val="24"/>
        </w:rPr>
        <w:t xml:space="preserve">Wellman, </w:t>
      </w:r>
      <w:proofErr w:type="spellStart"/>
      <w:r w:rsidRPr="006B5C2B">
        <w:rPr>
          <w:sz w:val="24"/>
          <w:szCs w:val="24"/>
        </w:rPr>
        <w:t>Stacia</w:t>
      </w:r>
      <w:proofErr w:type="spellEnd"/>
      <w:r w:rsidRPr="006B5C2B">
        <w:rPr>
          <w:sz w:val="24"/>
          <w:szCs w:val="24"/>
        </w:rPr>
        <w:t xml:space="preserve"> Dreyer, Sarah </w:t>
      </w:r>
      <w:proofErr w:type="spellStart"/>
      <w:r w:rsidRPr="006B5C2B">
        <w:rPr>
          <w:sz w:val="24"/>
          <w:szCs w:val="24"/>
        </w:rPr>
        <w:t>Marrinen</w:t>
      </w:r>
      <w:proofErr w:type="spellEnd"/>
      <w:r w:rsidR="00373AB6" w:rsidRPr="006B5C2B">
        <w:rPr>
          <w:sz w:val="24"/>
          <w:szCs w:val="24"/>
        </w:rPr>
        <w:t xml:space="preserve">, Karen Hutchins </w:t>
      </w:r>
      <w:r w:rsidRPr="006B5C2B">
        <w:rPr>
          <w:sz w:val="24"/>
          <w:szCs w:val="24"/>
        </w:rPr>
        <w:t xml:space="preserve">and Kevin Price. 2011. </w:t>
      </w:r>
      <w:r w:rsidRPr="006B5C2B">
        <w:rPr>
          <w:i/>
          <w:sz w:val="24"/>
          <w:szCs w:val="24"/>
        </w:rPr>
        <w:t xml:space="preserve">Are Mainers ‘blown away’ by wind? </w:t>
      </w:r>
      <w:r w:rsidRPr="006B5C2B">
        <w:rPr>
          <w:sz w:val="24"/>
          <w:szCs w:val="24"/>
        </w:rPr>
        <w:t xml:space="preserve">Presentation to the Advanced Engineered Wood Composites Lab, University of Maine. </w:t>
      </w:r>
      <w:proofErr w:type="spellStart"/>
      <w:r w:rsidRPr="006B5C2B">
        <w:rPr>
          <w:sz w:val="24"/>
          <w:szCs w:val="24"/>
        </w:rPr>
        <w:t>Orono</w:t>
      </w:r>
      <w:proofErr w:type="spellEnd"/>
      <w:r w:rsidRPr="006B5C2B">
        <w:rPr>
          <w:sz w:val="24"/>
          <w:szCs w:val="24"/>
        </w:rPr>
        <w:t>, ME, January 11.</w:t>
      </w:r>
    </w:p>
    <w:p w:rsidR="002A6E7A" w:rsidRPr="006B5C2B" w:rsidRDefault="002A6E7A" w:rsidP="006B1F03">
      <w:pPr>
        <w:tabs>
          <w:tab w:val="left" w:pos="540"/>
        </w:tabs>
        <w:ind w:left="540" w:hanging="540"/>
        <w:rPr>
          <w:color w:val="000000"/>
          <w:sz w:val="24"/>
          <w:szCs w:val="24"/>
        </w:rPr>
      </w:pPr>
    </w:p>
    <w:p w:rsidR="004C3F34" w:rsidRPr="006B5C2B" w:rsidRDefault="004C3F34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bCs/>
          <w:sz w:val="24"/>
          <w:szCs w:val="24"/>
        </w:rPr>
        <w:t xml:space="preserve">Mark Anderson, Caroline Noblet and </w:t>
      </w:r>
      <w:r w:rsidR="00373AB6" w:rsidRPr="006B5C2B">
        <w:rPr>
          <w:bCs/>
          <w:sz w:val="24"/>
          <w:szCs w:val="24"/>
        </w:rPr>
        <w:t>Mario Teisl. 2011</w:t>
      </w:r>
      <w:r w:rsidRPr="006B5C2B">
        <w:rPr>
          <w:bCs/>
          <w:sz w:val="24"/>
          <w:szCs w:val="24"/>
        </w:rPr>
        <w:t xml:space="preserve">. </w:t>
      </w:r>
      <w:r w:rsidRPr="006B5C2B">
        <w:rPr>
          <w:bCs/>
          <w:i/>
          <w:sz w:val="24"/>
          <w:szCs w:val="24"/>
        </w:rPr>
        <w:t>World Views and Knowledge to Action</w:t>
      </w:r>
      <w:r w:rsidRPr="006B5C2B">
        <w:rPr>
          <w:bCs/>
          <w:sz w:val="24"/>
          <w:szCs w:val="24"/>
        </w:rPr>
        <w:t xml:space="preserve">. Team presentation. Maine Sustainability Solutions Initiative. </w:t>
      </w:r>
      <w:r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Pr="006B5C2B">
        <w:rPr>
          <w:bCs/>
          <w:iCs/>
          <w:sz w:val="24"/>
          <w:szCs w:val="24"/>
        </w:rPr>
        <w:t>Orono</w:t>
      </w:r>
      <w:proofErr w:type="spellEnd"/>
      <w:r w:rsidRPr="006B5C2B">
        <w:rPr>
          <w:bCs/>
          <w:iCs/>
          <w:sz w:val="24"/>
          <w:szCs w:val="24"/>
        </w:rPr>
        <w:t xml:space="preserve">. </w:t>
      </w:r>
      <w:r w:rsidR="00373AB6" w:rsidRPr="006B5C2B">
        <w:rPr>
          <w:bCs/>
          <w:iCs/>
          <w:sz w:val="24"/>
          <w:szCs w:val="24"/>
        </w:rPr>
        <w:t>January 13</w:t>
      </w:r>
      <w:r w:rsidRPr="006B5C2B">
        <w:rPr>
          <w:bCs/>
          <w:sz w:val="24"/>
          <w:szCs w:val="24"/>
        </w:rPr>
        <w:t>.</w:t>
      </w:r>
    </w:p>
    <w:p w:rsidR="004C3F34" w:rsidRPr="006B5C2B" w:rsidRDefault="004C3F34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</w:p>
    <w:p w:rsidR="003D426C" w:rsidRPr="006B5C2B" w:rsidRDefault="00F61CFD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bCs/>
          <w:iCs/>
          <w:snapToGrid/>
          <w:sz w:val="24"/>
          <w:szCs w:val="24"/>
        </w:rPr>
      </w:pPr>
      <w:r w:rsidRPr="006B5C2B">
        <w:rPr>
          <w:color w:val="000000"/>
          <w:sz w:val="24"/>
          <w:szCs w:val="24"/>
        </w:rPr>
        <w:t xml:space="preserve">Mario Teisl, </w:t>
      </w:r>
      <w:r w:rsidRPr="006B5C2B">
        <w:rPr>
          <w:sz w:val="24"/>
          <w:szCs w:val="24"/>
        </w:rPr>
        <w:t xml:space="preserve">Caroline L. Noblet and Jonathan Rubin. 2010. </w:t>
      </w:r>
      <w:r w:rsidRPr="006B5C2B">
        <w:rPr>
          <w:i/>
          <w:sz w:val="24"/>
          <w:szCs w:val="24"/>
        </w:rPr>
        <w:t xml:space="preserve">Success and failure in </w:t>
      </w:r>
      <w:r w:rsidRPr="006B5C2B">
        <w:rPr>
          <w:bCs/>
          <w:i/>
          <w:iCs/>
          <w:sz w:val="24"/>
          <w:szCs w:val="24"/>
        </w:rPr>
        <w:t>eco-marketing vehicles</w:t>
      </w:r>
      <w:r w:rsidRPr="006B5C2B">
        <w:rPr>
          <w:bCs/>
          <w:iCs/>
          <w:sz w:val="24"/>
          <w:szCs w:val="24"/>
        </w:rPr>
        <w:t xml:space="preserve"> </w:t>
      </w:r>
      <w:r w:rsidRPr="006B5C2B">
        <w:rPr>
          <w:bCs/>
          <w:sz w:val="24"/>
          <w:szCs w:val="24"/>
        </w:rPr>
        <w:t xml:space="preserve">Selected </w:t>
      </w:r>
      <w:r w:rsidRPr="006B5C2B">
        <w:rPr>
          <w:bCs/>
          <w:iCs/>
          <w:sz w:val="24"/>
          <w:szCs w:val="24"/>
        </w:rPr>
        <w:t xml:space="preserve">Paper </w:t>
      </w:r>
      <w:r w:rsidRPr="006B5C2B">
        <w:rPr>
          <w:bCs/>
          <w:snapToGrid/>
          <w:sz w:val="24"/>
          <w:szCs w:val="24"/>
        </w:rPr>
        <w:t xml:space="preserve">Behavior, Energy and Climate Change Conference </w:t>
      </w:r>
      <w:r w:rsidRPr="006B5C2B">
        <w:rPr>
          <w:rStyle w:val="Strong"/>
          <w:b w:val="0"/>
          <w:sz w:val="24"/>
          <w:szCs w:val="24"/>
        </w:rPr>
        <w:t>Sacramento, CA</w:t>
      </w:r>
      <w:r w:rsidRPr="006B5C2B">
        <w:rPr>
          <w:sz w:val="24"/>
          <w:szCs w:val="24"/>
        </w:rPr>
        <w:t xml:space="preserve">, </w:t>
      </w:r>
      <w:r w:rsidRPr="006B5C2B">
        <w:rPr>
          <w:bCs/>
          <w:iCs/>
          <w:snapToGrid/>
          <w:sz w:val="24"/>
          <w:szCs w:val="24"/>
        </w:rPr>
        <w:t>November 14-17.</w:t>
      </w:r>
      <w:r w:rsidR="003D426C" w:rsidRPr="006B5C2B">
        <w:rPr>
          <w:bCs/>
          <w:iCs/>
          <w:snapToGrid/>
          <w:sz w:val="24"/>
          <w:szCs w:val="24"/>
        </w:rPr>
        <w:t xml:space="preserve"> </w:t>
      </w:r>
      <w:hyperlink r:id="rId21" w:tooltip="blocked::http://www.beccconference.org/" w:history="1">
        <w:r w:rsidR="003D426C" w:rsidRPr="006B5C2B">
          <w:rPr>
            <w:snapToGrid/>
            <w:color w:val="0000FF"/>
            <w:sz w:val="24"/>
            <w:szCs w:val="24"/>
            <w:u w:val="single"/>
          </w:rPr>
          <w:t>www.beccconference.org</w:t>
        </w:r>
      </w:hyperlink>
    </w:p>
    <w:p w:rsidR="00F61CFD" w:rsidRPr="006B5C2B" w:rsidRDefault="00F61CFD" w:rsidP="006B1F03">
      <w:pPr>
        <w:tabs>
          <w:tab w:val="left" w:pos="540"/>
        </w:tabs>
        <w:ind w:left="540" w:hanging="540"/>
        <w:rPr>
          <w:bCs/>
          <w:iCs/>
          <w:snapToGrid/>
          <w:sz w:val="24"/>
          <w:szCs w:val="24"/>
        </w:rPr>
      </w:pPr>
    </w:p>
    <w:p w:rsidR="00CE769D" w:rsidRPr="006B5C2B" w:rsidRDefault="00CE769D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bCs/>
          <w:sz w:val="24"/>
          <w:szCs w:val="24"/>
        </w:rPr>
        <w:t xml:space="preserve">Mark Anderson, Mario Teisl and Caroline Noblet. 2010. </w:t>
      </w:r>
      <w:r w:rsidRPr="006B5C2B">
        <w:rPr>
          <w:bCs/>
          <w:i/>
          <w:sz w:val="24"/>
          <w:szCs w:val="24"/>
        </w:rPr>
        <w:t>World Views and Knowledge to Action in Sustainability Science</w:t>
      </w:r>
      <w:r w:rsidRPr="006B5C2B">
        <w:rPr>
          <w:bCs/>
          <w:sz w:val="24"/>
          <w:szCs w:val="24"/>
        </w:rPr>
        <w:t xml:space="preserve">. Poster. Maine EPSCoR Conference. </w:t>
      </w:r>
      <w:r w:rsidR="005965BD"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="005965BD" w:rsidRPr="006B5C2B">
        <w:rPr>
          <w:bCs/>
          <w:iCs/>
          <w:sz w:val="24"/>
          <w:szCs w:val="24"/>
        </w:rPr>
        <w:t>Orono</w:t>
      </w:r>
      <w:proofErr w:type="spellEnd"/>
      <w:r w:rsidR="005965BD" w:rsidRPr="006B5C2B">
        <w:rPr>
          <w:bCs/>
          <w:iCs/>
          <w:sz w:val="24"/>
          <w:szCs w:val="24"/>
        </w:rPr>
        <w:t xml:space="preserve">. </w:t>
      </w:r>
      <w:r w:rsidRPr="006B5C2B">
        <w:rPr>
          <w:bCs/>
          <w:sz w:val="24"/>
          <w:szCs w:val="24"/>
        </w:rPr>
        <w:t>Nov. 8</w:t>
      </w:r>
      <w:r w:rsidR="005965BD" w:rsidRPr="006B5C2B">
        <w:rPr>
          <w:bCs/>
          <w:sz w:val="24"/>
          <w:szCs w:val="24"/>
        </w:rPr>
        <w:t>.</w:t>
      </w:r>
    </w:p>
    <w:p w:rsidR="005965BD" w:rsidRPr="006B5C2B" w:rsidRDefault="005965BD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</w:p>
    <w:p w:rsidR="005965BD" w:rsidRPr="006B5C2B" w:rsidRDefault="005965BD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sz w:val="24"/>
          <w:szCs w:val="24"/>
        </w:rPr>
        <w:t xml:space="preserve">Mario Teisl, Shannon McCoy, Caroline Noblet. 2010. </w:t>
      </w:r>
      <w:r w:rsidRPr="006B5C2B">
        <w:rPr>
          <w:bCs/>
          <w:i/>
          <w:iCs/>
          <w:sz w:val="24"/>
          <w:szCs w:val="24"/>
        </w:rPr>
        <w:t>Modeling Stakeholder Acceptance of Solutions to Environmental Problems</w:t>
      </w:r>
      <w:r w:rsidR="00373AB6" w:rsidRPr="006B5C2B">
        <w:rPr>
          <w:bCs/>
          <w:i/>
          <w:iCs/>
          <w:sz w:val="24"/>
          <w:szCs w:val="24"/>
        </w:rPr>
        <w:t>.</w:t>
      </w:r>
      <w:r w:rsidRPr="006B5C2B">
        <w:rPr>
          <w:bCs/>
          <w:sz w:val="24"/>
          <w:szCs w:val="24"/>
        </w:rPr>
        <w:t xml:space="preserve"> Poster. Maine EPSCoR Conference. </w:t>
      </w:r>
      <w:r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Pr="006B5C2B">
        <w:rPr>
          <w:bCs/>
          <w:iCs/>
          <w:sz w:val="24"/>
          <w:szCs w:val="24"/>
        </w:rPr>
        <w:t>Orono</w:t>
      </w:r>
      <w:proofErr w:type="spellEnd"/>
      <w:r w:rsidRPr="006B5C2B">
        <w:rPr>
          <w:bCs/>
          <w:iCs/>
          <w:sz w:val="24"/>
          <w:szCs w:val="24"/>
        </w:rPr>
        <w:t xml:space="preserve">. </w:t>
      </w:r>
      <w:r w:rsidRPr="006B5C2B">
        <w:rPr>
          <w:bCs/>
          <w:sz w:val="24"/>
          <w:szCs w:val="24"/>
        </w:rPr>
        <w:t>Nov. 8.</w:t>
      </w:r>
    </w:p>
    <w:p w:rsidR="00CE769D" w:rsidRPr="006B5C2B" w:rsidRDefault="00CE769D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7C0913" w:rsidRPr="006B5C2B" w:rsidRDefault="007C0913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sz w:val="24"/>
          <w:szCs w:val="24"/>
        </w:rPr>
      </w:pPr>
      <w:r w:rsidRPr="006B5C2B">
        <w:rPr>
          <w:sz w:val="24"/>
          <w:szCs w:val="24"/>
        </w:rPr>
        <w:t xml:space="preserve">Brandon Cosley, Shannon McCoy, Caroline Noblet, Mario Teisl and Joseph Wellman. 2010. </w:t>
      </w:r>
      <w:r w:rsidRPr="006B5C2B">
        <w:rPr>
          <w:i/>
          <w:sz w:val="24"/>
          <w:szCs w:val="24"/>
        </w:rPr>
        <w:t>Persuaded by the status quo: The role of economic stress in persuasion for environmental messages</w:t>
      </w:r>
      <w:r w:rsidR="00373AB6" w:rsidRPr="006B5C2B">
        <w:rPr>
          <w:i/>
          <w:sz w:val="24"/>
          <w:szCs w:val="24"/>
        </w:rPr>
        <w:t>.</w:t>
      </w:r>
      <w:r w:rsidRPr="006B5C2B">
        <w:rPr>
          <w:sz w:val="24"/>
          <w:szCs w:val="24"/>
        </w:rPr>
        <w:t xml:space="preserve"> </w:t>
      </w:r>
      <w:r w:rsidRPr="006B5C2B">
        <w:rPr>
          <w:bCs/>
          <w:sz w:val="24"/>
          <w:szCs w:val="24"/>
        </w:rPr>
        <w:t xml:space="preserve">Poster. Maine EPSCoR Conference. </w:t>
      </w:r>
      <w:r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Pr="006B5C2B">
        <w:rPr>
          <w:bCs/>
          <w:iCs/>
          <w:sz w:val="24"/>
          <w:szCs w:val="24"/>
        </w:rPr>
        <w:t>Orono</w:t>
      </w:r>
      <w:proofErr w:type="spellEnd"/>
      <w:r w:rsidRPr="006B5C2B">
        <w:rPr>
          <w:bCs/>
          <w:iCs/>
          <w:sz w:val="24"/>
          <w:szCs w:val="24"/>
        </w:rPr>
        <w:t xml:space="preserve">. </w:t>
      </w:r>
      <w:r w:rsidRPr="006B5C2B">
        <w:rPr>
          <w:bCs/>
          <w:sz w:val="24"/>
          <w:szCs w:val="24"/>
        </w:rPr>
        <w:t>Nov. 8.</w:t>
      </w:r>
    </w:p>
    <w:p w:rsidR="007C0913" w:rsidRPr="006B5C2B" w:rsidRDefault="007C091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34714A" w:rsidRPr="006B5C2B" w:rsidRDefault="0034714A" w:rsidP="00BA39A0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right="-9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Shannon McCoy and Caroline Noblet. 2010. </w:t>
      </w:r>
      <w:r w:rsidRPr="006B5C2B">
        <w:rPr>
          <w:i/>
          <w:snapToGrid/>
          <w:color w:val="000000"/>
          <w:sz w:val="24"/>
          <w:szCs w:val="24"/>
        </w:rPr>
        <w:t xml:space="preserve">What's Economic Psychology?  It's </w:t>
      </w:r>
      <w:proofErr w:type="spellStart"/>
      <w:r w:rsidRPr="006B5C2B">
        <w:rPr>
          <w:i/>
          <w:snapToGrid/>
          <w:color w:val="000000"/>
          <w:sz w:val="24"/>
          <w:szCs w:val="24"/>
        </w:rPr>
        <w:t>MeSSI</w:t>
      </w:r>
      <w:proofErr w:type="spellEnd"/>
      <w:r w:rsidRPr="006B5C2B">
        <w:rPr>
          <w:i/>
          <w:sz w:val="24"/>
          <w:szCs w:val="24"/>
        </w:rPr>
        <w:t>.</w:t>
      </w:r>
      <w:r w:rsidRPr="006B5C2B">
        <w:rPr>
          <w:sz w:val="24"/>
          <w:szCs w:val="24"/>
        </w:rPr>
        <w:t xml:space="preserve"> Seminar </w:t>
      </w:r>
      <w:r w:rsidRPr="006B5C2B">
        <w:rPr>
          <w:bCs/>
          <w:iCs/>
          <w:sz w:val="24"/>
          <w:szCs w:val="24"/>
        </w:rPr>
        <w:t xml:space="preserve">Presentation. School of Economics, </w:t>
      </w:r>
      <w:bookmarkStart w:id="10" w:name="OLE_LINK12"/>
      <w:bookmarkStart w:id="11" w:name="OLE_LINK13"/>
      <w:r w:rsidRPr="006B5C2B">
        <w:rPr>
          <w:bCs/>
          <w:iCs/>
          <w:sz w:val="24"/>
          <w:szCs w:val="24"/>
        </w:rPr>
        <w:t xml:space="preserve">University of Maine, </w:t>
      </w:r>
      <w:proofErr w:type="spellStart"/>
      <w:r w:rsidRPr="006B5C2B">
        <w:rPr>
          <w:bCs/>
          <w:iCs/>
          <w:sz w:val="24"/>
          <w:szCs w:val="24"/>
        </w:rPr>
        <w:t>Orono</w:t>
      </w:r>
      <w:proofErr w:type="spellEnd"/>
      <w:r w:rsidRPr="006B5C2B">
        <w:rPr>
          <w:bCs/>
          <w:iCs/>
          <w:sz w:val="24"/>
          <w:szCs w:val="24"/>
        </w:rPr>
        <w:t xml:space="preserve"> </w:t>
      </w:r>
      <w:bookmarkEnd w:id="10"/>
      <w:bookmarkEnd w:id="11"/>
      <w:r w:rsidRPr="006B5C2B">
        <w:rPr>
          <w:bCs/>
          <w:iCs/>
          <w:sz w:val="24"/>
          <w:szCs w:val="24"/>
        </w:rPr>
        <w:t>Oct. 1</w:t>
      </w:r>
      <w:r w:rsidRPr="006B5C2B">
        <w:rPr>
          <w:color w:val="000000"/>
          <w:sz w:val="24"/>
          <w:szCs w:val="24"/>
        </w:rPr>
        <w:t>.</w:t>
      </w:r>
    </w:p>
    <w:p w:rsidR="0034714A" w:rsidRPr="006B5C2B" w:rsidRDefault="0034714A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D11FB2" w:rsidRPr="006B5C2B" w:rsidRDefault="00D11FB2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Cs/>
          <w:color w:val="000000"/>
          <w:sz w:val="24"/>
          <w:szCs w:val="24"/>
          <w:lang w:val="fr-FR"/>
        </w:rPr>
      </w:pPr>
      <w:r w:rsidRPr="006B5C2B">
        <w:rPr>
          <w:bCs/>
          <w:color w:val="000000"/>
          <w:sz w:val="24"/>
          <w:szCs w:val="24"/>
          <w:lang w:val="fr-FR"/>
        </w:rPr>
        <w:t xml:space="preserve">Duoadia Bougherara, Sandrine Costa and Mario F. Teisl. 2010. </w:t>
      </w:r>
      <w:r w:rsidRPr="006B5C2B">
        <w:rPr>
          <w:bCs/>
          <w:i/>
          <w:color w:val="000000"/>
          <w:sz w:val="24"/>
          <w:szCs w:val="24"/>
          <w:lang w:val="fr-FR"/>
        </w:rPr>
        <w:t>La Compensation Ecologique: Des Indulgences Environnementales?</w:t>
      </w:r>
      <w:r w:rsidRPr="006B5C2B">
        <w:rPr>
          <w:bCs/>
          <w:color w:val="000000"/>
          <w:sz w:val="24"/>
          <w:szCs w:val="24"/>
          <w:lang w:val="fr-FR"/>
        </w:rPr>
        <w:t xml:space="preserve"> (</w:t>
      </w:r>
      <w:proofErr w:type="spellStart"/>
      <w:r w:rsidRPr="006B5C2B">
        <w:rPr>
          <w:bCs/>
          <w:color w:val="000000"/>
          <w:sz w:val="24"/>
          <w:szCs w:val="24"/>
          <w:lang w:val="fr-FR"/>
        </w:rPr>
        <w:t>Ecological</w:t>
      </w:r>
      <w:proofErr w:type="spellEnd"/>
      <w:r w:rsidRPr="006B5C2B">
        <w:rPr>
          <w:bCs/>
          <w:color w:val="000000"/>
          <w:sz w:val="24"/>
          <w:szCs w:val="24"/>
          <w:lang w:val="fr-FR"/>
        </w:rPr>
        <w:t xml:space="preserve"> Compensation: Are </w:t>
      </w:r>
      <w:proofErr w:type="spellStart"/>
      <w:r w:rsidRPr="006B5C2B">
        <w:rPr>
          <w:bCs/>
          <w:color w:val="000000"/>
          <w:sz w:val="24"/>
          <w:szCs w:val="24"/>
          <w:lang w:val="fr-FR"/>
        </w:rPr>
        <w:t>they</w:t>
      </w:r>
      <w:proofErr w:type="spellEnd"/>
      <w:r w:rsidRPr="006B5C2B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B5C2B">
        <w:rPr>
          <w:bCs/>
          <w:color w:val="000000"/>
          <w:sz w:val="24"/>
          <w:szCs w:val="24"/>
          <w:lang w:val="fr-FR"/>
        </w:rPr>
        <w:t>Environmental</w:t>
      </w:r>
      <w:proofErr w:type="spellEnd"/>
      <w:r w:rsidRPr="006B5C2B">
        <w:rPr>
          <w:bCs/>
          <w:color w:val="000000"/>
          <w:sz w:val="24"/>
          <w:szCs w:val="24"/>
          <w:lang w:val="fr-FR"/>
        </w:rPr>
        <w:t xml:space="preserve"> Indulgences ?) </w:t>
      </w:r>
      <w:proofErr w:type="spellStart"/>
      <w:r w:rsidRPr="006B5C2B">
        <w:rPr>
          <w:bCs/>
          <w:color w:val="000000"/>
          <w:sz w:val="24"/>
          <w:szCs w:val="24"/>
          <w:lang w:val="fr-FR"/>
        </w:rPr>
        <w:t>Research</w:t>
      </w:r>
      <w:proofErr w:type="spellEnd"/>
      <w:r w:rsidRPr="006B5C2B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B5C2B">
        <w:rPr>
          <w:bCs/>
          <w:color w:val="000000"/>
          <w:sz w:val="24"/>
          <w:szCs w:val="24"/>
          <w:lang w:val="fr-FR"/>
        </w:rPr>
        <w:t>Seminar</w:t>
      </w:r>
      <w:proofErr w:type="spellEnd"/>
      <w:r w:rsidRPr="006B5C2B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6B5C2B">
        <w:rPr>
          <w:snapToGrid/>
          <w:color w:val="000000"/>
          <w:sz w:val="24"/>
          <w:szCs w:val="24"/>
        </w:rPr>
        <w:t>AgroParisTech</w:t>
      </w:r>
      <w:proofErr w:type="spellEnd"/>
      <w:r w:rsidRPr="006B5C2B">
        <w:rPr>
          <w:snapToGrid/>
          <w:color w:val="000000"/>
          <w:sz w:val="24"/>
          <w:szCs w:val="24"/>
        </w:rPr>
        <w:t xml:space="preserve">, Paris France. </w:t>
      </w:r>
      <w:r w:rsidRPr="006B5C2B">
        <w:rPr>
          <w:bCs/>
          <w:snapToGrid/>
          <w:color w:val="000000"/>
          <w:sz w:val="24"/>
          <w:szCs w:val="24"/>
        </w:rPr>
        <w:t xml:space="preserve">September </w:t>
      </w:r>
      <w:r w:rsidRPr="006B5C2B">
        <w:rPr>
          <w:snapToGrid/>
          <w:color w:val="000000"/>
          <w:sz w:val="24"/>
          <w:szCs w:val="24"/>
        </w:rPr>
        <w:t>30</w:t>
      </w:r>
    </w:p>
    <w:p w:rsidR="00D11FB2" w:rsidRPr="006B5C2B" w:rsidRDefault="00D11FB2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bCs/>
          <w:sz w:val="24"/>
          <w:szCs w:val="24"/>
          <w:lang w:val="fr-FR"/>
        </w:rPr>
      </w:pPr>
    </w:p>
    <w:p w:rsidR="00A4438F" w:rsidRPr="006B5C2B" w:rsidRDefault="00A4438F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Shannon McCoy and Caroline Noblet. 2010. </w:t>
      </w:r>
      <w:r w:rsidRPr="006B5C2B">
        <w:rPr>
          <w:i/>
          <w:sz w:val="24"/>
          <w:szCs w:val="24"/>
        </w:rPr>
        <w:t>We are MESSI (</w:t>
      </w:r>
      <w:proofErr w:type="spellStart"/>
      <w:r w:rsidRPr="006B5C2B">
        <w:rPr>
          <w:i/>
          <w:sz w:val="24"/>
          <w:szCs w:val="24"/>
        </w:rPr>
        <w:t>MainE</w:t>
      </w:r>
      <w:proofErr w:type="spellEnd"/>
      <w:r w:rsidRPr="006B5C2B">
        <w:rPr>
          <w:i/>
          <w:sz w:val="24"/>
          <w:szCs w:val="24"/>
        </w:rPr>
        <w:t xml:space="preserve"> Sustainable Solutions Initiative): Using Interdisciplinary Social Science Research to Encourage Sustainability.</w:t>
      </w:r>
      <w:r w:rsidRPr="006B5C2B">
        <w:rPr>
          <w:sz w:val="24"/>
          <w:szCs w:val="24"/>
        </w:rPr>
        <w:t xml:space="preserve"> </w:t>
      </w:r>
      <w:r w:rsidRPr="006B5C2B">
        <w:rPr>
          <w:bCs/>
          <w:sz w:val="24"/>
          <w:szCs w:val="24"/>
        </w:rPr>
        <w:t xml:space="preserve">Invited </w:t>
      </w:r>
      <w:r w:rsidRPr="006B5C2B">
        <w:rPr>
          <w:bCs/>
          <w:iCs/>
          <w:sz w:val="24"/>
          <w:szCs w:val="24"/>
        </w:rPr>
        <w:t xml:space="preserve">Paper. The Forum for Social Science Research Concerning the Environment and the Department of Marketing and Statistics. </w:t>
      </w:r>
      <w:proofErr w:type="spellStart"/>
      <w:r w:rsidRPr="006B5C2B">
        <w:rPr>
          <w:bCs/>
          <w:iCs/>
          <w:sz w:val="24"/>
          <w:szCs w:val="24"/>
        </w:rPr>
        <w:t>Århus</w:t>
      </w:r>
      <w:proofErr w:type="spellEnd"/>
      <w:r w:rsidRPr="006B5C2B">
        <w:rPr>
          <w:bCs/>
          <w:iCs/>
          <w:sz w:val="24"/>
          <w:szCs w:val="24"/>
        </w:rPr>
        <w:t xml:space="preserve"> School of Business, University of </w:t>
      </w:r>
      <w:proofErr w:type="spellStart"/>
      <w:r w:rsidRPr="006B5C2B">
        <w:rPr>
          <w:bCs/>
          <w:iCs/>
          <w:sz w:val="24"/>
          <w:szCs w:val="24"/>
        </w:rPr>
        <w:t>Århus</w:t>
      </w:r>
      <w:proofErr w:type="spellEnd"/>
      <w:r w:rsidRPr="006B5C2B">
        <w:rPr>
          <w:bCs/>
          <w:iCs/>
          <w:sz w:val="24"/>
          <w:szCs w:val="24"/>
        </w:rPr>
        <w:t xml:space="preserve">. </w:t>
      </w:r>
      <w:proofErr w:type="spellStart"/>
      <w:r w:rsidRPr="006B5C2B">
        <w:rPr>
          <w:bCs/>
          <w:iCs/>
          <w:sz w:val="24"/>
          <w:szCs w:val="24"/>
        </w:rPr>
        <w:t>Århus</w:t>
      </w:r>
      <w:proofErr w:type="spellEnd"/>
      <w:r w:rsidRPr="006B5C2B">
        <w:rPr>
          <w:bCs/>
          <w:iCs/>
          <w:sz w:val="24"/>
          <w:szCs w:val="24"/>
        </w:rPr>
        <w:t xml:space="preserve">, Denmark. </w:t>
      </w:r>
      <w:r w:rsidRPr="006B5C2B">
        <w:rPr>
          <w:color w:val="000000"/>
          <w:sz w:val="24"/>
          <w:szCs w:val="24"/>
        </w:rPr>
        <w:t>September 10.</w:t>
      </w:r>
    </w:p>
    <w:p w:rsidR="00A4438F" w:rsidRPr="006B5C2B" w:rsidRDefault="00A4438F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F61CFD" w:rsidRPr="006B5C2B" w:rsidRDefault="00F61CFD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color w:val="000000"/>
          <w:sz w:val="24"/>
          <w:szCs w:val="24"/>
        </w:rPr>
      </w:pPr>
      <w:r w:rsidRPr="006B5C2B">
        <w:rPr>
          <w:sz w:val="24"/>
          <w:szCs w:val="24"/>
        </w:rPr>
        <w:t xml:space="preserve">Katherine Hassett, Mario F. Teisl, Caroline Noblet and Shannon McCoy. 2010. </w:t>
      </w:r>
      <w:r w:rsidR="00081EA5" w:rsidRPr="006B5C2B">
        <w:rPr>
          <w:i/>
          <w:sz w:val="24"/>
          <w:szCs w:val="24"/>
        </w:rPr>
        <w:t xml:space="preserve">What’s Attitude </w:t>
      </w:r>
      <w:r w:rsidR="00081EA5" w:rsidRPr="006B5C2B">
        <w:rPr>
          <w:i/>
          <w:color w:val="000000"/>
          <w:sz w:val="24"/>
          <w:szCs w:val="24"/>
        </w:rPr>
        <w:t>got to do with it? Consumer Demand for Biofuels</w:t>
      </w:r>
      <w:r w:rsidRPr="006B5C2B">
        <w:rPr>
          <w:i/>
          <w:color w:val="000000"/>
          <w:sz w:val="24"/>
          <w:szCs w:val="24"/>
        </w:rPr>
        <w:t>.</w:t>
      </w:r>
      <w:r w:rsidRPr="006B5C2B">
        <w:rPr>
          <w:color w:val="000000"/>
          <w:sz w:val="24"/>
          <w:szCs w:val="24"/>
        </w:rPr>
        <w:t xml:space="preserve"> Selected poster. Joint </w:t>
      </w:r>
      <w:r w:rsidR="00373AB6" w:rsidRPr="006B5C2B">
        <w:rPr>
          <w:color w:val="000000"/>
          <w:sz w:val="24"/>
          <w:szCs w:val="24"/>
        </w:rPr>
        <w:t>C</w:t>
      </w:r>
      <w:r w:rsidRPr="006B5C2B">
        <w:rPr>
          <w:color w:val="000000"/>
          <w:sz w:val="24"/>
          <w:szCs w:val="24"/>
        </w:rPr>
        <w:t xml:space="preserve">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lastRenderedPageBreak/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 xml:space="preserve">University of Cologne, Germany September 5-8. </w:t>
      </w:r>
    </w:p>
    <w:p w:rsidR="00F61CFD" w:rsidRPr="006B5C2B" w:rsidRDefault="00F61CFD" w:rsidP="006B1F03">
      <w:pPr>
        <w:pStyle w:val="BodyText"/>
        <w:tabs>
          <w:tab w:val="left" w:pos="540"/>
        </w:tabs>
        <w:ind w:left="540" w:hanging="540"/>
        <w:jc w:val="left"/>
        <w:rPr>
          <w:color w:val="000000"/>
          <w:szCs w:val="24"/>
        </w:rPr>
      </w:pPr>
    </w:p>
    <w:p w:rsidR="00081EA5" w:rsidRPr="006B5C2B" w:rsidRDefault="008757C4" w:rsidP="006B1F03">
      <w:pPr>
        <w:pStyle w:val="BodyText"/>
        <w:numPr>
          <w:ilvl w:val="0"/>
          <w:numId w:val="17"/>
        </w:numPr>
        <w:tabs>
          <w:tab w:val="left" w:pos="540"/>
        </w:tabs>
        <w:ind w:left="540" w:hanging="540"/>
        <w:jc w:val="left"/>
        <w:rPr>
          <w:szCs w:val="24"/>
        </w:rPr>
      </w:pPr>
      <w:r w:rsidRPr="006B5C2B">
        <w:rPr>
          <w:szCs w:val="24"/>
        </w:rPr>
        <w:t>Katherine Hassett</w:t>
      </w:r>
      <w:r w:rsidR="00F61CFD" w:rsidRPr="006B5C2B">
        <w:rPr>
          <w:szCs w:val="24"/>
        </w:rPr>
        <w:t xml:space="preserve">, </w:t>
      </w:r>
      <w:r w:rsidRPr="006B5C2B">
        <w:rPr>
          <w:szCs w:val="24"/>
        </w:rPr>
        <w:t>Caroline Noblet</w:t>
      </w:r>
      <w:r w:rsidR="00F61CFD" w:rsidRPr="006B5C2B">
        <w:rPr>
          <w:szCs w:val="24"/>
        </w:rPr>
        <w:t xml:space="preserve">, </w:t>
      </w:r>
      <w:r w:rsidRPr="006B5C2B">
        <w:rPr>
          <w:szCs w:val="24"/>
        </w:rPr>
        <w:t>Mario F. Teisl</w:t>
      </w:r>
      <w:r w:rsidR="00F61CFD" w:rsidRPr="006B5C2B">
        <w:rPr>
          <w:szCs w:val="24"/>
        </w:rPr>
        <w:t xml:space="preserve"> and </w:t>
      </w:r>
      <w:r w:rsidRPr="006B5C2B">
        <w:rPr>
          <w:szCs w:val="24"/>
        </w:rPr>
        <w:t xml:space="preserve">Shannon McCoy. 2010. </w:t>
      </w:r>
      <w:r w:rsidR="00081EA5" w:rsidRPr="006B5C2B">
        <w:rPr>
          <w:i/>
          <w:szCs w:val="24"/>
        </w:rPr>
        <w:t>Take a Hike! The Simultaneous Relationship between Recreation Behavior &amp; Environmental Concern</w:t>
      </w:r>
      <w:r w:rsidR="00F61CFD" w:rsidRPr="006B5C2B">
        <w:rPr>
          <w:i/>
          <w:szCs w:val="24"/>
        </w:rPr>
        <w:t>.</w:t>
      </w:r>
      <w:r w:rsidR="00F61CFD" w:rsidRPr="006B5C2B">
        <w:rPr>
          <w:szCs w:val="24"/>
        </w:rPr>
        <w:t xml:space="preserve"> </w:t>
      </w:r>
      <w:r w:rsidR="00F61CFD" w:rsidRPr="006B5C2B">
        <w:rPr>
          <w:bCs/>
          <w:szCs w:val="24"/>
        </w:rPr>
        <w:t xml:space="preserve">Selected </w:t>
      </w:r>
      <w:r w:rsidR="00F61CFD" w:rsidRPr="006B5C2B">
        <w:rPr>
          <w:bCs/>
          <w:iCs/>
          <w:szCs w:val="24"/>
        </w:rPr>
        <w:t xml:space="preserve">Paper. </w:t>
      </w:r>
      <w:r w:rsidR="00F61CFD" w:rsidRPr="006B5C2B">
        <w:rPr>
          <w:color w:val="000000"/>
          <w:szCs w:val="24"/>
        </w:rPr>
        <w:t xml:space="preserve">Joint </w:t>
      </w:r>
      <w:r w:rsidR="00373AB6" w:rsidRPr="006B5C2B">
        <w:rPr>
          <w:color w:val="000000"/>
          <w:szCs w:val="24"/>
        </w:rPr>
        <w:t>c</w:t>
      </w:r>
      <w:r w:rsidR="00F61CFD" w:rsidRPr="006B5C2B">
        <w:rPr>
          <w:color w:val="000000"/>
          <w:szCs w:val="24"/>
        </w:rPr>
        <w:t xml:space="preserve">onference of the </w:t>
      </w:r>
      <w:r w:rsidR="00F61CFD" w:rsidRPr="006B5C2B">
        <w:rPr>
          <w:bCs/>
          <w:iCs/>
          <w:color w:val="000000"/>
          <w:szCs w:val="24"/>
        </w:rPr>
        <w:t>International Association for Research in Economic Psychology</w:t>
      </w:r>
      <w:r w:rsidR="00F61CFD" w:rsidRPr="006B5C2B">
        <w:rPr>
          <w:color w:val="000000"/>
          <w:szCs w:val="24"/>
        </w:rPr>
        <w:t xml:space="preserve"> and the </w:t>
      </w:r>
      <w:r w:rsidR="00F61CFD" w:rsidRPr="006B5C2B">
        <w:rPr>
          <w:bCs/>
          <w:iCs/>
          <w:color w:val="000000"/>
          <w:szCs w:val="24"/>
        </w:rPr>
        <w:t>Society for the Advancement of Behavioral Economics</w:t>
      </w:r>
      <w:r w:rsidR="00F61CFD" w:rsidRPr="006B5C2B">
        <w:rPr>
          <w:b/>
          <w:bCs/>
          <w:i/>
          <w:iCs/>
          <w:color w:val="000000"/>
          <w:szCs w:val="24"/>
        </w:rPr>
        <w:t xml:space="preserve"> </w:t>
      </w:r>
      <w:r w:rsidR="00F61CFD" w:rsidRPr="006B5C2B">
        <w:rPr>
          <w:color w:val="000000"/>
          <w:szCs w:val="24"/>
        </w:rPr>
        <w:t>University of Cologne, Germany September 5-8.</w:t>
      </w:r>
    </w:p>
    <w:p w:rsidR="00F61CFD" w:rsidRPr="006B5C2B" w:rsidRDefault="00F61CFD" w:rsidP="006B1F03">
      <w:pPr>
        <w:pStyle w:val="BodyText"/>
        <w:tabs>
          <w:tab w:val="left" w:pos="540"/>
        </w:tabs>
        <w:ind w:left="540" w:hanging="540"/>
        <w:jc w:val="left"/>
        <w:rPr>
          <w:szCs w:val="24"/>
        </w:rPr>
      </w:pPr>
    </w:p>
    <w:p w:rsidR="00081EA5" w:rsidRPr="006B5C2B" w:rsidRDefault="00F61CFD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Shannon McCoy and Caroline </w:t>
      </w:r>
      <w:proofErr w:type="gramStart"/>
      <w:r w:rsidRPr="006B5C2B">
        <w:rPr>
          <w:sz w:val="24"/>
          <w:szCs w:val="24"/>
        </w:rPr>
        <w:t>Noblet,.</w:t>
      </w:r>
      <w:proofErr w:type="gramEnd"/>
      <w:r w:rsidRPr="006B5C2B">
        <w:rPr>
          <w:sz w:val="24"/>
          <w:szCs w:val="24"/>
        </w:rPr>
        <w:t xml:space="preserve"> 2010. </w:t>
      </w:r>
      <w:r w:rsidR="00081EA5" w:rsidRPr="006B5C2B">
        <w:rPr>
          <w:i/>
          <w:sz w:val="24"/>
          <w:szCs w:val="24"/>
        </w:rPr>
        <w:t>What’s ‘Driving’ Eco-Substitution Behaviors? A study in choices related to biofuels.</w:t>
      </w:r>
      <w:r w:rsidRPr="006B5C2B">
        <w:rPr>
          <w:sz w:val="24"/>
          <w:szCs w:val="24"/>
        </w:rPr>
        <w:t xml:space="preserve"> </w:t>
      </w:r>
      <w:r w:rsidRPr="006B5C2B">
        <w:rPr>
          <w:bCs/>
          <w:sz w:val="24"/>
          <w:szCs w:val="24"/>
        </w:rPr>
        <w:t xml:space="preserve">Selected </w:t>
      </w:r>
      <w:r w:rsidRPr="006B5C2B">
        <w:rPr>
          <w:bCs/>
          <w:iCs/>
          <w:sz w:val="24"/>
          <w:szCs w:val="24"/>
        </w:rPr>
        <w:t xml:space="preserve">Paper. </w:t>
      </w:r>
      <w:r w:rsidRPr="006B5C2B">
        <w:rPr>
          <w:color w:val="000000"/>
          <w:sz w:val="24"/>
          <w:szCs w:val="24"/>
        </w:rPr>
        <w:t xml:space="preserve">Joint </w:t>
      </w:r>
      <w:r w:rsidR="00373AB6" w:rsidRPr="006B5C2B">
        <w:rPr>
          <w:color w:val="000000"/>
          <w:sz w:val="24"/>
          <w:szCs w:val="24"/>
        </w:rPr>
        <w:t>C</w:t>
      </w:r>
      <w:r w:rsidRPr="006B5C2B">
        <w:rPr>
          <w:color w:val="000000"/>
          <w:sz w:val="24"/>
          <w:szCs w:val="24"/>
        </w:rPr>
        <w:t xml:space="preserve">onference of the </w:t>
      </w:r>
      <w:r w:rsidRPr="006B5C2B">
        <w:rPr>
          <w:bCs/>
          <w:iCs/>
          <w:color w:val="000000"/>
          <w:sz w:val="24"/>
          <w:szCs w:val="24"/>
        </w:rPr>
        <w:t>International Association for Research in Economic Psychology</w:t>
      </w:r>
      <w:r w:rsidRPr="006B5C2B">
        <w:rPr>
          <w:color w:val="000000"/>
          <w:sz w:val="24"/>
          <w:szCs w:val="24"/>
        </w:rPr>
        <w:t xml:space="preserve"> and the </w:t>
      </w:r>
      <w:r w:rsidRPr="006B5C2B">
        <w:rPr>
          <w:bCs/>
          <w:iCs/>
          <w:color w:val="000000"/>
          <w:sz w:val="24"/>
          <w:szCs w:val="24"/>
        </w:rPr>
        <w:t>Society for the Advancement of Behavioral Economics</w:t>
      </w:r>
      <w:r w:rsidRPr="006B5C2B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6B5C2B">
        <w:rPr>
          <w:color w:val="000000"/>
          <w:sz w:val="24"/>
          <w:szCs w:val="24"/>
        </w:rPr>
        <w:t>University of Cologne, Germany September 5-8.</w:t>
      </w:r>
    </w:p>
    <w:p w:rsidR="00081EA5" w:rsidRPr="006B5C2B" w:rsidRDefault="00081EA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8C61A1" w:rsidRPr="006B5C2B" w:rsidRDefault="008C61A1" w:rsidP="006B1F03">
      <w:pPr>
        <w:widowControl w:val="0"/>
        <w:numPr>
          <w:ilvl w:val="0"/>
          <w:numId w:val="17"/>
        </w:numPr>
        <w:tabs>
          <w:tab w:val="left" w:pos="540"/>
        </w:tabs>
        <w:ind w:left="540" w:hanging="540"/>
        <w:outlineLvl w:val="0"/>
        <w:rPr>
          <w:bCs/>
          <w:iCs/>
          <w:sz w:val="24"/>
          <w:szCs w:val="24"/>
        </w:rPr>
      </w:pPr>
      <w:r w:rsidRPr="006B5C2B">
        <w:rPr>
          <w:sz w:val="24"/>
          <w:szCs w:val="24"/>
        </w:rPr>
        <w:t xml:space="preserve">Stephan </w:t>
      </w:r>
      <w:proofErr w:type="spellStart"/>
      <w:r w:rsidRPr="006B5C2B">
        <w:rPr>
          <w:sz w:val="24"/>
          <w:szCs w:val="24"/>
        </w:rPr>
        <w:t>Marette</w:t>
      </w:r>
      <w:proofErr w:type="spellEnd"/>
      <w:r w:rsidRPr="006B5C2B">
        <w:rPr>
          <w:sz w:val="24"/>
          <w:szCs w:val="24"/>
        </w:rPr>
        <w:t xml:space="preserve">, Brian Roe and Mario Teisl 2010. </w:t>
      </w:r>
      <w:r w:rsidRPr="006B5C2B">
        <w:rPr>
          <w:bCs/>
          <w:i/>
          <w:sz w:val="24"/>
          <w:szCs w:val="24"/>
        </w:rPr>
        <w:t>Would Subsidizing a Food Pathogen Vaccine Upset the Food Policy Applecart?</w:t>
      </w:r>
      <w:r w:rsidRPr="006B5C2B">
        <w:rPr>
          <w:bCs/>
          <w:sz w:val="24"/>
          <w:szCs w:val="24"/>
        </w:rPr>
        <w:t xml:space="preserve"> Selected </w:t>
      </w:r>
      <w:r w:rsidRPr="006B5C2B">
        <w:rPr>
          <w:bCs/>
          <w:iCs/>
          <w:sz w:val="24"/>
          <w:szCs w:val="24"/>
        </w:rPr>
        <w:t>Paper</w:t>
      </w:r>
      <w:r w:rsidR="00620911" w:rsidRPr="006B5C2B">
        <w:rPr>
          <w:bCs/>
          <w:iCs/>
          <w:sz w:val="24"/>
          <w:szCs w:val="24"/>
        </w:rPr>
        <w:t>.</w:t>
      </w:r>
      <w:r w:rsidRPr="006B5C2B">
        <w:rPr>
          <w:bCs/>
          <w:iCs/>
          <w:sz w:val="24"/>
          <w:szCs w:val="24"/>
        </w:rPr>
        <w:t xml:space="preserve"> Agricultural &amp; Applied Economics Association. AAEA, CAES, &amp; WAEA Joint Annual Meeting, Denver, Colorado, July 25-27.</w:t>
      </w:r>
    </w:p>
    <w:p w:rsidR="00470E41" w:rsidRPr="006B5C2B" w:rsidRDefault="00470E41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</w:p>
    <w:p w:rsidR="008D0D17" w:rsidRPr="006B5C2B" w:rsidRDefault="000C3B66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  <w:r w:rsidRPr="006B5C2B">
        <w:rPr>
          <w:rFonts w:ascii="Times New Roman" w:hAnsi="Times New Roman"/>
        </w:rPr>
        <w:t xml:space="preserve">Caroline L. Noblet, Mario F. Teisl and Jonathan Rubin. 2010. </w:t>
      </w:r>
      <w:r w:rsidR="002049C0" w:rsidRPr="006B5C2B">
        <w:rPr>
          <w:rFonts w:ascii="Times New Roman" w:hAnsi="Times New Roman"/>
          <w:i/>
        </w:rPr>
        <w:t>What will New England Consumers want from their Biofuels?</w:t>
      </w:r>
      <w:r w:rsidR="002049C0" w:rsidRPr="006B5C2B">
        <w:rPr>
          <w:rFonts w:ascii="Times New Roman" w:hAnsi="Times New Roman"/>
        </w:rPr>
        <w:t xml:space="preserve"> </w:t>
      </w:r>
      <w:r w:rsidR="00A00392" w:rsidRPr="006B5C2B">
        <w:rPr>
          <w:rFonts w:ascii="Times New Roman" w:hAnsi="Times New Roman"/>
        </w:rPr>
        <w:t>Invited Symposium Paper (</w:t>
      </w:r>
      <w:r w:rsidRPr="006B5C2B">
        <w:rPr>
          <w:rFonts w:ascii="Times New Roman" w:hAnsi="Times New Roman"/>
          <w:i/>
        </w:rPr>
        <w:t>B</w:t>
      </w:r>
      <w:r w:rsidR="00A30ECD" w:rsidRPr="006B5C2B">
        <w:rPr>
          <w:rFonts w:ascii="Times New Roman" w:hAnsi="Times New Roman"/>
          <w:bCs/>
          <w:i/>
        </w:rPr>
        <w:t>ioenergy Demand, Economics and Feedstock Supply</w:t>
      </w:r>
      <w:r w:rsidR="00A00392" w:rsidRPr="006B5C2B">
        <w:rPr>
          <w:rFonts w:ascii="Times New Roman" w:hAnsi="Times New Roman"/>
          <w:bCs/>
        </w:rPr>
        <w:t>)</w:t>
      </w:r>
      <w:r w:rsidRPr="006B5C2B">
        <w:rPr>
          <w:rFonts w:ascii="Times New Roman" w:hAnsi="Times New Roman"/>
          <w:bCs/>
        </w:rPr>
        <w:t>.</w:t>
      </w:r>
      <w:r w:rsidR="00A30ECD" w:rsidRPr="006B5C2B">
        <w:rPr>
          <w:rFonts w:ascii="Times New Roman" w:hAnsi="Times New Roman"/>
          <w:bCs/>
        </w:rPr>
        <w:t xml:space="preserve"> </w:t>
      </w:r>
      <w:r w:rsidR="008D0D17" w:rsidRPr="006B5C2B">
        <w:rPr>
          <w:rFonts w:ascii="Times New Roman" w:hAnsi="Times New Roman"/>
          <w:iCs/>
        </w:rPr>
        <w:t xml:space="preserve">Northeastern Agricultural and Resource Economics Association Annual Conference </w:t>
      </w:r>
      <w:r w:rsidRPr="006B5C2B">
        <w:rPr>
          <w:rFonts w:ascii="Times New Roman" w:hAnsi="Times New Roman"/>
          <w:iCs/>
        </w:rPr>
        <w:t xml:space="preserve">Atlantic City, NJ. </w:t>
      </w:r>
      <w:r w:rsidR="008D0D17" w:rsidRPr="006B5C2B">
        <w:rPr>
          <w:rFonts w:ascii="Times New Roman" w:hAnsi="Times New Roman"/>
          <w:iCs/>
        </w:rPr>
        <w:t xml:space="preserve">June 13-15.  </w:t>
      </w:r>
    </w:p>
    <w:p w:rsidR="00A30ECD" w:rsidRPr="006B5C2B" w:rsidRDefault="00A30ECD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  <w:bCs/>
        </w:rPr>
      </w:pPr>
    </w:p>
    <w:p w:rsidR="00451927" w:rsidRPr="006B5C2B" w:rsidRDefault="000C3B66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  <w:r w:rsidRPr="006B5C2B">
        <w:rPr>
          <w:rFonts w:ascii="Times New Roman" w:hAnsi="Times New Roman"/>
        </w:rPr>
        <w:t xml:space="preserve">Katherine Hassett, Mario F. Teisl, Caroline L. Noblet and Shannon McCoy. 2010. </w:t>
      </w:r>
      <w:r w:rsidR="00A30ECD" w:rsidRPr="006B5C2B">
        <w:rPr>
          <w:rFonts w:ascii="Times New Roman" w:hAnsi="Times New Roman"/>
          <w:i/>
        </w:rPr>
        <w:t>Linking People’s Environmental Concern to their Exposure to Various Outdoor Acti</w:t>
      </w:r>
      <w:r w:rsidR="008D0D17" w:rsidRPr="006B5C2B">
        <w:rPr>
          <w:rFonts w:ascii="Times New Roman" w:hAnsi="Times New Roman"/>
          <w:i/>
        </w:rPr>
        <w:t>vities.</w:t>
      </w:r>
      <w:r w:rsidR="008D0D17" w:rsidRPr="006B5C2B">
        <w:rPr>
          <w:rFonts w:ascii="Times New Roman" w:hAnsi="Times New Roman"/>
        </w:rPr>
        <w:t xml:space="preserve"> Northeastern Agricultural and Resource Economics Association Annual Conference </w:t>
      </w:r>
      <w:r w:rsidRPr="006B5C2B">
        <w:rPr>
          <w:rFonts w:ascii="Times New Roman" w:hAnsi="Times New Roman"/>
        </w:rPr>
        <w:t xml:space="preserve">Atlantic City, NJ. June 13-15.  </w:t>
      </w:r>
    </w:p>
    <w:p w:rsidR="00451927" w:rsidRPr="006B5C2B" w:rsidRDefault="00451927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</w:p>
    <w:p w:rsidR="00CE528E" w:rsidRPr="006B5C2B" w:rsidRDefault="00CE528E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  <w:color w:val="000000"/>
        </w:rPr>
      </w:pPr>
      <w:proofErr w:type="spellStart"/>
      <w:r w:rsidRPr="006B5C2B">
        <w:rPr>
          <w:rFonts w:ascii="Times New Roman" w:hAnsi="Times New Roman"/>
          <w:color w:val="000000"/>
        </w:rPr>
        <w:t>Douadia</w:t>
      </w:r>
      <w:proofErr w:type="spellEnd"/>
      <w:r w:rsidRPr="006B5C2B">
        <w:rPr>
          <w:rFonts w:ascii="Times New Roman" w:hAnsi="Times New Roman"/>
          <w:color w:val="000000"/>
        </w:rPr>
        <w:t xml:space="preserve"> </w:t>
      </w:r>
      <w:proofErr w:type="spellStart"/>
      <w:r w:rsidRPr="006B5C2B">
        <w:rPr>
          <w:rFonts w:ascii="Times New Roman" w:hAnsi="Times New Roman"/>
          <w:color w:val="000000"/>
        </w:rPr>
        <w:t>Boughherara</w:t>
      </w:r>
      <w:proofErr w:type="spellEnd"/>
      <w:r w:rsidRPr="006B5C2B">
        <w:rPr>
          <w:rFonts w:ascii="Times New Roman" w:hAnsi="Times New Roman"/>
          <w:color w:val="000000"/>
        </w:rPr>
        <w:t xml:space="preserve">, Sandrine Costa and Mario F. Teisl. </w:t>
      </w:r>
      <w:r w:rsidR="00F70D11" w:rsidRPr="006B5C2B">
        <w:rPr>
          <w:rFonts w:ascii="Times New Roman" w:hAnsi="Times New Roman"/>
          <w:color w:val="000000"/>
        </w:rPr>
        <w:t xml:space="preserve">2010. </w:t>
      </w:r>
      <w:r w:rsidRPr="006B5C2B">
        <w:rPr>
          <w:rFonts w:ascii="Times New Roman" w:hAnsi="Times New Roman"/>
          <w:i/>
          <w:color w:val="000000"/>
        </w:rPr>
        <w:t>Are environmental offsets indulgences?</w:t>
      </w:r>
      <w:r w:rsidRPr="006B5C2B">
        <w:rPr>
          <w:rFonts w:ascii="Times New Roman" w:hAnsi="Times New Roman"/>
          <w:color w:val="000000"/>
        </w:rPr>
        <w:t xml:space="preserve"> Invited presentation. 3rd International Workshop on </w:t>
      </w:r>
      <w:proofErr w:type="spellStart"/>
      <w:r w:rsidRPr="006B5C2B">
        <w:rPr>
          <w:rFonts w:ascii="Times New Roman" w:hAnsi="Times New Roman"/>
          <w:color w:val="000000"/>
        </w:rPr>
        <w:t>Ecolabeling</w:t>
      </w:r>
      <w:proofErr w:type="spellEnd"/>
      <w:r w:rsidRPr="006B5C2B">
        <w:rPr>
          <w:rFonts w:ascii="Times New Roman" w:hAnsi="Times New Roman"/>
          <w:color w:val="000000"/>
        </w:rPr>
        <w:t>, Laboratory of Forest Economics, INRA–</w:t>
      </w:r>
      <w:proofErr w:type="spellStart"/>
      <w:r w:rsidRPr="006B5C2B">
        <w:rPr>
          <w:rFonts w:ascii="Times New Roman" w:hAnsi="Times New Roman"/>
          <w:color w:val="000000"/>
        </w:rPr>
        <w:t>AgroParisTech</w:t>
      </w:r>
      <w:proofErr w:type="spellEnd"/>
      <w:r w:rsidRPr="006B5C2B">
        <w:rPr>
          <w:rFonts w:ascii="Times New Roman" w:hAnsi="Times New Roman"/>
          <w:color w:val="000000"/>
        </w:rPr>
        <w:t>. Rennes, France June 2-3</w:t>
      </w:r>
      <w:r w:rsidR="00F70D11" w:rsidRPr="006B5C2B">
        <w:rPr>
          <w:rFonts w:ascii="Times New Roman" w:hAnsi="Times New Roman"/>
          <w:color w:val="000000"/>
        </w:rPr>
        <w:t>.</w:t>
      </w:r>
    </w:p>
    <w:p w:rsidR="00CE528E" w:rsidRPr="006B5C2B" w:rsidRDefault="00CE528E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  <w:color w:val="000000"/>
        </w:rPr>
      </w:pPr>
    </w:p>
    <w:p w:rsidR="00A30ECD" w:rsidRPr="006B5C2B" w:rsidRDefault="00A30ECD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  <w:r w:rsidRPr="006B5C2B">
        <w:rPr>
          <w:rFonts w:ascii="Times New Roman" w:hAnsi="Times New Roman"/>
        </w:rPr>
        <w:t>Mario F. Teisl, Caroline L. Noblet and Shannon McCoy. 2010.</w:t>
      </w:r>
      <w:r w:rsidRPr="006B5C2B">
        <w:rPr>
          <w:rFonts w:ascii="Times New Roman" w:hAnsi="Times New Roman"/>
          <w:bCs/>
        </w:rPr>
        <w:t xml:space="preserve"> </w:t>
      </w:r>
      <w:r w:rsidR="00451927" w:rsidRPr="006B5C2B">
        <w:rPr>
          <w:rFonts w:ascii="Times New Roman" w:hAnsi="Times New Roman"/>
          <w:i/>
        </w:rPr>
        <w:t>Typology of consumers’ beliefs, attitudes and norms and substitution patterns across various environmental behaviors.</w:t>
      </w:r>
      <w:r w:rsidR="00451927" w:rsidRPr="006B5C2B">
        <w:rPr>
          <w:rFonts w:ascii="Times New Roman" w:hAnsi="Times New Roman"/>
          <w:b/>
        </w:rPr>
        <w:t xml:space="preserve"> </w:t>
      </w:r>
      <w:r w:rsidRPr="006B5C2B">
        <w:rPr>
          <w:rFonts w:ascii="Times New Roman" w:hAnsi="Times New Roman"/>
        </w:rPr>
        <w:t>Invited presentation. 3</w:t>
      </w:r>
      <w:r w:rsidRPr="006B5C2B">
        <w:rPr>
          <w:rFonts w:ascii="Times New Roman" w:hAnsi="Times New Roman"/>
          <w:vertAlign w:val="superscript"/>
        </w:rPr>
        <w:t>rd</w:t>
      </w:r>
      <w:r w:rsidRPr="006B5C2B">
        <w:rPr>
          <w:rFonts w:ascii="Times New Roman" w:hAnsi="Times New Roman"/>
        </w:rPr>
        <w:t xml:space="preserve"> International Workshop on </w:t>
      </w:r>
      <w:proofErr w:type="spellStart"/>
      <w:r w:rsidRPr="006B5C2B">
        <w:rPr>
          <w:rFonts w:ascii="Times New Roman" w:hAnsi="Times New Roman"/>
        </w:rPr>
        <w:t>Ecolabeling</w:t>
      </w:r>
      <w:proofErr w:type="spellEnd"/>
      <w:r w:rsidRPr="006B5C2B">
        <w:rPr>
          <w:rFonts w:ascii="Times New Roman" w:hAnsi="Times New Roman"/>
        </w:rPr>
        <w:t>, Laboratory of Forest Economics, INRA–</w:t>
      </w:r>
      <w:proofErr w:type="spellStart"/>
      <w:r w:rsidRPr="006B5C2B">
        <w:rPr>
          <w:rFonts w:ascii="Times New Roman" w:hAnsi="Times New Roman"/>
        </w:rPr>
        <w:t>AgroParisTech</w:t>
      </w:r>
      <w:proofErr w:type="spellEnd"/>
      <w:r w:rsidRPr="006B5C2B">
        <w:rPr>
          <w:rFonts w:ascii="Times New Roman" w:hAnsi="Times New Roman"/>
        </w:rPr>
        <w:t xml:space="preserve">. Rennes, France </w:t>
      </w:r>
      <w:r w:rsidR="00373AB6" w:rsidRPr="006B5C2B">
        <w:rPr>
          <w:rFonts w:ascii="Times New Roman" w:hAnsi="Times New Roman"/>
          <w:iCs/>
          <w:color w:val="000000"/>
        </w:rPr>
        <w:t>June 2-3</w:t>
      </w:r>
      <w:r w:rsidRPr="006B5C2B">
        <w:rPr>
          <w:rFonts w:ascii="Times New Roman" w:hAnsi="Times New Roman"/>
          <w:iCs/>
          <w:color w:val="000000"/>
        </w:rPr>
        <w:t>.</w:t>
      </w:r>
    </w:p>
    <w:p w:rsidR="00A30ECD" w:rsidRPr="006B5C2B" w:rsidRDefault="00A30ECD" w:rsidP="006B1F03">
      <w:pPr>
        <w:tabs>
          <w:tab w:val="left" w:pos="540"/>
        </w:tabs>
        <w:ind w:left="540" w:hanging="540"/>
        <w:rPr>
          <w:iCs/>
          <w:sz w:val="24"/>
          <w:szCs w:val="24"/>
        </w:rPr>
      </w:pPr>
    </w:p>
    <w:p w:rsidR="00CC6DC6" w:rsidRPr="006B5C2B" w:rsidRDefault="00CC6DC6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  <w:color w:val="000000"/>
        </w:rPr>
      </w:pPr>
      <w:r w:rsidRPr="006B5C2B">
        <w:rPr>
          <w:rFonts w:ascii="Times New Roman" w:hAnsi="Times New Roman"/>
          <w:color w:val="000000"/>
        </w:rPr>
        <w:t xml:space="preserve">Mario F. Teisl, Caroline L. Noblet and Shannon McCoy. 2010. </w:t>
      </w:r>
      <w:r w:rsidRPr="006B5C2B">
        <w:rPr>
          <w:rFonts w:ascii="Times New Roman" w:hAnsi="Times New Roman"/>
          <w:i/>
          <w:color w:val="000000"/>
        </w:rPr>
        <w:t>Mapping consumers' ‘green’, economic and security motivations to participate in various energy behaviors.</w:t>
      </w:r>
      <w:r w:rsidRPr="006B5C2B">
        <w:rPr>
          <w:rFonts w:ascii="Times New Roman" w:hAnsi="Times New Roman"/>
          <w:color w:val="000000"/>
        </w:rPr>
        <w:t xml:space="preserve"> Invited presentation. Economics Laboratory, INRA–</w:t>
      </w:r>
      <w:proofErr w:type="spellStart"/>
      <w:r w:rsidRPr="006B5C2B">
        <w:rPr>
          <w:rFonts w:ascii="Times New Roman" w:hAnsi="Times New Roman"/>
          <w:color w:val="000000"/>
        </w:rPr>
        <w:t>SupAgro</w:t>
      </w:r>
      <w:proofErr w:type="spellEnd"/>
      <w:r w:rsidRPr="006B5C2B">
        <w:rPr>
          <w:rFonts w:ascii="Times New Roman" w:hAnsi="Times New Roman"/>
          <w:color w:val="000000"/>
        </w:rPr>
        <w:t>, Montpellier, France</w:t>
      </w:r>
      <w:r w:rsidR="00373AB6" w:rsidRPr="006B5C2B">
        <w:rPr>
          <w:rFonts w:ascii="Times New Roman" w:hAnsi="Times New Roman"/>
          <w:color w:val="000000"/>
        </w:rPr>
        <w:t xml:space="preserve"> June 7</w:t>
      </w:r>
      <w:r w:rsidRPr="006B5C2B">
        <w:rPr>
          <w:rFonts w:ascii="Times New Roman" w:hAnsi="Times New Roman"/>
          <w:color w:val="000000"/>
        </w:rPr>
        <w:t>.</w:t>
      </w:r>
    </w:p>
    <w:p w:rsidR="00CC6DC6" w:rsidRPr="006B5C2B" w:rsidRDefault="00CC6DC6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  <w:color w:val="000000"/>
        </w:rPr>
      </w:pPr>
    </w:p>
    <w:p w:rsidR="008E7FD4" w:rsidRPr="006B5C2B" w:rsidRDefault="00373AB6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  <w:r w:rsidRPr="006B5C2B">
        <w:rPr>
          <w:rFonts w:ascii="Times New Roman" w:hAnsi="Times New Roman"/>
        </w:rPr>
        <w:t xml:space="preserve">Katherine </w:t>
      </w:r>
      <w:r w:rsidR="008E7FD4" w:rsidRPr="006B5C2B">
        <w:rPr>
          <w:rFonts w:ascii="Times New Roman" w:hAnsi="Times New Roman"/>
        </w:rPr>
        <w:t>Hassett, Mario F. Teisl and Caroline L. Noblet. 2010</w:t>
      </w:r>
      <w:r w:rsidR="008E7FD4" w:rsidRPr="006B5C2B">
        <w:rPr>
          <w:rFonts w:ascii="Times New Roman" w:hAnsi="Times New Roman"/>
          <w:i/>
        </w:rPr>
        <w:t xml:space="preserve">. </w:t>
      </w:r>
      <w:r w:rsidR="008E7FD4" w:rsidRPr="006B5C2B">
        <w:rPr>
          <w:rFonts w:ascii="Times New Roman" w:hAnsi="Times New Roman"/>
          <w:bCs/>
          <w:i/>
        </w:rPr>
        <w:t>Attitudes and Attributes: What Determines Fuel Choice?</w:t>
      </w:r>
      <w:r w:rsidR="008E7FD4" w:rsidRPr="006B5C2B">
        <w:rPr>
          <w:rFonts w:ascii="Times New Roman" w:hAnsi="Times New Roman"/>
          <w:iCs/>
        </w:rPr>
        <w:t xml:space="preserve"> </w:t>
      </w:r>
      <w:r w:rsidR="008E7FD4" w:rsidRPr="006B5C2B">
        <w:rPr>
          <w:rFonts w:ascii="Times New Roman" w:hAnsi="Times New Roman"/>
        </w:rPr>
        <w:t xml:space="preserve">Invited presentation. </w:t>
      </w:r>
      <w:r w:rsidR="008E7FD4" w:rsidRPr="006B5C2B">
        <w:rPr>
          <w:rFonts w:ascii="Times New Roman" w:hAnsi="Times New Roman"/>
          <w:iCs/>
        </w:rPr>
        <w:t xml:space="preserve">The Northeast </w:t>
      </w:r>
      <w:proofErr w:type="spellStart"/>
      <w:r w:rsidRPr="006B5C2B">
        <w:rPr>
          <w:rFonts w:ascii="Times New Roman" w:hAnsi="Times New Roman"/>
          <w:iCs/>
        </w:rPr>
        <w:t>Sungrant</w:t>
      </w:r>
      <w:proofErr w:type="spellEnd"/>
      <w:r w:rsidRPr="006B5C2B">
        <w:rPr>
          <w:rFonts w:ascii="Times New Roman" w:hAnsi="Times New Roman"/>
          <w:iCs/>
        </w:rPr>
        <w:t xml:space="preserve"> Annual Meeting. Syracus</w:t>
      </w:r>
      <w:r w:rsidR="008E7FD4" w:rsidRPr="006B5C2B">
        <w:rPr>
          <w:rFonts w:ascii="Times New Roman" w:hAnsi="Times New Roman"/>
          <w:iCs/>
        </w:rPr>
        <w:t>e NY. May 24–26.</w:t>
      </w:r>
    </w:p>
    <w:p w:rsidR="008E7FD4" w:rsidRPr="006B5C2B" w:rsidRDefault="008E7FD4" w:rsidP="006B1F03">
      <w:pPr>
        <w:tabs>
          <w:tab w:val="left" w:pos="540"/>
        </w:tabs>
        <w:ind w:left="540" w:hanging="540"/>
        <w:rPr>
          <w:iCs/>
          <w:sz w:val="24"/>
          <w:szCs w:val="24"/>
        </w:rPr>
      </w:pPr>
    </w:p>
    <w:p w:rsidR="008E7FD4" w:rsidRPr="006B5C2B" w:rsidRDefault="008E7FD4" w:rsidP="006B1F03">
      <w:pPr>
        <w:pStyle w:val="ListParagraph"/>
        <w:numPr>
          <w:ilvl w:val="0"/>
          <w:numId w:val="17"/>
        </w:numPr>
        <w:tabs>
          <w:tab w:val="left" w:pos="540"/>
        </w:tabs>
        <w:spacing w:after="0"/>
        <w:ind w:left="540" w:hanging="540"/>
        <w:rPr>
          <w:rFonts w:ascii="Times New Roman" w:hAnsi="Times New Roman"/>
          <w:iCs/>
        </w:rPr>
      </w:pPr>
      <w:r w:rsidRPr="006B5C2B">
        <w:rPr>
          <w:rFonts w:ascii="Times New Roman" w:hAnsi="Times New Roman"/>
        </w:rPr>
        <w:t>Caroline L. Noblet, Mario F. Teisl, Jonathan Rubin and Kat</w:t>
      </w:r>
      <w:r w:rsidR="00373AB6" w:rsidRPr="006B5C2B">
        <w:rPr>
          <w:rFonts w:ascii="Times New Roman" w:hAnsi="Times New Roman"/>
        </w:rPr>
        <w:t>herin</w:t>
      </w:r>
      <w:r w:rsidRPr="006B5C2B">
        <w:rPr>
          <w:rFonts w:ascii="Times New Roman" w:hAnsi="Times New Roman"/>
        </w:rPr>
        <w:t xml:space="preserve">e Hassett. 2010. </w:t>
      </w:r>
      <w:r w:rsidRPr="006B5C2B">
        <w:rPr>
          <w:rFonts w:ascii="Times New Roman" w:hAnsi="Times New Roman"/>
          <w:i/>
          <w:iCs/>
        </w:rPr>
        <w:t>Understanding people’s acceptance of cellulosic ethanol.</w:t>
      </w:r>
      <w:r w:rsidRPr="006B5C2B">
        <w:rPr>
          <w:rFonts w:ascii="Times New Roman" w:hAnsi="Times New Roman"/>
          <w:iCs/>
        </w:rPr>
        <w:t xml:space="preserve"> </w:t>
      </w:r>
      <w:r w:rsidRPr="006B5C2B">
        <w:rPr>
          <w:rFonts w:ascii="Times New Roman" w:hAnsi="Times New Roman"/>
        </w:rPr>
        <w:t xml:space="preserve">Invited poster. </w:t>
      </w:r>
      <w:r w:rsidRPr="006B5C2B">
        <w:rPr>
          <w:rFonts w:ascii="Times New Roman" w:hAnsi="Times New Roman"/>
          <w:iCs/>
        </w:rPr>
        <w:t xml:space="preserve">The Northeast </w:t>
      </w:r>
      <w:proofErr w:type="spellStart"/>
      <w:r w:rsidR="00373AB6" w:rsidRPr="006B5C2B">
        <w:rPr>
          <w:rFonts w:ascii="Times New Roman" w:hAnsi="Times New Roman"/>
          <w:iCs/>
        </w:rPr>
        <w:t>Sungrant</w:t>
      </w:r>
      <w:proofErr w:type="spellEnd"/>
      <w:r w:rsidR="00373AB6" w:rsidRPr="006B5C2B">
        <w:rPr>
          <w:rFonts w:ascii="Times New Roman" w:hAnsi="Times New Roman"/>
          <w:iCs/>
        </w:rPr>
        <w:t xml:space="preserve"> Annual Meeting. Syracus</w:t>
      </w:r>
      <w:r w:rsidRPr="006B5C2B">
        <w:rPr>
          <w:rFonts w:ascii="Times New Roman" w:hAnsi="Times New Roman"/>
          <w:iCs/>
        </w:rPr>
        <w:t>e NY. May 24–26.</w:t>
      </w:r>
    </w:p>
    <w:p w:rsidR="00F70D11" w:rsidRPr="006B5C2B" w:rsidRDefault="00F70D11" w:rsidP="006B1F03">
      <w:pPr>
        <w:pStyle w:val="ListParagraph"/>
        <w:tabs>
          <w:tab w:val="left" w:pos="540"/>
        </w:tabs>
        <w:spacing w:after="0"/>
        <w:ind w:left="540" w:hanging="540"/>
        <w:rPr>
          <w:rFonts w:ascii="Times New Roman" w:hAnsi="Times New Roman"/>
        </w:rPr>
      </w:pPr>
    </w:p>
    <w:p w:rsidR="00AE46CE" w:rsidRPr="006B5C2B" w:rsidRDefault="00AE46CE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Sara B. Fein, Amy M. Lando, Alan S. Levy, and Mario F. Teisl. 2010. </w:t>
      </w:r>
      <w:r w:rsidRPr="006B5C2B">
        <w:rPr>
          <w:i/>
          <w:sz w:val="24"/>
          <w:szCs w:val="24"/>
        </w:rPr>
        <w:t>Trends in US consumers’ safe handling and consumption of food and their risk perceptions 1988-2006.</w:t>
      </w:r>
      <w:r w:rsidRPr="006B5C2B">
        <w:rPr>
          <w:sz w:val="24"/>
          <w:szCs w:val="24"/>
        </w:rPr>
        <w:t xml:space="preserve"> Food Safety Education Conference. Atlanta, GA. March 23-26.</w:t>
      </w:r>
    </w:p>
    <w:p w:rsidR="00AE46CE" w:rsidRPr="006B5C2B" w:rsidRDefault="00AE46CE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C7248D" w:rsidRPr="006B5C2B" w:rsidRDefault="00C7248D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Teresa Johnson. 2009. </w:t>
      </w:r>
      <w:r w:rsidRPr="006B5C2B">
        <w:rPr>
          <w:i/>
          <w:sz w:val="24"/>
          <w:szCs w:val="24"/>
        </w:rPr>
        <w:t>Institutional set-up and best-practice in the environmentally sustainable coastal zone development/management – the U.S. experience.</w:t>
      </w:r>
      <w:r w:rsidRPr="006B5C2B">
        <w:rPr>
          <w:sz w:val="24"/>
          <w:szCs w:val="24"/>
        </w:rPr>
        <w:t xml:space="preserve"> </w:t>
      </w:r>
      <w:r w:rsidR="00351B46" w:rsidRPr="006B5C2B">
        <w:rPr>
          <w:sz w:val="24"/>
          <w:szCs w:val="24"/>
        </w:rPr>
        <w:t xml:space="preserve">Invited presentation. </w:t>
      </w:r>
      <w:r w:rsidRPr="006B5C2B">
        <w:rPr>
          <w:sz w:val="24"/>
          <w:szCs w:val="24"/>
        </w:rPr>
        <w:t>Role of the Aarhus Convention in the Environment Protection System Workshop – Podgorica, Montenegro September 16</w:t>
      </w:r>
      <w:r w:rsidR="00351B46" w:rsidRPr="006B5C2B">
        <w:rPr>
          <w:sz w:val="24"/>
          <w:szCs w:val="24"/>
        </w:rPr>
        <w:t>-17.</w:t>
      </w:r>
    </w:p>
    <w:p w:rsidR="00C7248D" w:rsidRPr="006B5C2B" w:rsidRDefault="00C7248D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3334A6" w:rsidRPr="006B5C2B" w:rsidRDefault="003334A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napToGrid/>
          <w:sz w:val="24"/>
          <w:szCs w:val="24"/>
        </w:rPr>
      </w:pPr>
      <w:r w:rsidRPr="006B5C2B">
        <w:rPr>
          <w:sz w:val="24"/>
          <w:szCs w:val="24"/>
        </w:rPr>
        <w:t>Mario F. Teisl</w:t>
      </w:r>
      <w:r w:rsidR="0048154E" w:rsidRPr="006B5C2B">
        <w:rPr>
          <w:sz w:val="24"/>
          <w:szCs w:val="24"/>
        </w:rPr>
        <w:t xml:space="preserve"> and Caroline L. Noblet. </w:t>
      </w:r>
      <w:r w:rsidRPr="006B5C2B">
        <w:rPr>
          <w:snapToGrid/>
          <w:sz w:val="24"/>
          <w:szCs w:val="24"/>
        </w:rPr>
        <w:t xml:space="preserve">2009. </w:t>
      </w:r>
      <w:r w:rsidRPr="006B5C2B">
        <w:rPr>
          <w:i/>
          <w:iCs/>
          <w:snapToGrid/>
          <w:sz w:val="24"/>
          <w:szCs w:val="24"/>
        </w:rPr>
        <w:t>The Psychology of Eco-Consumption</w:t>
      </w:r>
      <w:r w:rsidRPr="006B5C2B">
        <w:rPr>
          <w:snapToGrid/>
          <w:sz w:val="24"/>
          <w:szCs w:val="24"/>
        </w:rPr>
        <w:t xml:space="preserve"> - Invited paper. 2nd International Workshop o</w:t>
      </w:r>
      <w:r w:rsidR="0048154E" w:rsidRPr="006B5C2B">
        <w:rPr>
          <w:snapToGrid/>
          <w:sz w:val="24"/>
          <w:szCs w:val="24"/>
        </w:rPr>
        <w:t>n</w:t>
      </w:r>
      <w:r w:rsidRPr="006B5C2B">
        <w:rPr>
          <w:snapToGrid/>
          <w:sz w:val="24"/>
          <w:szCs w:val="24"/>
        </w:rPr>
        <w:t xml:space="preserve"> </w:t>
      </w:r>
      <w:proofErr w:type="spellStart"/>
      <w:r w:rsidRPr="006B5C2B">
        <w:rPr>
          <w:snapToGrid/>
          <w:sz w:val="24"/>
          <w:szCs w:val="24"/>
        </w:rPr>
        <w:t>Ecolabeling</w:t>
      </w:r>
      <w:proofErr w:type="spellEnd"/>
      <w:r w:rsidRPr="006B5C2B">
        <w:rPr>
          <w:snapToGrid/>
          <w:sz w:val="24"/>
          <w:szCs w:val="24"/>
        </w:rPr>
        <w:t>, Laboratory of Forest Economics,</w:t>
      </w:r>
      <w:r w:rsidR="0048154E" w:rsidRPr="006B5C2B">
        <w:rPr>
          <w:snapToGrid/>
          <w:sz w:val="24"/>
          <w:szCs w:val="24"/>
        </w:rPr>
        <w:t xml:space="preserve"> </w:t>
      </w:r>
      <w:r w:rsidR="0048154E" w:rsidRPr="006B5C2B">
        <w:rPr>
          <w:sz w:val="24"/>
          <w:szCs w:val="24"/>
        </w:rPr>
        <w:t>INRA–</w:t>
      </w:r>
      <w:proofErr w:type="spellStart"/>
      <w:r w:rsidR="0048154E" w:rsidRPr="006B5C2B">
        <w:rPr>
          <w:sz w:val="24"/>
          <w:szCs w:val="24"/>
        </w:rPr>
        <w:t>AgroParisTech</w:t>
      </w:r>
      <w:proofErr w:type="spellEnd"/>
      <w:r w:rsidR="0048154E" w:rsidRPr="006B5C2B">
        <w:rPr>
          <w:sz w:val="24"/>
          <w:szCs w:val="24"/>
        </w:rPr>
        <w:t>.</w:t>
      </w:r>
      <w:r w:rsidRPr="006B5C2B">
        <w:rPr>
          <w:snapToGrid/>
          <w:sz w:val="24"/>
          <w:szCs w:val="24"/>
        </w:rPr>
        <w:t xml:space="preserve"> Nancy, France June 29-30.</w:t>
      </w:r>
    </w:p>
    <w:p w:rsidR="003334A6" w:rsidRPr="006B5C2B" w:rsidRDefault="003334A6" w:rsidP="006B1F03">
      <w:pPr>
        <w:tabs>
          <w:tab w:val="left" w:pos="540"/>
        </w:tabs>
        <w:ind w:left="540" w:hanging="540"/>
        <w:rPr>
          <w:snapToGrid/>
          <w:sz w:val="24"/>
          <w:szCs w:val="24"/>
        </w:rPr>
      </w:pPr>
    </w:p>
    <w:p w:rsidR="0048154E" w:rsidRPr="006B5C2B" w:rsidRDefault="0048154E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 and Brian Roe. 2009. </w:t>
      </w:r>
      <w:r w:rsidRPr="006B5C2B">
        <w:rPr>
          <w:i/>
        </w:rPr>
        <w:t>U.S. Consumers’ Willingness to Pay to Reduce the Probability of Retail Foodborne Pathogen Contamination: National Results from a Stated Preference Survey.</w:t>
      </w:r>
      <w:r w:rsidRPr="006B5C2B">
        <w:t xml:space="preserve"> Presented at the Joint Research Unit for Public Economics INRA–</w:t>
      </w:r>
      <w:proofErr w:type="spellStart"/>
      <w:r w:rsidRPr="006B5C2B">
        <w:t>AgroParisTech</w:t>
      </w:r>
      <w:proofErr w:type="spellEnd"/>
      <w:r w:rsidRPr="006B5C2B">
        <w:t xml:space="preserve"> Paris France. June 22.</w:t>
      </w:r>
    </w:p>
    <w:p w:rsidR="0048154E" w:rsidRPr="006B5C2B" w:rsidRDefault="0048154E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532879" w:rsidRPr="006B5C2B" w:rsidRDefault="00532879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 2009. </w:t>
      </w:r>
      <w:r w:rsidRPr="006B5C2B">
        <w:rPr>
          <w:i/>
        </w:rPr>
        <w:t>Eco-information strategies: Are they effective?</w:t>
      </w:r>
      <w:r w:rsidRPr="006B5C2B">
        <w:t xml:space="preserve"> Invited presentation and panelist; Wharton Business School - Initiative for Global Environmental Leadership, Philadelphia, PA March 28.</w:t>
      </w:r>
    </w:p>
    <w:p w:rsidR="00532879" w:rsidRPr="006B5C2B" w:rsidRDefault="00532879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532879" w:rsidRPr="006B5C2B" w:rsidRDefault="00532879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Teisl, Caroline L. Noblet and Jonathan Rubin 2009. </w:t>
      </w:r>
      <w:r w:rsidRPr="006B5C2B">
        <w:rPr>
          <w:i/>
        </w:rPr>
        <w:t>Designing a marketing program for cellulosic ethanol</w:t>
      </w:r>
      <w:r w:rsidRPr="006B5C2B">
        <w:t xml:space="preserve">; </w:t>
      </w:r>
      <w:proofErr w:type="spellStart"/>
      <w:r w:rsidRPr="006B5C2B">
        <w:t>SunGrant</w:t>
      </w:r>
      <w:proofErr w:type="spellEnd"/>
      <w:r w:rsidRPr="006B5C2B">
        <w:t xml:space="preserve"> Initiative Energy Conference. Washington DC. March 13. </w:t>
      </w:r>
    </w:p>
    <w:p w:rsidR="00532879" w:rsidRPr="006B5C2B" w:rsidRDefault="00532879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770679" w:rsidRPr="006B5C2B" w:rsidRDefault="00770679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lang w:val="en-GB"/>
        </w:rPr>
        <w:t xml:space="preserve">Eleanor </w:t>
      </w:r>
      <w:proofErr w:type="spellStart"/>
      <w:r w:rsidRPr="006B5C2B">
        <w:rPr>
          <w:lang w:val="en-GB"/>
        </w:rPr>
        <w:t>Bacani</w:t>
      </w:r>
      <w:proofErr w:type="spellEnd"/>
      <w:r w:rsidRPr="006B5C2B">
        <w:rPr>
          <w:lang w:val="en-GB"/>
        </w:rPr>
        <w:t xml:space="preserve"> and Mario F. Teisl. 2008. </w:t>
      </w:r>
      <w:r w:rsidRPr="006B5C2B">
        <w:rPr>
          <w:i/>
          <w:lang w:val="en-GB"/>
        </w:rPr>
        <w:t>Do Consumers Care when Green Vehicles get Greener? Evidence from the Maine Light-Duty Vehicle Market</w:t>
      </w:r>
      <w:r w:rsidRPr="006B5C2B">
        <w:rPr>
          <w:lang w:val="en-GB"/>
        </w:rPr>
        <w:t xml:space="preserve"> </w:t>
      </w:r>
      <w:r w:rsidRPr="006B5C2B">
        <w:t>Selected paper</w:t>
      </w:r>
      <w:r w:rsidRPr="006B5C2B">
        <w:rPr>
          <w:i/>
          <w:iCs/>
        </w:rPr>
        <w:t xml:space="preserve">, </w:t>
      </w:r>
      <w:r w:rsidRPr="006B5C2B">
        <w:t>Annual meeting of the Northeast Agricultural and Resource Economics Association. Quebec City, Canada. June 29-July 1.</w:t>
      </w:r>
    </w:p>
    <w:p w:rsidR="00770679" w:rsidRPr="006B5C2B" w:rsidRDefault="00770679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770679" w:rsidRPr="006B5C2B" w:rsidRDefault="00770679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lang w:val="en-GB"/>
        </w:rPr>
        <w:t xml:space="preserve">Mario F. Teisl and Brian Roe. 2008. </w:t>
      </w:r>
      <w:r w:rsidRPr="006B5C2B">
        <w:rPr>
          <w:i/>
          <w:lang w:val="en-GB"/>
        </w:rPr>
        <w:t>Valuing Improvements in Food Safety – Do We Get it Right?</w:t>
      </w:r>
      <w:r w:rsidRPr="006B5C2B">
        <w:rPr>
          <w:lang w:val="en-GB"/>
        </w:rPr>
        <w:t xml:space="preserve"> </w:t>
      </w:r>
      <w:r w:rsidRPr="006B5C2B">
        <w:t>Selected paper</w:t>
      </w:r>
      <w:r w:rsidRPr="006B5C2B">
        <w:rPr>
          <w:i/>
          <w:iCs/>
        </w:rPr>
        <w:t xml:space="preserve">, </w:t>
      </w:r>
      <w:r w:rsidRPr="006B5C2B">
        <w:t>Annual meeting of the Northeast Agricultural and Resource Economics Association. Quebec City, Canada. June 29-July 1.</w:t>
      </w:r>
    </w:p>
    <w:p w:rsidR="00770679" w:rsidRPr="006B5C2B" w:rsidRDefault="00770679" w:rsidP="006B1F03">
      <w:pPr>
        <w:tabs>
          <w:tab w:val="left" w:pos="540"/>
        </w:tabs>
        <w:suppressAutoHyphens/>
        <w:ind w:left="540" w:hanging="540"/>
        <w:rPr>
          <w:sz w:val="24"/>
          <w:szCs w:val="24"/>
          <w:lang w:val="en-GB"/>
        </w:rPr>
      </w:pPr>
    </w:p>
    <w:p w:rsidR="00A14D00" w:rsidRPr="006B5C2B" w:rsidRDefault="00A14D00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Patricia Lech and Mario F. </w:t>
      </w:r>
      <w:proofErr w:type="gramStart"/>
      <w:r w:rsidRPr="006B5C2B">
        <w:t>Teisl  2008</w:t>
      </w:r>
      <w:proofErr w:type="gramEnd"/>
      <w:r w:rsidRPr="006B5C2B">
        <w:t xml:space="preserve">. </w:t>
      </w:r>
      <w:r w:rsidRPr="006B5C2B">
        <w:rPr>
          <w:i/>
        </w:rPr>
        <w:t>The Increase in Disabled Workers and Healthcare Provider Incentives</w:t>
      </w:r>
      <w:r w:rsidRPr="006B5C2B">
        <w:t xml:space="preserve"> Selected paper</w:t>
      </w:r>
      <w:r w:rsidRPr="006B5C2B">
        <w:rPr>
          <w:i/>
          <w:iCs/>
        </w:rPr>
        <w:t xml:space="preserve">, </w:t>
      </w:r>
      <w:r w:rsidRPr="006B5C2B">
        <w:t>Annual meeting of the American Society of Health Economists, Durham, NC June 23</w:t>
      </w:r>
    </w:p>
    <w:p w:rsidR="00532879" w:rsidRPr="006B5C2B" w:rsidRDefault="00532879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A14D00" w:rsidRPr="006B5C2B" w:rsidRDefault="00A14D00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lastRenderedPageBreak/>
        <w:t xml:space="preserve">Patricia Lech, Mary Davis, and Mario F. Teisl. 2008. </w:t>
      </w:r>
      <w:r w:rsidRPr="006B5C2B">
        <w:rPr>
          <w:i/>
        </w:rPr>
        <w:t>How Long-term Use of Prescription Opiates Increases Healthcare Costs</w:t>
      </w:r>
      <w:r w:rsidRPr="006B5C2B">
        <w:t xml:space="preserve">  Selected paper</w:t>
      </w:r>
      <w:r w:rsidRPr="006B5C2B">
        <w:rPr>
          <w:i/>
          <w:iCs/>
        </w:rPr>
        <w:t xml:space="preserve">, </w:t>
      </w:r>
      <w:r w:rsidRPr="006B5C2B">
        <w:t>Annual meeting of the American Society of Health Economists, Durham, NC June 23</w:t>
      </w:r>
    </w:p>
    <w:p w:rsidR="00A14D00" w:rsidRPr="006B5C2B" w:rsidRDefault="00A14D00" w:rsidP="006B1F03">
      <w:pPr>
        <w:tabs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B22747" w:rsidRPr="006B5C2B" w:rsidRDefault="00B22747" w:rsidP="006B1F03">
      <w:pPr>
        <w:numPr>
          <w:ilvl w:val="0"/>
          <w:numId w:val="17"/>
        </w:numPr>
        <w:tabs>
          <w:tab w:val="left" w:pos="540"/>
        </w:tabs>
        <w:suppressAutoHyphens/>
        <w:ind w:left="540" w:hanging="540"/>
        <w:rPr>
          <w:sz w:val="24"/>
          <w:szCs w:val="24"/>
          <w:lang w:val="en-GB"/>
        </w:rPr>
      </w:pPr>
      <w:r w:rsidRPr="006B5C2B">
        <w:rPr>
          <w:sz w:val="24"/>
          <w:szCs w:val="24"/>
          <w:lang w:val="en-GB"/>
        </w:rPr>
        <w:t xml:space="preserve">Sonja Radas, Brian Roe and Mario Teisl. 2008. </w:t>
      </w:r>
      <w:r w:rsidRPr="006B5C2B">
        <w:rPr>
          <w:i/>
          <w:sz w:val="24"/>
          <w:szCs w:val="24"/>
          <w:lang w:val="en-GB"/>
        </w:rPr>
        <w:t>Consumer Heterogeneity and Preferences for Genetically Modified Foods</w:t>
      </w:r>
      <w:r w:rsidRPr="006B5C2B">
        <w:rPr>
          <w:sz w:val="24"/>
          <w:szCs w:val="24"/>
          <w:lang w:val="en-GB"/>
        </w:rPr>
        <w:t xml:space="preserve"> Selected paper. 15</w:t>
      </w:r>
      <w:r w:rsidRPr="006B5C2B">
        <w:rPr>
          <w:sz w:val="24"/>
          <w:szCs w:val="24"/>
          <w:vertAlign w:val="superscript"/>
          <w:lang w:val="en-GB"/>
        </w:rPr>
        <w:t>th</w:t>
      </w:r>
      <w:r w:rsidRPr="006B5C2B">
        <w:rPr>
          <w:sz w:val="24"/>
          <w:szCs w:val="24"/>
          <w:lang w:val="en-GB"/>
        </w:rPr>
        <w:t xml:space="preserve"> International Conference on Retailing and Services Science, Zagreb, Croatia, July 14 – July 17</w:t>
      </w:r>
    </w:p>
    <w:p w:rsidR="00B22747" w:rsidRPr="006B5C2B" w:rsidRDefault="00B22747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</w:p>
    <w:p w:rsidR="00B22747" w:rsidRPr="006B5C2B" w:rsidRDefault="00B22747" w:rsidP="006B1F03">
      <w:pPr>
        <w:numPr>
          <w:ilvl w:val="0"/>
          <w:numId w:val="17"/>
        </w:numPr>
        <w:tabs>
          <w:tab w:val="left" w:pos="540"/>
          <w:tab w:val="left" w:pos="662"/>
        </w:tabs>
        <w:ind w:left="540" w:hanging="540"/>
        <w:rPr>
          <w:i/>
          <w:sz w:val="24"/>
          <w:szCs w:val="24"/>
          <w:lang w:val="en-GB"/>
        </w:rPr>
      </w:pPr>
      <w:r w:rsidRPr="006B5C2B">
        <w:rPr>
          <w:sz w:val="24"/>
          <w:szCs w:val="24"/>
          <w:lang w:val="en-GB"/>
        </w:rPr>
        <w:t xml:space="preserve">Sonja Radas, Mario F. Teisl and Brian Roe. 2008. </w:t>
      </w:r>
      <w:r w:rsidRPr="006B5C2B">
        <w:rPr>
          <w:i/>
          <w:sz w:val="24"/>
          <w:szCs w:val="24"/>
          <w:lang w:val="en-GB"/>
        </w:rPr>
        <w:t xml:space="preserve">Viva La </w:t>
      </w:r>
      <w:proofErr w:type="gramStart"/>
      <w:r w:rsidRPr="006B5C2B">
        <w:rPr>
          <w:i/>
          <w:sz w:val="24"/>
          <w:szCs w:val="24"/>
          <w:lang w:val="en-GB"/>
        </w:rPr>
        <w:t>Difference!:</w:t>
      </w:r>
      <w:proofErr w:type="gramEnd"/>
      <w:r w:rsidRPr="006B5C2B">
        <w:rPr>
          <w:i/>
          <w:sz w:val="24"/>
          <w:szCs w:val="24"/>
          <w:lang w:val="en-GB"/>
        </w:rPr>
        <w:t xml:space="preserve"> Consumers’ Desires For </w:t>
      </w:r>
      <w:proofErr w:type="spellStart"/>
      <w:r w:rsidRPr="006B5C2B">
        <w:rPr>
          <w:i/>
          <w:sz w:val="24"/>
          <w:szCs w:val="24"/>
          <w:lang w:val="en-GB"/>
        </w:rPr>
        <w:t>Labeling</w:t>
      </w:r>
      <w:proofErr w:type="spellEnd"/>
      <w:r w:rsidRPr="006B5C2B">
        <w:rPr>
          <w:i/>
          <w:sz w:val="24"/>
          <w:szCs w:val="24"/>
          <w:lang w:val="en-GB"/>
        </w:rPr>
        <w:t xml:space="preserve"> Genetically Modified Food</w:t>
      </w:r>
      <w:r w:rsidRPr="006B5C2B">
        <w:rPr>
          <w:sz w:val="24"/>
          <w:szCs w:val="24"/>
          <w:lang w:val="en-GB"/>
        </w:rPr>
        <w:t xml:space="preserve"> Selected paper. 15</w:t>
      </w:r>
      <w:r w:rsidRPr="006B5C2B">
        <w:rPr>
          <w:sz w:val="24"/>
          <w:szCs w:val="24"/>
          <w:vertAlign w:val="superscript"/>
          <w:lang w:val="en-GB"/>
        </w:rPr>
        <w:t>th</w:t>
      </w:r>
      <w:r w:rsidRPr="006B5C2B">
        <w:rPr>
          <w:sz w:val="24"/>
          <w:szCs w:val="24"/>
          <w:lang w:val="en-GB"/>
        </w:rPr>
        <w:t xml:space="preserve"> International Conference on Retailing and Services Science, Zagreb, Croatia, July 14 – July 17</w:t>
      </w:r>
    </w:p>
    <w:p w:rsidR="00B22747" w:rsidRPr="006B5C2B" w:rsidRDefault="00B22747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</w:p>
    <w:p w:rsidR="00532879" w:rsidRPr="006B5C2B" w:rsidRDefault="00532879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Mark W. Anderson, Mario Teisl, Caroline L. Noblet, George Criner, Jonathan Rubin and Timothy Dalton. 2008.  </w:t>
      </w:r>
      <w:r w:rsidRPr="006B5C2B">
        <w:rPr>
          <w:i/>
          <w:sz w:val="24"/>
          <w:szCs w:val="24"/>
        </w:rPr>
        <w:t>Attitudinal Change in Higher Education Courses on the Environment: What Should We Be Asking?</w:t>
      </w:r>
      <w:r w:rsidRPr="006B5C2B">
        <w:rPr>
          <w:sz w:val="24"/>
          <w:szCs w:val="24"/>
        </w:rPr>
        <w:t xml:space="preserve"> Selected Paper. Annual Meeting of the International Symposium on Society and Resource Management.  Burlington, VT June 12.</w:t>
      </w:r>
    </w:p>
    <w:p w:rsidR="00532879" w:rsidRPr="006B5C2B" w:rsidRDefault="00532879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</w:p>
    <w:p w:rsidR="00E100AF" w:rsidRPr="006B5C2B" w:rsidRDefault="00E100AF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Mario F. Teisl. 2008. </w:t>
      </w:r>
      <w:r w:rsidRPr="006B5C2B">
        <w:rPr>
          <w:i/>
          <w:snapToGrid/>
          <w:color w:val="000000"/>
          <w:sz w:val="24"/>
          <w:szCs w:val="24"/>
        </w:rPr>
        <w:t>The economics of eco-certification</w:t>
      </w:r>
      <w:r w:rsidRPr="006B5C2B">
        <w:rPr>
          <w:snapToGrid/>
          <w:color w:val="000000"/>
          <w:sz w:val="24"/>
          <w:szCs w:val="24"/>
        </w:rPr>
        <w:t xml:space="preserve"> Invited presentation, U.S. Federal Trade Commission Workshop o</w:t>
      </w:r>
      <w:r w:rsidR="004B2118">
        <w:rPr>
          <w:snapToGrid/>
          <w:color w:val="000000"/>
          <w:sz w:val="24"/>
          <w:szCs w:val="24"/>
        </w:rPr>
        <w:t>n</w:t>
      </w:r>
      <w:r w:rsidRPr="006B5C2B">
        <w:rPr>
          <w:snapToGrid/>
          <w:color w:val="000000"/>
          <w:sz w:val="24"/>
          <w:szCs w:val="24"/>
        </w:rPr>
        <w:t xml:space="preserve"> Eco-cer</w:t>
      </w:r>
      <w:r w:rsidR="00A433C0" w:rsidRPr="006B5C2B">
        <w:rPr>
          <w:snapToGrid/>
          <w:color w:val="000000"/>
          <w:sz w:val="24"/>
          <w:szCs w:val="24"/>
        </w:rPr>
        <w:t>t</w:t>
      </w:r>
      <w:r w:rsidRPr="006B5C2B">
        <w:rPr>
          <w:snapToGrid/>
          <w:color w:val="000000"/>
          <w:sz w:val="24"/>
          <w:szCs w:val="24"/>
        </w:rPr>
        <w:t>ification</w:t>
      </w:r>
      <w:r w:rsidR="004B2118">
        <w:rPr>
          <w:snapToGrid/>
          <w:color w:val="000000"/>
          <w:sz w:val="24"/>
          <w:szCs w:val="24"/>
        </w:rPr>
        <w:t xml:space="preserve"> and Carbon Offsets</w:t>
      </w:r>
      <w:r w:rsidRPr="006B5C2B">
        <w:rPr>
          <w:snapToGrid/>
          <w:color w:val="000000"/>
          <w:sz w:val="24"/>
          <w:szCs w:val="24"/>
        </w:rPr>
        <w:t>. Washington DC, Jan. 8.</w:t>
      </w:r>
    </w:p>
    <w:p w:rsidR="00E100AF" w:rsidRPr="006B5C2B" w:rsidRDefault="00E100AF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</w:p>
    <w:p w:rsidR="00D85223" w:rsidRPr="006B5C2B" w:rsidRDefault="00D85223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napToGrid/>
          <w:color w:val="000000"/>
          <w:sz w:val="24"/>
          <w:szCs w:val="24"/>
        </w:rPr>
      </w:pPr>
      <w:r w:rsidRPr="006B5C2B">
        <w:rPr>
          <w:snapToGrid/>
          <w:color w:val="000000"/>
          <w:sz w:val="24"/>
          <w:szCs w:val="24"/>
        </w:rPr>
        <w:t xml:space="preserve">Kathleen P. Bell and Mario </w:t>
      </w:r>
      <w:r w:rsidR="003A411A" w:rsidRPr="006B5C2B">
        <w:rPr>
          <w:snapToGrid/>
          <w:color w:val="000000"/>
          <w:sz w:val="24"/>
          <w:szCs w:val="24"/>
        </w:rPr>
        <w:t xml:space="preserve">F. </w:t>
      </w:r>
      <w:r w:rsidRPr="006B5C2B">
        <w:rPr>
          <w:snapToGrid/>
          <w:color w:val="000000"/>
          <w:sz w:val="24"/>
          <w:szCs w:val="24"/>
        </w:rPr>
        <w:t xml:space="preserve">Teisl. 2007. </w:t>
      </w:r>
      <w:r w:rsidRPr="006B5C2B">
        <w:rPr>
          <w:i/>
          <w:snapToGrid/>
          <w:color w:val="000000"/>
          <w:sz w:val="24"/>
          <w:szCs w:val="24"/>
        </w:rPr>
        <w:t>Private well water and human behavior: Decisions, decisions, decisions</w:t>
      </w:r>
      <w:r w:rsidRPr="006B5C2B">
        <w:rPr>
          <w:snapToGrid/>
          <w:color w:val="000000"/>
          <w:sz w:val="24"/>
          <w:szCs w:val="24"/>
        </w:rPr>
        <w:t xml:space="preserve">.  </w:t>
      </w:r>
      <w:r w:rsidR="001D75C7" w:rsidRPr="006B5C2B">
        <w:rPr>
          <w:sz w:val="24"/>
          <w:szCs w:val="24"/>
          <w:lang w:val="en-GB"/>
        </w:rPr>
        <w:t xml:space="preserve">Invited presentation, </w:t>
      </w:r>
      <w:r w:rsidRPr="006B5C2B">
        <w:rPr>
          <w:snapToGrid/>
          <w:color w:val="000000"/>
          <w:sz w:val="24"/>
          <w:szCs w:val="24"/>
        </w:rPr>
        <w:t>New England Private Well Water Symposium.  Newport, Rhode Island, Dec. 4.</w:t>
      </w:r>
    </w:p>
    <w:p w:rsidR="00D85223" w:rsidRPr="006B5C2B" w:rsidRDefault="00D85223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4431D9" w:rsidRPr="006B5C2B" w:rsidRDefault="004431D9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  <w:lang w:val="en-GB"/>
        </w:rPr>
      </w:pPr>
      <w:r w:rsidRPr="006B5C2B">
        <w:rPr>
          <w:sz w:val="24"/>
          <w:szCs w:val="24"/>
          <w:lang w:val="en-GB"/>
        </w:rPr>
        <w:t xml:space="preserve">Brian Roe and Mario F. Teisl 2007. </w:t>
      </w:r>
      <w:r w:rsidRPr="006B5C2B">
        <w:rPr>
          <w:i/>
          <w:sz w:val="24"/>
          <w:szCs w:val="24"/>
          <w:lang w:val="en-GB"/>
        </w:rPr>
        <w:t>Consumer Trust in Genetically Modified Food Labels: The Impacts of Message and Messenger Among US Consumers</w:t>
      </w:r>
      <w:r w:rsidRPr="006B5C2B">
        <w:rPr>
          <w:sz w:val="24"/>
          <w:szCs w:val="24"/>
          <w:lang w:val="en-GB"/>
        </w:rPr>
        <w:t>, Invited presentation, Swiss Federal Institute of Technology, Institute for Environmental Decisions, Zurich, Switzerland, Dec. 4.</w:t>
      </w:r>
    </w:p>
    <w:p w:rsidR="004431D9" w:rsidRPr="006B5C2B" w:rsidRDefault="004431D9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704EC" w:rsidRPr="006B5C2B" w:rsidRDefault="0092613E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Mario F. Teisl</w:t>
      </w:r>
      <w:r w:rsidR="00E77B22" w:rsidRPr="006B5C2B">
        <w:rPr>
          <w:sz w:val="24"/>
          <w:szCs w:val="24"/>
        </w:rPr>
        <w:t>,</w:t>
      </w:r>
      <w:r w:rsidRPr="006B5C2B">
        <w:rPr>
          <w:sz w:val="24"/>
          <w:szCs w:val="24"/>
        </w:rPr>
        <w:t xml:space="preserve"> </w:t>
      </w:r>
      <w:r w:rsidR="00E77B22" w:rsidRPr="006B5C2B">
        <w:rPr>
          <w:sz w:val="24"/>
          <w:szCs w:val="24"/>
        </w:rPr>
        <w:t>Sara B. Fein, Alan S. Levy and Amy Lando</w:t>
      </w:r>
      <w:r w:rsidRPr="006B5C2B">
        <w:rPr>
          <w:sz w:val="24"/>
          <w:szCs w:val="24"/>
        </w:rPr>
        <w:t>. 2007.</w:t>
      </w:r>
      <w:r w:rsidRPr="006B5C2B">
        <w:rPr>
          <w:i/>
          <w:sz w:val="24"/>
          <w:szCs w:val="24"/>
        </w:rPr>
        <w:t xml:space="preserve"> Educating home food preparers: Where has the message gotten through? An analysis of trends in at-home food handling and consumption practices in the United States</w:t>
      </w:r>
      <w:r w:rsidRPr="006B5C2B">
        <w:rPr>
          <w:bCs/>
          <w:sz w:val="24"/>
          <w:szCs w:val="24"/>
        </w:rPr>
        <w:t xml:space="preserve"> </w:t>
      </w:r>
      <w:r w:rsidRPr="006B5C2B">
        <w:rPr>
          <w:sz w:val="24"/>
          <w:szCs w:val="24"/>
        </w:rPr>
        <w:t xml:space="preserve">Selected paper. Annual meeting of the American Public Health Association. </w:t>
      </w:r>
      <w:r w:rsidRPr="006B5C2B">
        <w:rPr>
          <w:bCs/>
          <w:iCs/>
          <w:sz w:val="24"/>
          <w:szCs w:val="24"/>
        </w:rPr>
        <w:t xml:space="preserve">Washington DC. </w:t>
      </w:r>
      <w:r w:rsidRPr="006B5C2B">
        <w:rPr>
          <w:sz w:val="24"/>
          <w:szCs w:val="24"/>
        </w:rPr>
        <w:t>Nov 3-7.</w:t>
      </w:r>
    </w:p>
    <w:p w:rsidR="002704EC" w:rsidRPr="006B5C2B" w:rsidRDefault="002704EC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AD42AD" w:rsidRPr="006B5C2B" w:rsidRDefault="00AD42AD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bookmarkStart w:id="12" w:name="OLE_LINK5"/>
      <w:bookmarkStart w:id="13" w:name="OLE_LINK6"/>
      <w:r w:rsidRPr="006B5C2B">
        <w:rPr>
          <w:sz w:val="24"/>
          <w:szCs w:val="24"/>
        </w:rPr>
        <w:t xml:space="preserve">Mario F. Teisl, Caroline L. Noblet and Jonathan Rubin. 2007. </w:t>
      </w:r>
      <w:r w:rsidRPr="006B5C2B">
        <w:rPr>
          <w:i/>
          <w:sz w:val="24"/>
          <w:szCs w:val="24"/>
        </w:rPr>
        <w:t>Eco-marketing: Is going green red hot?</w:t>
      </w:r>
      <w:r w:rsidRPr="006B5C2B">
        <w:rPr>
          <w:sz w:val="24"/>
          <w:szCs w:val="24"/>
        </w:rPr>
        <w:t xml:space="preserve"> Invited presentation. U.S. Environmental Protection Agency New England Headquarters. Boston, MA Oct. 24. </w:t>
      </w:r>
    </w:p>
    <w:p w:rsidR="00AD42AD" w:rsidRPr="006B5C2B" w:rsidRDefault="00AD42AD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FE44EE" w:rsidRPr="006B5C2B" w:rsidRDefault="00FE44EE" w:rsidP="006B1F03">
      <w:pPr>
        <w:numPr>
          <w:ilvl w:val="0"/>
          <w:numId w:val="17"/>
        </w:numPr>
        <w:tabs>
          <w:tab w:val="left" w:pos="-1180"/>
          <w:tab w:val="left" w:pos="-7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Harold Daniel, Thomas Allen, Mario F. Teisl, Robert Bayer and Catherine Billings. 2007. </w:t>
      </w:r>
      <w:r w:rsidRPr="006B5C2B">
        <w:rPr>
          <w:i/>
          <w:sz w:val="24"/>
          <w:szCs w:val="24"/>
        </w:rPr>
        <w:t>Assessing the Value of the Lobster Culture for Maine’s Coastal Tourism Experience</w:t>
      </w:r>
      <w:r w:rsidRPr="006B5C2B">
        <w:rPr>
          <w:sz w:val="24"/>
          <w:szCs w:val="24"/>
        </w:rPr>
        <w:t xml:space="preserve">. </w:t>
      </w:r>
      <w:r w:rsidRPr="006B5C2B">
        <w:rPr>
          <w:snapToGrid/>
          <w:color w:val="000000"/>
          <w:sz w:val="24"/>
          <w:szCs w:val="24"/>
        </w:rPr>
        <w:t xml:space="preserve">Extraordinary Experiences Conference at the University of Bournemouth, Bournemouth, UK. </w:t>
      </w:r>
      <w:r w:rsidRPr="006B5C2B">
        <w:rPr>
          <w:bCs/>
          <w:color w:val="333333"/>
          <w:sz w:val="24"/>
          <w:szCs w:val="24"/>
        </w:rPr>
        <w:t>September, 3-4.</w:t>
      </w:r>
    </w:p>
    <w:p w:rsidR="00FE44EE" w:rsidRPr="006B5C2B" w:rsidRDefault="00FE44EE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92613E" w:rsidRPr="006B5C2B" w:rsidRDefault="002704EC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Roe, Caroline Noblet, Nancy E. </w:t>
      </w:r>
      <w:proofErr w:type="spellStart"/>
      <w:r w:rsidRPr="006B5C2B">
        <w:rPr>
          <w:sz w:val="24"/>
          <w:szCs w:val="24"/>
        </w:rPr>
        <w:t>Bockstael</w:t>
      </w:r>
      <w:proofErr w:type="spellEnd"/>
      <w:r w:rsidRPr="006B5C2B">
        <w:rPr>
          <w:sz w:val="24"/>
          <w:szCs w:val="24"/>
        </w:rPr>
        <w:t xml:space="preserve">, Kevin J. Boyle, Alan S. Levy, Gerald </w:t>
      </w:r>
      <w:proofErr w:type="spellStart"/>
      <w:r w:rsidRPr="006B5C2B">
        <w:rPr>
          <w:sz w:val="24"/>
          <w:szCs w:val="24"/>
        </w:rPr>
        <w:t>Mumma</w:t>
      </w:r>
      <w:proofErr w:type="spellEnd"/>
      <w:r w:rsidRPr="006B5C2B">
        <w:rPr>
          <w:sz w:val="24"/>
          <w:szCs w:val="24"/>
        </w:rPr>
        <w:t xml:space="preserve">, Tamera Riggs and Mark </w:t>
      </w:r>
      <w:proofErr w:type="spellStart"/>
      <w:r w:rsidRPr="006B5C2B">
        <w:rPr>
          <w:sz w:val="24"/>
          <w:szCs w:val="24"/>
        </w:rPr>
        <w:t>Messonnier</w:t>
      </w:r>
      <w:proofErr w:type="spellEnd"/>
      <w:r w:rsidRPr="006B5C2B">
        <w:rPr>
          <w:sz w:val="24"/>
          <w:szCs w:val="24"/>
        </w:rPr>
        <w:t xml:space="preserve">. </w:t>
      </w:r>
      <w:r w:rsidR="0092613E" w:rsidRPr="006B5C2B">
        <w:rPr>
          <w:sz w:val="24"/>
          <w:szCs w:val="24"/>
        </w:rPr>
        <w:t>2007.</w:t>
      </w:r>
      <w:r w:rsidR="0092613E" w:rsidRPr="006B5C2B">
        <w:rPr>
          <w:i/>
          <w:sz w:val="24"/>
          <w:szCs w:val="24"/>
        </w:rPr>
        <w:t xml:space="preserve"> Can survey-based </w:t>
      </w:r>
      <w:r w:rsidR="0092613E" w:rsidRPr="006B5C2B">
        <w:rPr>
          <w:i/>
          <w:sz w:val="24"/>
          <w:szCs w:val="24"/>
        </w:rPr>
        <w:lastRenderedPageBreak/>
        <w:t xml:space="preserve">scenarios measure consumer </w:t>
      </w:r>
      <w:r w:rsidR="00776786" w:rsidRPr="006B5C2B">
        <w:rPr>
          <w:i/>
          <w:sz w:val="24"/>
          <w:szCs w:val="24"/>
        </w:rPr>
        <w:t>values for improved food safety?</w:t>
      </w:r>
      <w:r w:rsidR="0092613E" w:rsidRPr="006B5C2B">
        <w:rPr>
          <w:sz w:val="24"/>
          <w:szCs w:val="24"/>
        </w:rPr>
        <w:t xml:space="preserve"> Selected paper.  Annual </w:t>
      </w:r>
      <w:proofErr w:type="gramStart"/>
      <w:r w:rsidR="0092613E" w:rsidRPr="006B5C2B">
        <w:rPr>
          <w:sz w:val="24"/>
          <w:szCs w:val="24"/>
        </w:rPr>
        <w:t>Meeting  of</w:t>
      </w:r>
      <w:proofErr w:type="gramEnd"/>
      <w:r w:rsidR="0092613E" w:rsidRPr="006B5C2B">
        <w:rPr>
          <w:sz w:val="24"/>
          <w:szCs w:val="24"/>
        </w:rPr>
        <w:t xml:space="preserve"> the American Agricultural Economics Association Portland, Oregon, July 29 – August 1.</w:t>
      </w:r>
    </w:p>
    <w:p w:rsidR="0092613E" w:rsidRPr="006B5C2B" w:rsidRDefault="0092613E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92613E" w:rsidRPr="006B5C2B" w:rsidRDefault="0092613E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Sonja Radas and Mario F. Teisl.  2007.</w:t>
      </w:r>
      <w:r w:rsidRPr="006B5C2B">
        <w:rPr>
          <w:b/>
          <w:i/>
          <w:sz w:val="24"/>
          <w:szCs w:val="24"/>
        </w:rPr>
        <w:t xml:space="preserve"> </w:t>
      </w:r>
      <w:r w:rsidRPr="006B5C2B">
        <w:rPr>
          <w:i/>
          <w:sz w:val="24"/>
          <w:szCs w:val="24"/>
        </w:rPr>
        <w:t xml:space="preserve">Consumer heterogeneity in food labeling policy: The case of genetically modified foods </w:t>
      </w:r>
      <w:r w:rsidRPr="006B5C2B">
        <w:rPr>
          <w:sz w:val="24"/>
          <w:szCs w:val="24"/>
        </w:rPr>
        <w:t>Selected poster.  Annual Meeting of the American Agricultural Economics Association Portland, Oregon, July 29 – August 1.</w:t>
      </w:r>
    </w:p>
    <w:p w:rsidR="0092613E" w:rsidRPr="006B5C2B" w:rsidRDefault="0092613E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92613E" w:rsidRPr="006B5C2B" w:rsidRDefault="0092613E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bCs/>
          <w:sz w:val="24"/>
          <w:szCs w:val="24"/>
        </w:rPr>
        <w:t>Mario F. Teisl</w:t>
      </w:r>
      <w:r w:rsidRPr="006B5C2B">
        <w:rPr>
          <w:sz w:val="24"/>
          <w:szCs w:val="24"/>
        </w:rPr>
        <w:t>, Jonathan Rubin and Caroline L. Noblet. 2007.</w:t>
      </w:r>
      <w:r w:rsidRPr="006B5C2B">
        <w:rPr>
          <w:b/>
          <w:i/>
          <w:sz w:val="24"/>
          <w:szCs w:val="24"/>
        </w:rPr>
        <w:t xml:space="preserve"> </w:t>
      </w:r>
      <w:r w:rsidRPr="006B5C2B">
        <w:rPr>
          <w:i/>
          <w:sz w:val="24"/>
          <w:szCs w:val="24"/>
        </w:rPr>
        <w:t xml:space="preserve">The impacts of </w:t>
      </w:r>
      <w:proofErr w:type="gramStart"/>
      <w:r w:rsidRPr="006B5C2B">
        <w:rPr>
          <w:i/>
          <w:sz w:val="24"/>
          <w:szCs w:val="24"/>
        </w:rPr>
        <w:t>a</w:t>
      </w:r>
      <w:proofErr w:type="gramEnd"/>
      <w:r w:rsidRPr="006B5C2B">
        <w:rPr>
          <w:i/>
          <w:sz w:val="24"/>
          <w:szCs w:val="24"/>
        </w:rPr>
        <w:t xml:space="preserve"> eco-marketing program for environmentally preferred vehicles</w:t>
      </w:r>
      <w:r w:rsidRPr="006B5C2B">
        <w:rPr>
          <w:sz w:val="24"/>
          <w:szCs w:val="24"/>
        </w:rPr>
        <w:t>. Se</w:t>
      </w:r>
      <w:r w:rsidR="009C66D2" w:rsidRPr="006B5C2B">
        <w:rPr>
          <w:sz w:val="24"/>
          <w:szCs w:val="24"/>
        </w:rPr>
        <w:t xml:space="preserve">lected poster.  Annual Meeting </w:t>
      </w:r>
      <w:r w:rsidRPr="006B5C2B">
        <w:rPr>
          <w:sz w:val="24"/>
          <w:szCs w:val="24"/>
        </w:rPr>
        <w:t>of the American Agricultural Economics Association Portland, Oregon, July 29 – August 1.</w:t>
      </w:r>
    </w:p>
    <w:p w:rsidR="0092613E" w:rsidRPr="006B5C2B" w:rsidRDefault="0092613E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bookmarkEnd w:id="12"/>
    <w:bookmarkEnd w:id="13"/>
    <w:p w:rsidR="00AD4C72" w:rsidRPr="006B5C2B" w:rsidRDefault="00AD4C72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Mark W. Anderson, Mario Teisl, Caroline Noblet, and George Criner. 2007. </w:t>
      </w:r>
      <w:r w:rsidRPr="006B5C2B">
        <w:rPr>
          <w:i/>
          <w:sz w:val="24"/>
          <w:szCs w:val="24"/>
        </w:rPr>
        <w:t xml:space="preserve">Using the New Ecological Paradigm (NEP) to Assess Attitudinal Change in Higher Education Courses on the </w:t>
      </w:r>
      <w:proofErr w:type="gramStart"/>
      <w:r w:rsidRPr="006B5C2B">
        <w:rPr>
          <w:i/>
          <w:sz w:val="24"/>
          <w:szCs w:val="24"/>
        </w:rPr>
        <w:t>Environment</w:t>
      </w:r>
      <w:r w:rsidRPr="006B5C2B">
        <w:rPr>
          <w:sz w:val="24"/>
          <w:szCs w:val="24"/>
        </w:rPr>
        <w:t xml:space="preserve">  Selected</w:t>
      </w:r>
      <w:proofErr w:type="gramEnd"/>
      <w:r w:rsidRPr="006B5C2B">
        <w:rPr>
          <w:sz w:val="24"/>
          <w:szCs w:val="24"/>
        </w:rPr>
        <w:t xml:space="preserve"> paper. International Conference on the Environment in Portland, Maine, June 30-July 3.  </w:t>
      </w:r>
    </w:p>
    <w:p w:rsidR="00AD4C72" w:rsidRPr="006B5C2B" w:rsidRDefault="00AD4C72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  <w:rPr>
          <w:lang w:val="en-GB"/>
        </w:rPr>
      </w:pPr>
    </w:p>
    <w:p w:rsidR="00AD4C72" w:rsidRPr="006B5C2B" w:rsidRDefault="00AD4C72" w:rsidP="006B1F03">
      <w:pPr>
        <w:pStyle w:val="EcolabelAuthor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i w:val="0"/>
          <w:iCs/>
          <w:sz w:val="24"/>
          <w:szCs w:val="24"/>
        </w:rPr>
      </w:pPr>
      <w:bookmarkStart w:id="14" w:name="OLE_LINK2"/>
      <w:r w:rsidRPr="006B5C2B">
        <w:rPr>
          <w:b w:val="0"/>
          <w:i w:val="0"/>
          <w:sz w:val="24"/>
          <w:szCs w:val="24"/>
        </w:rPr>
        <w:t xml:space="preserve">Sonja </w:t>
      </w:r>
      <w:proofErr w:type="spellStart"/>
      <w:r w:rsidRPr="006B5C2B">
        <w:rPr>
          <w:b w:val="0"/>
          <w:i w:val="0"/>
          <w:sz w:val="24"/>
          <w:szCs w:val="24"/>
        </w:rPr>
        <w:t>Radas</w:t>
      </w:r>
      <w:proofErr w:type="spellEnd"/>
      <w:r w:rsidRPr="006B5C2B">
        <w:rPr>
          <w:b w:val="0"/>
          <w:i w:val="0"/>
          <w:sz w:val="24"/>
          <w:szCs w:val="24"/>
        </w:rPr>
        <w:t xml:space="preserve"> and Mario F. Teisl.  2007. </w:t>
      </w:r>
      <w:r w:rsidRPr="006B5C2B">
        <w:rPr>
          <w:b w:val="0"/>
          <w:sz w:val="24"/>
          <w:szCs w:val="24"/>
        </w:rPr>
        <w:t xml:space="preserve">An Open Mind Wants More: </w:t>
      </w:r>
      <w:bookmarkEnd w:id="14"/>
      <w:r w:rsidRPr="006B5C2B">
        <w:rPr>
          <w:b w:val="0"/>
          <w:sz w:val="24"/>
          <w:szCs w:val="24"/>
        </w:rPr>
        <w:t>Opinion Strength and the Desire for Genetically Modified Food Labeling Policy.</w:t>
      </w:r>
      <w:r w:rsidRPr="006B5C2B">
        <w:rPr>
          <w:b w:val="0"/>
          <w:i w:val="0"/>
          <w:sz w:val="24"/>
          <w:szCs w:val="24"/>
        </w:rPr>
        <w:t xml:space="preserve"> </w:t>
      </w:r>
      <w:r w:rsidRPr="006B5C2B">
        <w:rPr>
          <w:b w:val="0"/>
          <w:bCs/>
          <w:i w:val="0"/>
          <w:iCs/>
          <w:sz w:val="24"/>
          <w:szCs w:val="24"/>
        </w:rPr>
        <w:t>Selected Paper. Marketing and Public Policy Conference, American Marketing Association. Washington DC</w:t>
      </w:r>
      <w:r w:rsidR="00776786" w:rsidRPr="006B5C2B">
        <w:rPr>
          <w:b w:val="0"/>
          <w:bCs/>
          <w:i w:val="0"/>
          <w:iCs/>
          <w:sz w:val="24"/>
          <w:szCs w:val="24"/>
        </w:rPr>
        <w:t>. June 1-3</w:t>
      </w:r>
      <w:r w:rsidRPr="006B5C2B">
        <w:rPr>
          <w:b w:val="0"/>
          <w:bCs/>
          <w:i w:val="0"/>
          <w:iCs/>
          <w:sz w:val="24"/>
          <w:szCs w:val="24"/>
        </w:rPr>
        <w:t xml:space="preserve">. </w:t>
      </w:r>
    </w:p>
    <w:p w:rsidR="00AD4C72" w:rsidRPr="006B5C2B" w:rsidRDefault="00AD4C72" w:rsidP="006B1F03">
      <w:pPr>
        <w:pStyle w:val="EcolabelAuthor"/>
        <w:tabs>
          <w:tab w:val="clear" w:pos="720"/>
          <w:tab w:val="left" w:pos="540"/>
        </w:tabs>
        <w:ind w:left="540" w:hanging="540"/>
        <w:jc w:val="left"/>
        <w:rPr>
          <w:b w:val="0"/>
          <w:i w:val="0"/>
          <w:sz w:val="24"/>
          <w:szCs w:val="24"/>
        </w:rPr>
      </w:pPr>
    </w:p>
    <w:p w:rsidR="00AD4C72" w:rsidRPr="006B5C2B" w:rsidRDefault="00AD4C72" w:rsidP="006B1F03">
      <w:pPr>
        <w:pStyle w:val="EcolabelAuthor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i w:val="0"/>
          <w:iCs/>
          <w:sz w:val="24"/>
          <w:szCs w:val="24"/>
        </w:rPr>
      </w:pPr>
      <w:r w:rsidRPr="006B5C2B">
        <w:rPr>
          <w:b w:val="0"/>
          <w:i w:val="0"/>
          <w:sz w:val="24"/>
          <w:szCs w:val="24"/>
        </w:rPr>
        <w:t xml:space="preserve">Mario F. Teisl and Brian Roe. 2007. </w:t>
      </w:r>
      <w:r w:rsidRPr="006B5C2B">
        <w:rPr>
          <w:b w:val="0"/>
          <w:sz w:val="24"/>
          <w:szCs w:val="24"/>
        </w:rPr>
        <w:t>Marketing Food Safety: Why Producers have Little Incentive to do so.</w:t>
      </w:r>
      <w:r w:rsidRPr="006B5C2B">
        <w:rPr>
          <w:b w:val="0"/>
          <w:i w:val="0"/>
          <w:sz w:val="24"/>
          <w:szCs w:val="24"/>
        </w:rPr>
        <w:t xml:space="preserve"> Selected Paper. Marketing and Public Policy Conference, American Marketing Association. Washington DC. June 1-</w:t>
      </w:r>
      <w:proofErr w:type="gramStart"/>
      <w:r w:rsidRPr="006B5C2B">
        <w:rPr>
          <w:b w:val="0"/>
          <w:i w:val="0"/>
          <w:sz w:val="24"/>
          <w:szCs w:val="24"/>
        </w:rPr>
        <w:t>3 .</w:t>
      </w:r>
      <w:proofErr w:type="gramEnd"/>
      <w:r w:rsidRPr="006B5C2B">
        <w:rPr>
          <w:b w:val="0"/>
          <w:i w:val="0"/>
          <w:sz w:val="24"/>
          <w:szCs w:val="24"/>
        </w:rPr>
        <w:t xml:space="preserve"> </w:t>
      </w:r>
    </w:p>
    <w:p w:rsidR="00AD4C72" w:rsidRPr="006B5C2B" w:rsidRDefault="00AD4C72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AD4C72" w:rsidRPr="006B5C2B" w:rsidRDefault="00AD4C72" w:rsidP="006B1F03">
      <w:pPr>
        <w:pStyle w:val="indent2"/>
        <w:numPr>
          <w:ilvl w:val="0"/>
          <w:numId w:val="17"/>
        </w:numPr>
        <w:tabs>
          <w:tab w:val="left" w:pos="450"/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bCs/>
        </w:rPr>
        <w:t>Mario F. Teisl</w:t>
      </w:r>
      <w:r w:rsidRPr="006B5C2B">
        <w:t xml:space="preserve">, Jonathan Rubin and Caroline L. Noblet. 2007. </w:t>
      </w:r>
      <w:r w:rsidRPr="006B5C2B">
        <w:rPr>
          <w:i/>
        </w:rPr>
        <w:t>Do Eco-Communication Strategies Reduce Energy Use and Emissions from Light-Duty Vehicles?</w:t>
      </w:r>
      <w:r w:rsidRPr="006B5C2B">
        <w:t xml:space="preserve"> Selected Poster. Annual Meeting of the Transportation Research Board. Washington, D.C., January 21–25.</w:t>
      </w:r>
    </w:p>
    <w:p w:rsidR="00AD4C72" w:rsidRPr="006B5C2B" w:rsidRDefault="00AD4C72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C206E7" w:rsidRPr="006B5C2B" w:rsidRDefault="00C206E7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Teisl, Brian Roe, Gerald </w:t>
      </w:r>
      <w:proofErr w:type="spellStart"/>
      <w:r w:rsidRPr="006B5C2B">
        <w:t>Mumma</w:t>
      </w:r>
      <w:proofErr w:type="spellEnd"/>
      <w:r w:rsidRPr="006B5C2B">
        <w:t xml:space="preserve">, Tamera Riggs, Mark </w:t>
      </w:r>
      <w:proofErr w:type="spellStart"/>
      <w:r w:rsidRPr="006B5C2B">
        <w:t>Messonnier</w:t>
      </w:r>
      <w:proofErr w:type="spellEnd"/>
      <w:r w:rsidR="00D805A1" w:rsidRPr="006B5C2B">
        <w:t>, Kevin J. Boyle a</w:t>
      </w:r>
      <w:r w:rsidRPr="006B5C2B">
        <w:t xml:space="preserve">nd Alan S. Levy, 2006. </w:t>
      </w:r>
      <w:r w:rsidR="00A8293D" w:rsidRPr="006B5C2B">
        <w:rPr>
          <w:i/>
          <w:iCs/>
          <w:color w:val="000000"/>
        </w:rPr>
        <w:t>Can survey responses measure consumer values for food safety?</w:t>
      </w:r>
      <w:r w:rsidRPr="006B5C2B">
        <w:rPr>
          <w:iCs/>
        </w:rPr>
        <w:t xml:space="preserve"> Invited seminar presentation</w:t>
      </w:r>
      <w:r w:rsidRPr="006B5C2B">
        <w:t>. Centers for Disease Control and Prevention. Atlanta, GA. Dec. 14.</w:t>
      </w:r>
    </w:p>
    <w:p w:rsidR="00C206E7" w:rsidRPr="006B5C2B" w:rsidRDefault="00C206E7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  <w:rPr>
          <w:i/>
        </w:rPr>
      </w:pPr>
    </w:p>
    <w:p w:rsidR="006F7234" w:rsidRPr="006B5C2B" w:rsidRDefault="006F7234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b/>
          <w:bCs/>
          <w:sz w:val="24"/>
          <w:szCs w:val="24"/>
        </w:rPr>
      </w:pPr>
      <w:r w:rsidRPr="006B5C2B">
        <w:rPr>
          <w:color w:val="000000"/>
          <w:sz w:val="24"/>
          <w:szCs w:val="24"/>
        </w:rPr>
        <w:t xml:space="preserve">Mario F. Teisl, Brian Roe and Gerald </w:t>
      </w:r>
      <w:proofErr w:type="spellStart"/>
      <w:r w:rsidRPr="006B5C2B">
        <w:rPr>
          <w:color w:val="000000"/>
          <w:sz w:val="24"/>
          <w:szCs w:val="24"/>
        </w:rPr>
        <w:t>Mumma</w:t>
      </w:r>
      <w:proofErr w:type="spellEnd"/>
      <w:r w:rsidRPr="006B5C2B">
        <w:rPr>
          <w:color w:val="000000"/>
          <w:sz w:val="24"/>
          <w:szCs w:val="24"/>
        </w:rPr>
        <w:t xml:space="preserve">. 2006. </w:t>
      </w:r>
      <w:r w:rsidRPr="006B5C2B">
        <w:rPr>
          <w:i/>
          <w:iCs/>
          <w:sz w:val="24"/>
          <w:szCs w:val="24"/>
        </w:rPr>
        <w:t xml:space="preserve">For every action….: Consumer reactions to technologies aimed at protecting the food supply.  </w:t>
      </w:r>
      <w:r w:rsidRPr="006B5C2B">
        <w:rPr>
          <w:sz w:val="24"/>
          <w:szCs w:val="24"/>
        </w:rPr>
        <w:t>Selected paper.  Annual meeting of the American Public Health Association. Boston, MA Nov 10-11.</w:t>
      </w:r>
    </w:p>
    <w:p w:rsidR="00921BBC" w:rsidRPr="006B5C2B" w:rsidRDefault="00921BBC" w:rsidP="006B1F03">
      <w:pPr>
        <w:tabs>
          <w:tab w:val="left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6B5C2B">
        <w:rPr>
          <w:bCs/>
          <w:sz w:val="24"/>
          <w:szCs w:val="24"/>
        </w:rPr>
        <w:t>Mario F. Teisl</w:t>
      </w:r>
      <w:r w:rsidRPr="006B5C2B">
        <w:rPr>
          <w:sz w:val="24"/>
          <w:szCs w:val="24"/>
        </w:rPr>
        <w:t xml:space="preserve">, Jonathan Rubin and Caroline L. Noblet. 2006. </w:t>
      </w:r>
      <w:r w:rsidRPr="006B5C2B">
        <w:rPr>
          <w:i/>
          <w:sz w:val="24"/>
          <w:szCs w:val="24"/>
        </w:rPr>
        <w:t>Potentials of e</w:t>
      </w:r>
      <w:r w:rsidRPr="006B5C2B">
        <w:rPr>
          <w:i/>
          <w:iCs/>
          <w:sz w:val="24"/>
          <w:szCs w:val="24"/>
        </w:rPr>
        <w:t xml:space="preserve">co-communication strategies </w:t>
      </w:r>
      <w:r w:rsidRPr="006B5C2B">
        <w:rPr>
          <w:iCs/>
          <w:sz w:val="24"/>
          <w:szCs w:val="24"/>
        </w:rPr>
        <w:t>Invited presentation</w:t>
      </w:r>
      <w:r w:rsidRPr="006B5C2B">
        <w:rPr>
          <w:sz w:val="24"/>
          <w:szCs w:val="24"/>
        </w:rPr>
        <w:t>. Market Mechanisms</w:t>
      </w:r>
      <w:r w:rsidR="00A433C0" w:rsidRPr="006B5C2B">
        <w:rPr>
          <w:sz w:val="24"/>
          <w:szCs w:val="24"/>
        </w:rPr>
        <w:t xml:space="preserve"> </w:t>
      </w:r>
      <w:r w:rsidRPr="006B5C2B">
        <w:rPr>
          <w:sz w:val="24"/>
          <w:szCs w:val="24"/>
        </w:rPr>
        <w:t xml:space="preserve">workshop – U.S. Environmental Protection Agency. Washington, DC.  October 17th-18th. </w:t>
      </w:r>
    </w:p>
    <w:p w:rsidR="00776786" w:rsidRPr="006B5C2B" w:rsidRDefault="00776786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bCs/>
          <w:color w:val="000000"/>
          <w:sz w:val="24"/>
          <w:szCs w:val="24"/>
        </w:rPr>
        <w:t>Mario F. Teisl</w:t>
      </w:r>
      <w:r w:rsidRPr="006B5C2B">
        <w:rPr>
          <w:color w:val="000000"/>
          <w:sz w:val="24"/>
          <w:szCs w:val="24"/>
        </w:rPr>
        <w:t xml:space="preserve">, Brian Roe and Gerald </w:t>
      </w:r>
      <w:proofErr w:type="spellStart"/>
      <w:r w:rsidRPr="006B5C2B">
        <w:rPr>
          <w:color w:val="000000"/>
          <w:sz w:val="24"/>
          <w:szCs w:val="24"/>
        </w:rPr>
        <w:t>Mumma</w:t>
      </w:r>
      <w:proofErr w:type="spellEnd"/>
      <w:r w:rsidRPr="006B5C2B">
        <w:rPr>
          <w:color w:val="000000"/>
          <w:sz w:val="24"/>
          <w:szCs w:val="24"/>
        </w:rPr>
        <w:t>.</w:t>
      </w:r>
      <w:r w:rsidRPr="006B5C2B">
        <w:rPr>
          <w:sz w:val="24"/>
          <w:szCs w:val="24"/>
        </w:rPr>
        <w:t xml:space="preserve"> 2006. </w:t>
      </w:r>
      <w:r w:rsidRPr="006B5C2B">
        <w:rPr>
          <w:i/>
          <w:sz w:val="24"/>
          <w:szCs w:val="24"/>
        </w:rPr>
        <w:t>One step forward</w:t>
      </w:r>
      <w:r w:rsidRPr="006B5C2B">
        <w:rPr>
          <w:sz w:val="24"/>
          <w:szCs w:val="24"/>
        </w:rPr>
        <w:t xml:space="preserve"> ….</w:t>
      </w:r>
      <w:r w:rsidRPr="006B5C2B">
        <w:rPr>
          <w:i/>
          <w:sz w:val="24"/>
          <w:szCs w:val="24"/>
        </w:rPr>
        <w:t xml:space="preserve"> Consumer reactions to food safety technologies</w:t>
      </w:r>
      <w:r w:rsidRPr="006B5C2B">
        <w:rPr>
          <w:sz w:val="24"/>
          <w:szCs w:val="24"/>
        </w:rPr>
        <w:t xml:space="preserve">.  Selected paper.  Annual Conference of the Food Distribution Research Society. Quebec City, Quebec, Canada. October 14-18. </w:t>
      </w:r>
    </w:p>
    <w:p w:rsidR="00776786" w:rsidRPr="006B5C2B" w:rsidRDefault="0077678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DF2361" w:rsidRPr="006B5C2B" w:rsidRDefault="00DF2361" w:rsidP="006B1F03">
      <w:pPr>
        <w:numPr>
          <w:ilvl w:val="0"/>
          <w:numId w:val="17"/>
        </w:numPr>
        <w:tabs>
          <w:tab w:val="left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</w:t>
      </w:r>
      <w:proofErr w:type="spellStart"/>
      <w:r w:rsidRPr="006B5C2B">
        <w:rPr>
          <w:sz w:val="24"/>
          <w:szCs w:val="24"/>
        </w:rPr>
        <w:t>Teisl</w:t>
      </w:r>
      <w:proofErr w:type="spellEnd"/>
      <w:r w:rsidRPr="006B5C2B">
        <w:rPr>
          <w:sz w:val="24"/>
          <w:szCs w:val="24"/>
        </w:rPr>
        <w:t xml:space="preserve"> and </w:t>
      </w:r>
      <w:proofErr w:type="spellStart"/>
      <w:r w:rsidRPr="006B5C2B">
        <w:rPr>
          <w:sz w:val="24"/>
          <w:szCs w:val="24"/>
        </w:rPr>
        <w:t>Besim</w:t>
      </w:r>
      <w:proofErr w:type="spellEnd"/>
      <w:r w:rsidRPr="006B5C2B">
        <w:rPr>
          <w:sz w:val="24"/>
          <w:szCs w:val="24"/>
        </w:rPr>
        <w:t xml:space="preserve"> </w:t>
      </w:r>
      <w:proofErr w:type="spellStart"/>
      <w:r w:rsidRPr="006B5C2B">
        <w:rPr>
          <w:sz w:val="24"/>
          <w:szCs w:val="24"/>
        </w:rPr>
        <w:t>Ćulahović</w:t>
      </w:r>
      <w:proofErr w:type="spellEnd"/>
      <w:r w:rsidRPr="006B5C2B">
        <w:rPr>
          <w:sz w:val="24"/>
          <w:szCs w:val="24"/>
        </w:rPr>
        <w:t xml:space="preserve">. 2006. </w:t>
      </w:r>
      <w:r w:rsidRPr="006B5C2B">
        <w:rPr>
          <w:i/>
          <w:iCs/>
          <w:sz w:val="24"/>
          <w:szCs w:val="24"/>
        </w:rPr>
        <w:t>Transitioning Environmental Policy in the Balkan States</w:t>
      </w:r>
      <w:r w:rsidRPr="006B5C2B">
        <w:rPr>
          <w:sz w:val="24"/>
          <w:szCs w:val="24"/>
        </w:rPr>
        <w:t xml:space="preserve"> Selected paper. International Conference of Economics – (ICES2006). Sarajevo, Bosnia-Hercegovina. October 12-13.</w:t>
      </w:r>
    </w:p>
    <w:p w:rsidR="00921BBC" w:rsidRPr="006B5C2B" w:rsidRDefault="00921BBC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bCs/>
          <w:sz w:val="24"/>
          <w:szCs w:val="24"/>
        </w:rPr>
      </w:pPr>
      <w:r w:rsidRPr="006B5C2B">
        <w:rPr>
          <w:bCs/>
          <w:sz w:val="24"/>
          <w:szCs w:val="24"/>
        </w:rPr>
        <w:t xml:space="preserve">Mario F. Teisl. 2006. </w:t>
      </w:r>
      <w:r w:rsidRPr="006B5C2B">
        <w:rPr>
          <w:bCs/>
          <w:i/>
          <w:sz w:val="24"/>
          <w:szCs w:val="24"/>
        </w:rPr>
        <w:t>The benefits of a Fulbright experience</w:t>
      </w:r>
      <w:r w:rsidRPr="006B5C2B">
        <w:rPr>
          <w:bCs/>
          <w:sz w:val="24"/>
          <w:szCs w:val="24"/>
        </w:rPr>
        <w:t>. Invited short presentation as part of the University of Maine’s launch of a Fulbright Association Chapter. Orono, ME. Sept 21.</w:t>
      </w:r>
    </w:p>
    <w:p w:rsidR="00776786" w:rsidRPr="006B5C2B" w:rsidRDefault="00776786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bCs/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bCs/>
          <w:sz w:val="24"/>
          <w:szCs w:val="24"/>
        </w:rPr>
        <w:t>Jaqueline Garcia-Yi</w:t>
      </w:r>
      <w:r w:rsidRPr="006B5C2B">
        <w:rPr>
          <w:sz w:val="24"/>
          <w:szCs w:val="24"/>
        </w:rPr>
        <w:t xml:space="preserve">, Deirdre </w:t>
      </w:r>
      <w:proofErr w:type="spellStart"/>
      <w:r w:rsidRPr="006B5C2B">
        <w:rPr>
          <w:sz w:val="24"/>
          <w:szCs w:val="24"/>
        </w:rPr>
        <w:t>Mageean</w:t>
      </w:r>
      <w:proofErr w:type="spellEnd"/>
      <w:r w:rsidRPr="006B5C2B">
        <w:rPr>
          <w:sz w:val="24"/>
          <w:szCs w:val="24"/>
        </w:rPr>
        <w:t xml:space="preserve">, Kevin Boyle and Mario Teisl. 2006. </w:t>
      </w:r>
      <w:r w:rsidRPr="006B5C2B">
        <w:rPr>
          <w:i/>
          <w:iCs/>
          <w:sz w:val="24"/>
          <w:szCs w:val="24"/>
        </w:rPr>
        <w:t xml:space="preserve">Evaluating users’ responses to differential entrance fee policies using contingent behavior for </w:t>
      </w:r>
      <w:proofErr w:type="spellStart"/>
      <w:r w:rsidRPr="006B5C2B">
        <w:rPr>
          <w:i/>
          <w:iCs/>
          <w:sz w:val="24"/>
          <w:szCs w:val="24"/>
        </w:rPr>
        <w:t>Paracas</w:t>
      </w:r>
      <w:proofErr w:type="spellEnd"/>
      <w:r w:rsidRPr="006B5C2B">
        <w:rPr>
          <w:i/>
          <w:iCs/>
          <w:sz w:val="24"/>
          <w:szCs w:val="24"/>
        </w:rPr>
        <w:t xml:space="preserve"> National Reserve in Ica, Peru. </w:t>
      </w:r>
      <w:r w:rsidRPr="006B5C2B">
        <w:rPr>
          <w:sz w:val="24"/>
          <w:szCs w:val="24"/>
        </w:rPr>
        <w:t>Selected paper.  Annual BIOECON Conference on the Economic Analysis of Ecology and Biodiversity.  Kings College Cambridge, August 29-30.</w:t>
      </w:r>
    </w:p>
    <w:p w:rsidR="00776786" w:rsidRPr="006B5C2B" w:rsidRDefault="00776786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6B5C2B">
        <w:rPr>
          <w:bCs/>
          <w:sz w:val="24"/>
          <w:szCs w:val="24"/>
        </w:rPr>
        <w:t>Mario F. Teisl</w:t>
      </w:r>
      <w:r w:rsidRPr="006B5C2B">
        <w:rPr>
          <w:sz w:val="24"/>
          <w:szCs w:val="24"/>
        </w:rPr>
        <w:t xml:space="preserve">, Jonathan Rubin and Caroline L. Noblet. 2006. </w:t>
      </w:r>
      <w:r w:rsidRPr="006B5C2B">
        <w:rPr>
          <w:i/>
          <w:iCs/>
          <w:sz w:val="24"/>
          <w:szCs w:val="24"/>
        </w:rPr>
        <w:t xml:space="preserve">Do eco-communication strategies provide a road to sustainability?  </w:t>
      </w:r>
      <w:r w:rsidRPr="006B5C2B">
        <w:rPr>
          <w:iCs/>
          <w:sz w:val="24"/>
          <w:szCs w:val="24"/>
        </w:rPr>
        <w:t xml:space="preserve">Invited </w:t>
      </w:r>
      <w:r w:rsidRPr="006B5C2B">
        <w:rPr>
          <w:sz w:val="24"/>
          <w:szCs w:val="24"/>
        </w:rPr>
        <w:t xml:space="preserve">paper. </w:t>
      </w:r>
      <w:r w:rsidRPr="006B5C2B">
        <w:rPr>
          <w:sz w:val="24"/>
          <w:szCs w:val="24"/>
          <w:lang w:val="en"/>
        </w:rPr>
        <w:t>Centre for Energy Policy and Technology, Imperial College London</w:t>
      </w:r>
      <w:r w:rsidRPr="006B5C2B">
        <w:rPr>
          <w:sz w:val="24"/>
          <w:szCs w:val="24"/>
        </w:rPr>
        <w:t xml:space="preserve">, UK. July 12.  </w:t>
      </w:r>
    </w:p>
    <w:p w:rsidR="00776786" w:rsidRPr="006B5C2B" w:rsidRDefault="00776786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</w:p>
    <w:p w:rsidR="00776786" w:rsidRPr="006B5C2B" w:rsidRDefault="00776786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Jonathan Rubin and Caroline L. Noblet. 2006. </w:t>
      </w:r>
      <w:r w:rsidRPr="006B5C2B">
        <w:rPr>
          <w:i/>
          <w:iCs/>
          <w:sz w:val="24"/>
          <w:szCs w:val="24"/>
        </w:rPr>
        <w:t xml:space="preserve">Do eco-communication strategies provide a road to sustainability? Evidence from the passenger vehicle market.  </w:t>
      </w:r>
      <w:r w:rsidRPr="006B5C2B">
        <w:rPr>
          <w:sz w:val="24"/>
          <w:szCs w:val="24"/>
        </w:rPr>
        <w:t xml:space="preserve">Selected paper. International Conference of the Greening of Industry Network. Cardiff, Wales UK. July 2-5.  </w:t>
      </w:r>
    </w:p>
    <w:p w:rsidR="00776786" w:rsidRPr="006B5C2B" w:rsidRDefault="00776786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</w:p>
    <w:p w:rsidR="00DF2361" w:rsidRPr="006B5C2B" w:rsidRDefault="00DF2361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</w:t>
      </w:r>
      <w:r w:rsidR="00AA58F2" w:rsidRPr="006B5C2B">
        <w:rPr>
          <w:sz w:val="24"/>
          <w:szCs w:val="24"/>
        </w:rPr>
        <w:t>Jonathan Rubin and Caroline L. Noblet</w:t>
      </w:r>
      <w:r w:rsidRPr="006B5C2B">
        <w:rPr>
          <w:sz w:val="24"/>
          <w:szCs w:val="24"/>
        </w:rPr>
        <w:t xml:space="preserve">. 2006. </w:t>
      </w:r>
      <w:r w:rsidR="00AA58F2" w:rsidRPr="006B5C2B">
        <w:rPr>
          <w:i/>
          <w:iCs/>
          <w:sz w:val="24"/>
          <w:szCs w:val="24"/>
        </w:rPr>
        <w:t xml:space="preserve">Eco-communication policies: Highway to an eco-future or a wrong turn down a one-way street? </w:t>
      </w:r>
      <w:r w:rsidRPr="006B5C2B">
        <w:rPr>
          <w:i/>
          <w:iCs/>
          <w:sz w:val="24"/>
          <w:szCs w:val="24"/>
        </w:rPr>
        <w:t xml:space="preserve"> </w:t>
      </w:r>
      <w:r w:rsidRPr="006B5C2B">
        <w:rPr>
          <w:sz w:val="24"/>
          <w:szCs w:val="24"/>
        </w:rPr>
        <w:t>Invited paper. Workshop o</w:t>
      </w:r>
      <w:r w:rsidR="00AA58F2" w:rsidRPr="006B5C2B">
        <w:rPr>
          <w:sz w:val="24"/>
          <w:szCs w:val="24"/>
        </w:rPr>
        <w:t>n</w:t>
      </w:r>
      <w:r w:rsidRPr="006B5C2B">
        <w:rPr>
          <w:sz w:val="24"/>
          <w:szCs w:val="24"/>
        </w:rPr>
        <w:t xml:space="preserve"> eco-labelling.  French National Institute for Agricultural Research. Nancy, France. June 29.  </w:t>
      </w:r>
    </w:p>
    <w:p w:rsidR="00921BBC" w:rsidRPr="006B5C2B" w:rsidRDefault="00921BBC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DF2361" w:rsidRPr="006B5C2B" w:rsidRDefault="00DF2361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Teisl, Jonathan Rubin and Caroline L. Noblet. 2006. </w:t>
      </w:r>
      <w:r w:rsidRPr="006B5C2B">
        <w:rPr>
          <w:i/>
          <w:iCs/>
        </w:rPr>
        <w:t xml:space="preserve">Modeling the interaction between eco-labels and consumers:  A </w:t>
      </w:r>
      <w:proofErr w:type="spellStart"/>
      <w:r w:rsidRPr="006B5C2B">
        <w:rPr>
          <w:i/>
          <w:iCs/>
        </w:rPr>
        <w:t>psychonomic</w:t>
      </w:r>
      <w:proofErr w:type="spellEnd"/>
      <w:r w:rsidRPr="006B5C2B">
        <w:rPr>
          <w:i/>
          <w:iCs/>
        </w:rPr>
        <w:t xml:space="preserve"> assessment </w:t>
      </w:r>
      <w:r w:rsidRPr="006B5C2B">
        <w:t>Selected paper</w:t>
      </w:r>
      <w:r w:rsidRPr="006B5C2B">
        <w:rPr>
          <w:i/>
          <w:iCs/>
        </w:rPr>
        <w:t xml:space="preserve">, </w:t>
      </w:r>
      <w:r w:rsidRPr="006B5C2B">
        <w:t>Annual meeting of the Northeast Agricultural and Resource Economics Association. Mystic, CT. June 11-</w:t>
      </w:r>
      <w:proofErr w:type="gramStart"/>
      <w:r w:rsidRPr="006B5C2B">
        <w:t>14..</w:t>
      </w:r>
      <w:proofErr w:type="gramEnd"/>
    </w:p>
    <w:p w:rsidR="00921BBC" w:rsidRPr="006B5C2B" w:rsidRDefault="00921BBC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DF2361" w:rsidRPr="006B5C2B" w:rsidRDefault="00DF2361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2006. </w:t>
      </w:r>
      <w:r w:rsidRPr="006B5C2B">
        <w:rPr>
          <w:i/>
          <w:iCs/>
          <w:sz w:val="24"/>
          <w:szCs w:val="24"/>
        </w:rPr>
        <w:t>Trends in Food Markets: From Farm to Fork</w:t>
      </w:r>
      <w:r w:rsidRPr="006B5C2B">
        <w:rPr>
          <w:sz w:val="24"/>
          <w:szCs w:val="24"/>
        </w:rPr>
        <w:t xml:space="preserve"> Presentation at the “Days of European Union” Meeting. Graduate School of Economics and Business, University of Zagreb – Croatia.  May 4.</w:t>
      </w:r>
    </w:p>
    <w:p w:rsidR="00921BBC" w:rsidRPr="006B5C2B" w:rsidRDefault="00921BBC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DF2361" w:rsidRPr="006B5C2B" w:rsidRDefault="00DF2361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b/>
          <w:bCs/>
          <w:i/>
          <w:iCs/>
          <w:sz w:val="24"/>
          <w:szCs w:val="24"/>
          <w:lang w:val="en-GB"/>
        </w:rPr>
      </w:pPr>
      <w:r w:rsidRPr="006B5C2B">
        <w:rPr>
          <w:sz w:val="24"/>
          <w:szCs w:val="24"/>
        </w:rPr>
        <w:t xml:space="preserve">Mario F. Teisl, Jonathan Rubin and Caroline L. Noblet, 2006. </w:t>
      </w:r>
      <w:r w:rsidRPr="006B5C2B">
        <w:rPr>
          <w:i/>
          <w:iCs/>
          <w:sz w:val="24"/>
          <w:szCs w:val="24"/>
          <w:lang w:val="en-GB"/>
        </w:rPr>
        <w:t xml:space="preserve">Eco-information and passenger vehicle consumers: Modelling the interaction and its impact on behaviour. </w:t>
      </w:r>
      <w:r w:rsidRPr="006B5C2B">
        <w:rPr>
          <w:sz w:val="24"/>
          <w:szCs w:val="24"/>
          <w:lang w:val="en-GB"/>
        </w:rPr>
        <w:t>Selected paper. E</w:t>
      </w:r>
      <w:proofErr w:type="spellStart"/>
      <w:r w:rsidRPr="006B5C2B">
        <w:rPr>
          <w:rStyle w:val="Strong"/>
          <w:b w:val="0"/>
          <w:bCs w:val="0"/>
          <w:sz w:val="24"/>
          <w:szCs w:val="24"/>
        </w:rPr>
        <w:t>nvecon</w:t>
      </w:r>
      <w:proofErr w:type="spellEnd"/>
      <w:r w:rsidRPr="006B5C2B">
        <w:rPr>
          <w:rStyle w:val="Strong"/>
          <w:b w:val="0"/>
          <w:bCs w:val="0"/>
          <w:sz w:val="24"/>
          <w:szCs w:val="24"/>
        </w:rPr>
        <w:t xml:space="preserve"> 2006: Applied Environmental Economics Conference.</w:t>
      </w:r>
      <w:r w:rsidRPr="006B5C2B">
        <w:rPr>
          <w:b/>
          <w:bCs/>
          <w:sz w:val="24"/>
          <w:szCs w:val="24"/>
        </w:rPr>
        <w:t xml:space="preserve"> </w:t>
      </w:r>
      <w:r w:rsidRPr="006B5C2B">
        <w:rPr>
          <w:sz w:val="24"/>
          <w:szCs w:val="24"/>
        </w:rPr>
        <w:t xml:space="preserve">The </w:t>
      </w:r>
      <w:r w:rsidRPr="006B5C2B">
        <w:rPr>
          <w:rStyle w:val="Strong"/>
          <w:b w:val="0"/>
          <w:bCs w:val="0"/>
          <w:sz w:val="24"/>
          <w:szCs w:val="24"/>
        </w:rPr>
        <w:t xml:space="preserve">Royal Society </w:t>
      </w:r>
      <w:r w:rsidRPr="006B5C2B">
        <w:rPr>
          <w:rStyle w:val="Strong"/>
          <w:sz w:val="24"/>
          <w:szCs w:val="24"/>
        </w:rPr>
        <w:t xml:space="preserve">- </w:t>
      </w:r>
      <w:r w:rsidRPr="006B5C2B">
        <w:rPr>
          <w:sz w:val="24"/>
          <w:szCs w:val="24"/>
        </w:rPr>
        <w:t>London</w:t>
      </w:r>
      <w:r w:rsidRPr="006B5C2B">
        <w:rPr>
          <w:b/>
          <w:bCs/>
          <w:sz w:val="24"/>
          <w:szCs w:val="24"/>
        </w:rPr>
        <w:t xml:space="preserve">. </w:t>
      </w:r>
      <w:r w:rsidRPr="006B5C2B">
        <w:rPr>
          <w:rStyle w:val="Strong"/>
          <w:b w:val="0"/>
          <w:bCs w:val="0"/>
          <w:sz w:val="24"/>
          <w:szCs w:val="24"/>
        </w:rPr>
        <w:t>March 24.</w:t>
      </w:r>
    </w:p>
    <w:p w:rsidR="00921BBC" w:rsidRPr="006B5C2B" w:rsidRDefault="00921BBC" w:rsidP="006B1F03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  <w:lang w:val="en-GB"/>
        </w:rPr>
      </w:pPr>
    </w:p>
    <w:p w:rsidR="00DF2361" w:rsidRPr="006B5C2B" w:rsidRDefault="00DF2361" w:rsidP="006B1F03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color w:val="000000"/>
          <w:sz w:val="24"/>
          <w:szCs w:val="24"/>
        </w:rPr>
      </w:pPr>
      <w:r w:rsidRPr="006B5C2B">
        <w:rPr>
          <w:sz w:val="24"/>
          <w:szCs w:val="24"/>
          <w:lang w:val="en-GB"/>
        </w:rPr>
        <w:t xml:space="preserve">Mario F. Teisl, Caroline L. Noblet and Jonathan Rubin. 2006. </w:t>
      </w:r>
      <w:r w:rsidRPr="006B5C2B">
        <w:rPr>
          <w:i/>
          <w:iCs/>
          <w:sz w:val="24"/>
          <w:szCs w:val="24"/>
        </w:rPr>
        <w:t>The Design of an Eco-Marketing and Labeling Program for Vehicles in Maine</w:t>
      </w:r>
      <w:r w:rsidRPr="006B5C2B">
        <w:rPr>
          <w:sz w:val="24"/>
          <w:szCs w:val="24"/>
        </w:rPr>
        <w:t xml:space="preserve"> Selected paper. Transportation Research Board Annual Meeting. </w:t>
      </w:r>
      <w:r w:rsidRPr="006B5C2B">
        <w:rPr>
          <w:color w:val="000000"/>
          <w:sz w:val="24"/>
          <w:szCs w:val="24"/>
        </w:rPr>
        <w:t>Washington, D.C January 22-26.</w:t>
      </w:r>
    </w:p>
    <w:p w:rsidR="00921BBC" w:rsidRPr="006B5C2B" w:rsidRDefault="00921BBC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883904" w:rsidRPr="006B5C2B" w:rsidRDefault="00883904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Jonathan Rubin and Caroline L. Noblet, 2006. </w:t>
      </w:r>
      <w:r w:rsidRPr="006B5C2B">
        <w:rPr>
          <w:i/>
          <w:iCs/>
          <w:sz w:val="24"/>
          <w:szCs w:val="24"/>
        </w:rPr>
        <w:t>It takes two to tango: Modeling the dance between eco-labels and consumers</w:t>
      </w:r>
      <w:r w:rsidRPr="006B5C2B">
        <w:rPr>
          <w:sz w:val="24"/>
          <w:szCs w:val="24"/>
        </w:rPr>
        <w:t xml:space="preserve"> Invited paper, Economics Institute of Zagreb – Croatia. January 31.</w:t>
      </w:r>
    </w:p>
    <w:p w:rsidR="00921BBC" w:rsidRPr="006B5C2B" w:rsidRDefault="00921BBC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  <w:rPr>
          <w:lang w:val="en-GB"/>
        </w:rPr>
      </w:pPr>
    </w:p>
    <w:p w:rsidR="008467DB" w:rsidRPr="006B5C2B" w:rsidRDefault="008467DB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lang w:val="en-GB"/>
        </w:rPr>
        <w:t xml:space="preserve">Caroline L. Noblet, Mario F. Teisl and Jonathan Rubin. 2005. </w:t>
      </w:r>
      <w:r w:rsidRPr="006B5C2B">
        <w:rPr>
          <w:i/>
          <w:iCs/>
        </w:rPr>
        <w:t xml:space="preserve">Green with Gasoline: Factors Affecting Consumer Assessment of Eco-Labeled Passenger Vehicles.  </w:t>
      </w:r>
      <w:r w:rsidRPr="006B5C2B">
        <w:t>Annual meeting of the Northeast Agricultural and Resource Economics Association. Annapolis, MD. June 13.</w:t>
      </w:r>
    </w:p>
    <w:p w:rsidR="00921BBC" w:rsidRPr="006B5C2B" w:rsidRDefault="00921BBC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  <w:rPr>
          <w:lang w:val="en-GB"/>
        </w:rPr>
      </w:pPr>
    </w:p>
    <w:p w:rsidR="00BE160A" w:rsidRPr="006B5C2B" w:rsidRDefault="00BE160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lang w:val="en-GB"/>
        </w:rPr>
        <w:t xml:space="preserve">Mario F. Teisl, Caroline L. Noblet and Jonathan Rubin. 2005. </w:t>
      </w:r>
      <w:r w:rsidRPr="006B5C2B">
        <w:rPr>
          <w:i/>
          <w:iCs/>
          <w:lang w:val="en-GB"/>
        </w:rPr>
        <w:t>The effect of green labels on consumer preferences</w:t>
      </w:r>
      <w:r w:rsidRPr="006B5C2B">
        <w:rPr>
          <w:lang w:val="en-GB"/>
        </w:rPr>
        <w:t xml:space="preserve"> U.S. Environmental Protection Agency Science Forum 2005, Washington DC May 17.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A23614" w:rsidRPr="006B5C2B" w:rsidRDefault="00A23614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Teisl. 2005. </w:t>
      </w:r>
      <w:r w:rsidRPr="006B5C2B">
        <w:rPr>
          <w:i/>
          <w:iCs/>
          <w:lang w:val="en-GB"/>
        </w:rPr>
        <w:t>The history, design and effectiveness of nutrition labeling in the US</w:t>
      </w:r>
      <w:r w:rsidRPr="006B5C2B">
        <w:rPr>
          <w:lang w:val="en-GB"/>
        </w:rPr>
        <w:t xml:space="preserve"> Maine Organic Farmers and Growers Association. Diet and Nutrition Workshop. Unity ME</w:t>
      </w:r>
      <w:r w:rsidR="00696AA2" w:rsidRPr="006B5C2B">
        <w:rPr>
          <w:lang w:val="en-GB"/>
        </w:rPr>
        <w:t>. May 6.</w:t>
      </w:r>
      <w:r w:rsidRPr="006B5C2B">
        <w:rPr>
          <w:lang w:val="en-GB"/>
        </w:rPr>
        <w:t xml:space="preserve"> 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696AA2" w:rsidRPr="006B5C2B" w:rsidRDefault="00696AA2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Teisl and Kathleen Bell. 2005. </w:t>
      </w:r>
      <w:r w:rsidRPr="006B5C2B">
        <w:rPr>
          <w:i/>
          <w:iCs/>
        </w:rPr>
        <w:t xml:space="preserve">Eco-labeling Forest Products: Pitfalls and Potentials. </w:t>
      </w:r>
      <w:r w:rsidRPr="006B5C2B">
        <w:t>University of Maine, Dept. of Forestry Seminar. March 25.</w:t>
      </w:r>
    </w:p>
    <w:p w:rsidR="00695EDA" w:rsidRPr="006B5C2B" w:rsidRDefault="00695ED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A23614" w:rsidRPr="006B5C2B" w:rsidRDefault="00A23614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>Mario F. Teisl, Caroline L. Noblet and Jonathan Rubin</w:t>
      </w:r>
      <w:r w:rsidR="008467DB" w:rsidRPr="006B5C2B">
        <w:t>.</w:t>
      </w:r>
      <w:r w:rsidRPr="006B5C2B">
        <w:t xml:space="preserve"> 2005. </w:t>
      </w:r>
      <w:r w:rsidRPr="006B5C2B">
        <w:rPr>
          <w:i/>
          <w:iCs/>
        </w:rPr>
        <w:t xml:space="preserve">The design and implementation of effective environmental information policies. </w:t>
      </w:r>
      <w:r w:rsidRPr="006B5C2B">
        <w:t>The Role of Labeling in the Governance of Global Trade: The Developing Economy Perspective Conference – Invited paper. Bonn Germany.  March 17-19</w:t>
      </w:r>
    </w:p>
    <w:p w:rsidR="00696AA2" w:rsidRPr="006B5C2B" w:rsidRDefault="00696AA2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696AA2" w:rsidRPr="006B5C2B" w:rsidRDefault="00696AA2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Teisl. 2005. </w:t>
      </w:r>
      <w:r w:rsidRPr="006B5C2B">
        <w:rPr>
          <w:i/>
          <w:iCs/>
        </w:rPr>
        <w:t xml:space="preserve">Green Electricity Marketing. </w:t>
      </w:r>
      <w:r w:rsidRPr="006B5C2B">
        <w:t>Meeting of the Carbon Sequestration Research Consortium. University of Maine. March 3.</w:t>
      </w:r>
    </w:p>
    <w:p w:rsidR="00696AA2" w:rsidRPr="006B5C2B" w:rsidRDefault="00696AA2" w:rsidP="006B1F03">
      <w:pPr>
        <w:tabs>
          <w:tab w:val="left" w:pos="-1180"/>
          <w:tab w:val="left" w:pos="-7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D9009F" w:rsidRPr="006B5C2B" w:rsidRDefault="00D9009F" w:rsidP="006B1F03">
      <w:pPr>
        <w:numPr>
          <w:ilvl w:val="0"/>
          <w:numId w:val="17"/>
        </w:numPr>
        <w:tabs>
          <w:tab w:val="left" w:pos="-1180"/>
          <w:tab w:val="left" w:pos="-7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Mario F. Teisl, Jonathan Rubin, Caroline Noblet &amp; Alice White-Cyr.</w:t>
      </w:r>
      <w:r w:rsidR="005C7BAA" w:rsidRPr="006B5C2B">
        <w:rPr>
          <w:sz w:val="24"/>
          <w:szCs w:val="24"/>
        </w:rPr>
        <w:t xml:space="preserve"> 2004.</w:t>
      </w:r>
      <w:r w:rsidRPr="006B5C2B">
        <w:rPr>
          <w:sz w:val="24"/>
          <w:szCs w:val="24"/>
        </w:rPr>
        <w:t xml:space="preserve"> </w:t>
      </w:r>
      <w:r w:rsidRPr="006B5C2B">
        <w:rPr>
          <w:i/>
          <w:iCs/>
          <w:sz w:val="24"/>
          <w:szCs w:val="24"/>
        </w:rPr>
        <w:t>Joint eco-marketing project: Eco-labeling passenger vehicles</w:t>
      </w:r>
      <w:r w:rsidRPr="006B5C2B">
        <w:rPr>
          <w:sz w:val="24"/>
          <w:szCs w:val="24"/>
        </w:rPr>
        <w:t xml:space="preserve"> Presentation to Maine Department of Environmental Protection.</w:t>
      </w:r>
      <w:r w:rsidR="005C7BAA" w:rsidRPr="006B5C2B">
        <w:rPr>
          <w:sz w:val="24"/>
          <w:szCs w:val="24"/>
        </w:rPr>
        <w:t xml:space="preserve"> Dec. 15.</w:t>
      </w:r>
    </w:p>
    <w:p w:rsidR="00D9009F" w:rsidRPr="006B5C2B" w:rsidRDefault="00D9009F" w:rsidP="006B1F03">
      <w:pPr>
        <w:tabs>
          <w:tab w:val="left" w:pos="-1180"/>
          <w:tab w:val="left" w:pos="-72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EF57DA" w:rsidRPr="006B5C2B" w:rsidRDefault="005C7BA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Kaushik </w:t>
      </w:r>
      <w:proofErr w:type="spellStart"/>
      <w:r w:rsidRPr="006B5C2B">
        <w:t>Mukhopadhaya</w:t>
      </w:r>
      <w:proofErr w:type="spellEnd"/>
      <w:r w:rsidRPr="006B5C2B">
        <w:t xml:space="preserve">, </w:t>
      </w:r>
      <w:proofErr w:type="spellStart"/>
      <w:r w:rsidRPr="006B5C2B">
        <w:t>Bishwa</w:t>
      </w:r>
      <w:proofErr w:type="spellEnd"/>
      <w:r w:rsidRPr="006B5C2B">
        <w:t xml:space="preserve"> </w:t>
      </w:r>
      <w:proofErr w:type="spellStart"/>
      <w:r w:rsidRPr="006B5C2B">
        <w:t>Adhikari</w:t>
      </w:r>
      <w:proofErr w:type="spellEnd"/>
      <w:r w:rsidRPr="006B5C2B">
        <w:t xml:space="preserve">, Gerald </w:t>
      </w:r>
      <w:proofErr w:type="spellStart"/>
      <w:r w:rsidRPr="006B5C2B">
        <w:t>Mumma</w:t>
      </w:r>
      <w:proofErr w:type="spellEnd"/>
      <w:r w:rsidRPr="006B5C2B">
        <w:t xml:space="preserve"> and Mario F. Teisl. 2004. </w:t>
      </w:r>
      <w:r w:rsidRPr="006B5C2B">
        <w:rPr>
          <w:i/>
          <w:iCs/>
        </w:rPr>
        <w:t>Consumers’ Willingness o Pay for Food Safety</w:t>
      </w:r>
      <w:r w:rsidRPr="006B5C2B">
        <w:t xml:space="preserve"> Annual Meeting, American Public Health Association. Nov. 6-10.</w:t>
      </w:r>
    </w:p>
    <w:p w:rsidR="00EF57DA" w:rsidRPr="006B5C2B" w:rsidRDefault="00EF57D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8467DB" w:rsidRPr="006B5C2B" w:rsidRDefault="00EF57D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>C</w:t>
      </w:r>
      <w:r w:rsidR="008467DB" w:rsidRPr="006B5C2B">
        <w:t xml:space="preserve">aroline Noblet, Mario F. Teisl and Jonathan Rubin. 2004. </w:t>
      </w:r>
      <w:r w:rsidR="008467DB" w:rsidRPr="006B5C2B">
        <w:rPr>
          <w:i/>
        </w:rPr>
        <w:t>Designing an Eco-marketing Program for Passenger Vehicles: What is the Likelihood of Success?</w:t>
      </w:r>
      <w:r w:rsidR="008467DB" w:rsidRPr="006B5C2B">
        <w:t xml:space="preserve"> Environmental and Resource Economics Workshop – Colorado University</w:t>
      </w:r>
      <w:r w:rsidR="005C7BAA" w:rsidRPr="006B5C2B">
        <w:t>. Oct. 22-23.</w:t>
      </w:r>
    </w:p>
    <w:p w:rsidR="004D1EF6" w:rsidRPr="006B5C2B" w:rsidRDefault="004D1EF6" w:rsidP="006B1F03">
      <w:pPr>
        <w:pStyle w:val="EcolabelAuthor"/>
        <w:tabs>
          <w:tab w:val="clear" w:pos="720"/>
          <w:tab w:val="clear" w:pos="1440"/>
          <w:tab w:val="left" w:pos="540"/>
        </w:tabs>
        <w:ind w:left="540" w:hanging="540"/>
        <w:jc w:val="left"/>
        <w:rPr>
          <w:b w:val="0"/>
          <w:i w:val="0"/>
          <w:iCs/>
          <w:sz w:val="24"/>
          <w:szCs w:val="24"/>
        </w:rPr>
      </w:pPr>
    </w:p>
    <w:p w:rsidR="00EF57DA" w:rsidRPr="006B5C2B" w:rsidRDefault="008467DB" w:rsidP="006B1F03">
      <w:pPr>
        <w:pStyle w:val="EcolabelAuthor"/>
        <w:numPr>
          <w:ilvl w:val="0"/>
          <w:numId w:val="17"/>
        </w:numPr>
        <w:tabs>
          <w:tab w:val="clear" w:pos="720"/>
          <w:tab w:val="clear" w:pos="1440"/>
          <w:tab w:val="left" w:pos="540"/>
        </w:tabs>
        <w:ind w:left="540" w:hanging="540"/>
        <w:jc w:val="left"/>
        <w:rPr>
          <w:b w:val="0"/>
          <w:i w:val="0"/>
          <w:iCs/>
          <w:sz w:val="24"/>
          <w:szCs w:val="24"/>
        </w:rPr>
      </w:pPr>
      <w:r w:rsidRPr="006B5C2B">
        <w:rPr>
          <w:b w:val="0"/>
          <w:i w:val="0"/>
          <w:iCs/>
          <w:sz w:val="24"/>
          <w:szCs w:val="24"/>
        </w:rPr>
        <w:t xml:space="preserve">Kaushik </w:t>
      </w:r>
      <w:proofErr w:type="spellStart"/>
      <w:r w:rsidRPr="006B5C2B">
        <w:rPr>
          <w:b w:val="0"/>
          <w:i w:val="0"/>
          <w:iCs/>
          <w:sz w:val="24"/>
          <w:szCs w:val="24"/>
        </w:rPr>
        <w:t>Mukhopadhaya</w:t>
      </w:r>
      <w:proofErr w:type="spellEnd"/>
      <w:r w:rsidRPr="006B5C2B">
        <w:rPr>
          <w:b w:val="0"/>
          <w:i w:val="0"/>
          <w:iCs/>
          <w:sz w:val="24"/>
          <w:szCs w:val="24"/>
        </w:rPr>
        <w:t xml:space="preserve">, </w:t>
      </w:r>
      <w:proofErr w:type="spellStart"/>
      <w:r w:rsidRPr="006B5C2B">
        <w:rPr>
          <w:b w:val="0"/>
          <w:i w:val="0"/>
          <w:iCs/>
          <w:sz w:val="24"/>
          <w:szCs w:val="24"/>
        </w:rPr>
        <w:t>Bishwa</w:t>
      </w:r>
      <w:proofErr w:type="spellEnd"/>
      <w:r w:rsidRPr="006B5C2B">
        <w:rPr>
          <w:b w:val="0"/>
          <w:i w:val="0"/>
          <w:iCs/>
          <w:sz w:val="24"/>
          <w:szCs w:val="24"/>
        </w:rPr>
        <w:t xml:space="preserve"> </w:t>
      </w:r>
      <w:proofErr w:type="spellStart"/>
      <w:r w:rsidRPr="006B5C2B">
        <w:rPr>
          <w:b w:val="0"/>
          <w:i w:val="0"/>
          <w:iCs/>
          <w:sz w:val="24"/>
          <w:szCs w:val="24"/>
        </w:rPr>
        <w:t>Adhikari</w:t>
      </w:r>
      <w:proofErr w:type="spellEnd"/>
      <w:r w:rsidRPr="006B5C2B">
        <w:rPr>
          <w:b w:val="0"/>
          <w:i w:val="0"/>
          <w:iCs/>
          <w:sz w:val="24"/>
          <w:szCs w:val="24"/>
        </w:rPr>
        <w:t xml:space="preserve">, Gerald </w:t>
      </w:r>
      <w:proofErr w:type="spellStart"/>
      <w:r w:rsidRPr="006B5C2B">
        <w:rPr>
          <w:b w:val="0"/>
          <w:i w:val="0"/>
          <w:iCs/>
          <w:sz w:val="24"/>
          <w:szCs w:val="24"/>
        </w:rPr>
        <w:t>Mumma</w:t>
      </w:r>
      <w:proofErr w:type="spellEnd"/>
      <w:r w:rsidRPr="006B5C2B">
        <w:rPr>
          <w:b w:val="0"/>
          <w:i w:val="0"/>
          <w:iCs/>
          <w:sz w:val="24"/>
          <w:szCs w:val="24"/>
        </w:rPr>
        <w:t xml:space="preserve"> and Mario F. Teisl. 2004. </w:t>
      </w:r>
      <w:r w:rsidRPr="006B5C2B">
        <w:rPr>
          <w:b w:val="0"/>
          <w:sz w:val="24"/>
          <w:szCs w:val="24"/>
        </w:rPr>
        <w:t>Consumers’ Willingness o Pay for Food Safety: A Pathogen Specific Analysis</w:t>
      </w:r>
      <w:r w:rsidRPr="006B5C2B">
        <w:rPr>
          <w:b w:val="0"/>
          <w:i w:val="0"/>
          <w:iCs/>
          <w:sz w:val="24"/>
          <w:szCs w:val="24"/>
        </w:rPr>
        <w:t xml:space="preserve"> Annual Meeting, American Agricultural Economics Association.</w:t>
      </w:r>
      <w:r w:rsidR="005C7BAA" w:rsidRPr="006B5C2B">
        <w:rPr>
          <w:b w:val="0"/>
          <w:i w:val="0"/>
          <w:iCs/>
          <w:sz w:val="24"/>
          <w:szCs w:val="24"/>
        </w:rPr>
        <w:t xml:space="preserve"> Aug. 1-4.</w:t>
      </w:r>
    </w:p>
    <w:p w:rsidR="00EF57DA" w:rsidRPr="006B5C2B" w:rsidRDefault="00EF57DA" w:rsidP="006B1F03">
      <w:pPr>
        <w:pStyle w:val="EcolabelAuthor"/>
        <w:tabs>
          <w:tab w:val="clear" w:pos="720"/>
          <w:tab w:val="clear" w:pos="1440"/>
          <w:tab w:val="left" w:pos="540"/>
        </w:tabs>
        <w:ind w:left="540" w:hanging="540"/>
        <w:jc w:val="left"/>
        <w:rPr>
          <w:b w:val="0"/>
          <w:i w:val="0"/>
          <w:iCs/>
          <w:sz w:val="24"/>
          <w:szCs w:val="24"/>
        </w:rPr>
      </w:pPr>
    </w:p>
    <w:p w:rsidR="00D9009F" w:rsidRPr="006B5C2B" w:rsidRDefault="008467DB" w:rsidP="006B1F03">
      <w:pPr>
        <w:pStyle w:val="EcolabelAuthor"/>
        <w:numPr>
          <w:ilvl w:val="0"/>
          <w:numId w:val="17"/>
        </w:numPr>
        <w:tabs>
          <w:tab w:val="clear" w:pos="720"/>
          <w:tab w:val="clear" w:pos="1440"/>
          <w:tab w:val="left" w:pos="540"/>
        </w:tabs>
        <w:ind w:left="540" w:hanging="540"/>
        <w:jc w:val="left"/>
        <w:rPr>
          <w:b w:val="0"/>
          <w:bCs/>
          <w:i w:val="0"/>
          <w:sz w:val="24"/>
          <w:szCs w:val="24"/>
        </w:rPr>
      </w:pPr>
      <w:r w:rsidRPr="006B5C2B">
        <w:rPr>
          <w:b w:val="0"/>
          <w:bCs/>
          <w:i w:val="0"/>
          <w:sz w:val="24"/>
          <w:szCs w:val="24"/>
        </w:rPr>
        <w:t>Brian Roe and Mario F. Teisl. 2004.</w:t>
      </w:r>
      <w:r w:rsidR="00D9009F" w:rsidRPr="006B5C2B">
        <w:rPr>
          <w:b w:val="0"/>
          <w:bCs/>
          <w:i w:val="0"/>
          <w:sz w:val="24"/>
          <w:szCs w:val="24"/>
        </w:rPr>
        <w:t xml:space="preserve"> </w:t>
      </w:r>
      <w:r w:rsidRPr="006B5C2B">
        <w:rPr>
          <w:b w:val="0"/>
          <w:bCs/>
          <w:iCs/>
          <w:sz w:val="24"/>
          <w:szCs w:val="24"/>
        </w:rPr>
        <w:t xml:space="preserve">The Effect of Information Regulations in Markets with Consumption Externalities: Empirical Evidence for Genetically Engineered Foods. </w:t>
      </w:r>
      <w:r w:rsidRPr="006B5C2B">
        <w:rPr>
          <w:b w:val="0"/>
          <w:bCs/>
          <w:i w:val="0"/>
          <w:sz w:val="24"/>
          <w:szCs w:val="24"/>
        </w:rPr>
        <w:t>Annual Meeting, American Agricultural Economics Association.</w:t>
      </w:r>
      <w:r w:rsidR="005C7BAA" w:rsidRPr="006B5C2B">
        <w:rPr>
          <w:b w:val="0"/>
          <w:bCs/>
          <w:i w:val="0"/>
          <w:sz w:val="24"/>
          <w:szCs w:val="24"/>
        </w:rPr>
        <w:t xml:space="preserve"> </w:t>
      </w:r>
      <w:r w:rsidR="005C7BAA" w:rsidRPr="006B5C2B">
        <w:rPr>
          <w:b w:val="0"/>
          <w:i w:val="0"/>
          <w:iCs/>
          <w:sz w:val="24"/>
          <w:szCs w:val="24"/>
        </w:rPr>
        <w:t>Aug. 1-4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5C7BAA" w:rsidRPr="006B5C2B" w:rsidRDefault="005C7BA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Teisl, Brian Roe and Mike Vayda. 2004. </w:t>
      </w:r>
      <w:r w:rsidRPr="006B5C2B">
        <w:rPr>
          <w:i/>
          <w:iCs/>
        </w:rPr>
        <w:t xml:space="preserve">Willingness to Pay for Genetically Modified Foods with Bundled Health and Environmental Attributes. </w:t>
      </w:r>
      <w:r w:rsidRPr="006B5C2B">
        <w:t>Annual meeting of the Northeast Agricultural and Resource Economics Association. Halifax, CA. June 21.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72553A" w:rsidRPr="006B5C2B" w:rsidRDefault="0072553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rPr>
          <w:lang w:val="it-IT"/>
        </w:rPr>
        <w:t xml:space="preserve">Sara Fein, Mario F. Teisl and Alan Levy. 2004. </w:t>
      </w:r>
      <w:r w:rsidRPr="006B5C2B">
        <w:rPr>
          <w:i/>
          <w:iCs/>
        </w:rPr>
        <w:t xml:space="preserve">FDA studies of consumer attitudes about food safety. </w:t>
      </w:r>
      <w:r w:rsidRPr="006B5C2B">
        <w:t>Office of food safety workshop on new food technologies. March 26.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5C7BAA" w:rsidRPr="006B5C2B" w:rsidRDefault="005C7BA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Kathleen P. Bell and Mario F. Teisl. 2004. </w:t>
      </w:r>
      <w:r w:rsidRPr="006B5C2B">
        <w:rPr>
          <w:i/>
          <w:iCs/>
        </w:rPr>
        <w:t xml:space="preserve">Preferences across borders: A spatial analysis of willingness to pay for environmentally labeled forest products. </w:t>
      </w:r>
      <w:r w:rsidRPr="006B5C2B">
        <w:t>New England Society of American Foresters Winter Meeting. Quebec City, PQ March 25.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5C7BAA" w:rsidRPr="006B5C2B" w:rsidRDefault="005C7BAA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Teisl. 2004. </w:t>
      </w:r>
      <w:r w:rsidRPr="006B5C2B">
        <w:rPr>
          <w:i/>
          <w:iCs/>
        </w:rPr>
        <w:t xml:space="preserve">Eco-labeling: Which strategies work? </w:t>
      </w:r>
      <w:r w:rsidRPr="006B5C2B">
        <w:t>Maine Fishermen's Forum Rockland, ME March 5.</w:t>
      </w:r>
    </w:p>
    <w:p w:rsidR="005C7BAA" w:rsidRPr="006B5C2B" w:rsidRDefault="005C7BAA" w:rsidP="006B1F03">
      <w:pPr>
        <w:pStyle w:val="indent2"/>
        <w:tabs>
          <w:tab w:val="left" w:pos="540"/>
        </w:tabs>
        <w:spacing w:before="0" w:beforeAutospacing="0" w:after="0" w:afterAutospacing="0"/>
        <w:ind w:left="540" w:hanging="540"/>
      </w:pPr>
    </w:p>
    <w:p w:rsidR="004141E2" w:rsidRPr="006B5C2B" w:rsidRDefault="004141E2" w:rsidP="006B1F03">
      <w:pPr>
        <w:pStyle w:val="indent2"/>
        <w:numPr>
          <w:ilvl w:val="0"/>
          <w:numId w:val="17"/>
        </w:numPr>
        <w:tabs>
          <w:tab w:val="left" w:pos="540"/>
        </w:tabs>
        <w:spacing w:before="0" w:beforeAutospacing="0" w:after="0" w:afterAutospacing="0"/>
        <w:ind w:left="540" w:hanging="540"/>
      </w:pPr>
      <w:r w:rsidRPr="006B5C2B">
        <w:t xml:space="preserve">Mario F. Teisl. 2003. </w:t>
      </w:r>
      <w:r w:rsidRPr="006B5C2B">
        <w:rPr>
          <w:i/>
          <w:iCs/>
        </w:rPr>
        <w:t xml:space="preserve">What does it means to promote Maine-made Products </w:t>
      </w:r>
      <w:r w:rsidRPr="006B5C2B">
        <w:t>Invited Presentation to the Legislative Task Force on Promoting Maine-Made Products. Augusta, ME Oct. 30.</w:t>
      </w:r>
    </w:p>
    <w:p w:rsidR="005C7BAA" w:rsidRPr="006B5C2B" w:rsidRDefault="005C7BAA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Roe, Mike Vayda and Nancy Ross. 2003. </w:t>
      </w:r>
      <w:r w:rsidRPr="006B5C2B">
        <w:rPr>
          <w:i/>
          <w:iCs/>
          <w:color w:val="000000"/>
          <w:sz w:val="24"/>
          <w:szCs w:val="24"/>
        </w:rPr>
        <w:t>Willingness to pay for g</w:t>
      </w:r>
      <w:r w:rsidRPr="006B5C2B">
        <w:rPr>
          <w:i/>
          <w:iCs/>
          <w:noProof/>
          <w:color w:val="000000"/>
          <w:sz w:val="24"/>
          <w:szCs w:val="24"/>
        </w:rPr>
        <w:t xml:space="preserve">enetically modified foods with bundled health and environmental attributes. </w:t>
      </w:r>
      <w:r w:rsidRPr="006B5C2B">
        <w:rPr>
          <w:sz w:val="24"/>
          <w:szCs w:val="24"/>
        </w:rPr>
        <w:t>Selected Paper. International Conference on Public Goods and Public Policy for Agricultural Biotechnology. Ravello, Italy. June 29-July 3.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720"/>
          <w:tab w:val="left" w:pos="540"/>
        </w:tabs>
        <w:suppressAutoHyphens/>
        <w:ind w:left="540" w:hanging="540"/>
        <w:rPr>
          <w:b/>
          <w:bCs/>
          <w:sz w:val="24"/>
          <w:szCs w:val="24"/>
        </w:rPr>
      </w:pPr>
      <w:r w:rsidRPr="006B5C2B">
        <w:rPr>
          <w:sz w:val="24"/>
          <w:szCs w:val="24"/>
        </w:rPr>
        <w:t xml:space="preserve">Mario F. Teisl, Brian Roe, and Alan S. Levy. 2003. </w:t>
      </w:r>
      <w:r w:rsidRPr="006B5C2B">
        <w:rPr>
          <w:i/>
          <w:iCs/>
          <w:sz w:val="24"/>
          <w:szCs w:val="24"/>
        </w:rPr>
        <w:t xml:space="preserve">Incentive effects on response rates, data quality and survey administration costs. </w:t>
      </w:r>
      <w:r w:rsidRPr="006B5C2B">
        <w:rPr>
          <w:sz w:val="24"/>
          <w:szCs w:val="24"/>
        </w:rPr>
        <w:t>Selected Paper. Northeast Agricultural and Resource Economics Association Annual Meeting. Portsmouth NH. June 8-9.</w:t>
      </w:r>
    </w:p>
    <w:p w:rsidR="00215305" w:rsidRPr="006B5C2B" w:rsidRDefault="00215305" w:rsidP="006B1F03">
      <w:pPr>
        <w:pStyle w:val="EcolabelTitle"/>
        <w:widowControl w:val="0"/>
        <w:tabs>
          <w:tab w:val="clear" w:pos="720"/>
          <w:tab w:val="left" w:pos="54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pStyle w:val="EcolabelAuthor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i w:val="0"/>
          <w:iCs/>
          <w:sz w:val="24"/>
          <w:szCs w:val="24"/>
        </w:rPr>
      </w:pPr>
      <w:r w:rsidRPr="006B5C2B">
        <w:rPr>
          <w:b w:val="0"/>
          <w:bCs/>
          <w:i w:val="0"/>
          <w:iCs/>
          <w:sz w:val="24"/>
          <w:szCs w:val="24"/>
        </w:rPr>
        <w:t xml:space="preserve">Mario F. Teisl, Brian Roe, and Alan S. Levy. 2003. </w:t>
      </w:r>
      <w:r w:rsidRPr="006B5C2B">
        <w:rPr>
          <w:b w:val="0"/>
          <w:bCs/>
          <w:snapToGrid w:val="0"/>
          <w:sz w:val="24"/>
          <w:szCs w:val="24"/>
        </w:rPr>
        <w:t>Which eco-labeling strategies work better?</w:t>
      </w:r>
      <w:r w:rsidRPr="006B5C2B">
        <w:rPr>
          <w:b w:val="0"/>
          <w:bCs/>
          <w:i w:val="0"/>
          <w:iCs/>
          <w:snapToGrid w:val="0"/>
          <w:sz w:val="24"/>
          <w:szCs w:val="24"/>
        </w:rPr>
        <w:t xml:space="preserve"> </w:t>
      </w:r>
      <w:r w:rsidRPr="006B5C2B">
        <w:rPr>
          <w:b w:val="0"/>
          <w:bCs/>
          <w:i w:val="0"/>
          <w:iCs/>
          <w:sz w:val="24"/>
          <w:szCs w:val="24"/>
        </w:rPr>
        <w:t xml:space="preserve">Selected Paper. Marketing and Public Policy Conference, American Marketing Association. Washington DC. May 29-31. </w:t>
      </w:r>
    </w:p>
    <w:p w:rsidR="00215305" w:rsidRPr="006B5C2B" w:rsidRDefault="00215305" w:rsidP="006B1F03">
      <w:pPr>
        <w:pStyle w:val="EcolabelAuthor"/>
        <w:tabs>
          <w:tab w:val="clear" w:pos="720"/>
          <w:tab w:val="left" w:pos="540"/>
        </w:tabs>
        <w:ind w:left="540" w:hanging="540"/>
        <w:jc w:val="left"/>
        <w:rPr>
          <w:b w:val="0"/>
          <w:bCs/>
          <w:i w:val="0"/>
          <w:iCs/>
          <w:sz w:val="24"/>
          <w:szCs w:val="24"/>
        </w:rPr>
      </w:pPr>
    </w:p>
    <w:p w:rsidR="00215305" w:rsidRPr="006B5C2B" w:rsidRDefault="00215305" w:rsidP="006B1F03">
      <w:pPr>
        <w:pStyle w:val="EcolabelTitle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sz w:val="24"/>
          <w:szCs w:val="24"/>
        </w:rPr>
      </w:pPr>
      <w:r w:rsidRPr="006B5C2B">
        <w:rPr>
          <w:b w:val="0"/>
          <w:bCs/>
          <w:sz w:val="24"/>
          <w:szCs w:val="24"/>
        </w:rPr>
        <w:t xml:space="preserve">Mario F. Teisl. 2003. </w:t>
      </w:r>
      <w:r w:rsidRPr="006B5C2B">
        <w:rPr>
          <w:b w:val="0"/>
          <w:bCs/>
          <w:i/>
          <w:iCs/>
          <w:snapToGrid w:val="0"/>
          <w:sz w:val="24"/>
          <w:szCs w:val="24"/>
        </w:rPr>
        <w:t xml:space="preserve">Eco-labeled forest products: Are consumers not listening, or are producers not communicating? </w:t>
      </w:r>
      <w:r w:rsidRPr="006B5C2B">
        <w:rPr>
          <w:b w:val="0"/>
          <w:bCs/>
          <w:snapToGrid w:val="0"/>
          <w:sz w:val="24"/>
          <w:szCs w:val="24"/>
        </w:rPr>
        <w:t xml:space="preserve">Invited Paper. SOM Conference on Environment, Information and Consumer Behavior.  </w:t>
      </w:r>
      <w:proofErr w:type="spellStart"/>
      <w:r w:rsidRPr="006B5C2B">
        <w:rPr>
          <w:b w:val="0"/>
          <w:bCs/>
          <w:snapToGrid w:val="0"/>
          <w:sz w:val="24"/>
          <w:szCs w:val="24"/>
        </w:rPr>
        <w:t>Frederiksdal</w:t>
      </w:r>
      <w:proofErr w:type="spellEnd"/>
      <w:r w:rsidRPr="006B5C2B">
        <w:rPr>
          <w:b w:val="0"/>
          <w:bCs/>
          <w:snapToGrid w:val="0"/>
          <w:sz w:val="24"/>
          <w:szCs w:val="24"/>
        </w:rPr>
        <w:t>, Denmark. April 28-29.</w:t>
      </w:r>
    </w:p>
    <w:p w:rsidR="00215305" w:rsidRPr="006B5C2B" w:rsidRDefault="00215305" w:rsidP="006B1F03">
      <w:pPr>
        <w:tabs>
          <w:tab w:val="left" w:pos="540"/>
        </w:tabs>
        <w:ind w:left="540" w:hanging="540"/>
        <w:rPr>
          <w:bCs/>
          <w:sz w:val="24"/>
          <w:szCs w:val="24"/>
        </w:rPr>
      </w:pPr>
    </w:p>
    <w:p w:rsidR="00215305" w:rsidRPr="006B5C2B" w:rsidRDefault="00215305" w:rsidP="006B1F03">
      <w:pPr>
        <w:pStyle w:val="EcolabelTitle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sz w:val="24"/>
          <w:szCs w:val="24"/>
        </w:rPr>
      </w:pPr>
      <w:r w:rsidRPr="006B5C2B">
        <w:rPr>
          <w:b w:val="0"/>
          <w:bCs/>
          <w:sz w:val="24"/>
          <w:szCs w:val="24"/>
        </w:rPr>
        <w:lastRenderedPageBreak/>
        <w:t xml:space="preserve">Mario F. Teisl. 2003. </w:t>
      </w:r>
      <w:r w:rsidRPr="006B5C2B">
        <w:rPr>
          <w:b w:val="0"/>
          <w:bCs/>
          <w:i/>
          <w:iCs/>
          <w:snapToGrid w:val="0"/>
          <w:sz w:val="24"/>
          <w:szCs w:val="24"/>
        </w:rPr>
        <w:t xml:space="preserve">Eco-labeling forest products: Pitfalls and potentials? </w:t>
      </w:r>
      <w:r w:rsidRPr="006B5C2B">
        <w:rPr>
          <w:b w:val="0"/>
          <w:bCs/>
          <w:snapToGrid w:val="0"/>
          <w:sz w:val="24"/>
          <w:szCs w:val="24"/>
        </w:rPr>
        <w:t>Invited Paper. Annual meeting of the New England Society of American Foresters.  Burlington VT. March 17-20.</w:t>
      </w:r>
    </w:p>
    <w:p w:rsidR="00215305" w:rsidRPr="006B5C2B" w:rsidRDefault="00215305" w:rsidP="006B1F03">
      <w:pPr>
        <w:tabs>
          <w:tab w:val="left" w:pos="540"/>
        </w:tabs>
        <w:ind w:left="540" w:hanging="540"/>
        <w:rPr>
          <w:bCs/>
          <w:sz w:val="24"/>
          <w:szCs w:val="24"/>
        </w:rPr>
      </w:pPr>
    </w:p>
    <w:p w:rsidR="00215305" w:rsidRPr="006B5C2B" w:rsidRDefault="00215305" w:rsidP="006B1F03">
      <w:pPr>
        <w:pStyle w:val="EcolabelAuthor"/>
        <w:numPr>
          <w:ilvl w:val="0"/>
          <w:numId w:val="17"/>
        </w:numPr>
        <w:tabs>
          <w:tab w:val="clear" w:pos="720"/>
          <w:tab w:val="left" w:pos="540"/>
        </w:tabs>
        <w:ind w:left="540" w:hanging="540"/>
        <w:jc w:val="left"/>
        <w:rPr>
          <w:b w:val="0"/>
          <w:bCs/>
          <w:i w:val="0"/>
          <w:iCs/>
          <w:sz w:val="24"/>
          <w:szCs w:val="24"/>
        </w:rPr>
      </w:pPr>
      <w:r w:rsidRPr="006B5C2B">
        <w:rPr>
          <w:b w:val="0"/>
          <w:bCs/>
          <w:i w:val="0"/>
          <w:iCs/>
          <w:sz w:val="24"/>
          <w:szCs w:val="24"/>
        </w:rPr>
        <w:t xml:space="preserve">Mario F. Teisl. 2003. </w:t>
      </w:r>
      <w:r w:rsidRPr="006B5C2B">
        <w:rPr>
          <w:b w:val="0"/>
          <w:bCs/>
          <w:snapToGrid w:val="0"/>
          <w:sz w:val="24"/>
          <w:szCs w:val="24"/>
        </w:rPr>
        <w:t>Eco-labeling: Which strategies work?</w:t>
      </w:r>
      <w:r w:rsidRPr="006B5C2B">
        <w:rPr>
          <w:b w:val="0"/>
          <w:bCs/>
          <w:i w:val="0"/>
          <w:iCs/>
          <w:snapToGrid w:val="0"/>
          <w:sz w:val="24"/>
          <w:szCs w:val="24"/>
        </w:rPr>
        <w:t xml:space="preserve"> Invited </w:t>
      </w:r>
      <w:r w:rsidRPr="006B5C2B">
        <w:rPr>
          <w:b w:val="0"/>
          <w:bCs/>
          <w:i w:val="0"/>
          <w:iCs/>
          <w:sz w:val="24"/>
          <w:szCs w:val="24"/>
        </w:rPr>
        <w:t xml:space="preserve">Paper. Conference on Integrated Fruit Production, Canadian Horticultural Council. Montreal, Canada. Feb. 3-4. </w:t>
      </w:r>
    </w:p>
    <w:p w:rsidR="00215305" w:rsidRPr="006B5C2B" w:rsidRDefault="00215305" w:rsidP="006B1F03">
      <w:pPr>
        <w:tabs>
          <w:tab w:val="left" w:pos="540"/>
        </w:tabs>
        <w:ind w:left="540" w:hanging="540"/>
        <w:rPr>
          <w:bCs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Roe, Nancy E. </w:t>
      </w:r>
      <w:proofErr w:type="spellStart"/>
      <w:r w:rsidRPr="006B5C2B">
        <w:rPr>
          <w:sz w:val="24"/>
          <w:szCs w:val="24"/>
        </w:rPr>
        <w:t>Bockstael</w:t>
      </w:r>
      <w:proofErr w:type="spellEnd"/>
      <w:r w:rsidRPr="006B5C2B">
        <w:rPr>
          <w:sz w:val="24"/>
          <w:szCs w:val="24"/>
        </w:rPr>
        <w:t xml:space="preserve"> and Kevin J. Boyle. 2002. </w:t>
      </w:r>
      <w:r w:rsidRPr="006B5C2B">
        <w:rPr>
          <w:i/>
          <w:iCs/>
          <w:sz w:val="24"/>
          <w:szCs w:val="24"/>
        </w:rPr>
        <w:t xml:space="preserve">A (potential) survey approach to valuing food safety. </w:t>
      </w:r>
      <w:r w:rsidRPr="006B5C2B">
        <w:rPr>
          <w:sz w:val="24"/>
          <w:szCs w:val="24"/>
        </w:rPr>
        <w:t>Workshop - New Methods for Valuation in Health and Health Care. American Public Health Association. Philadelphia. November 10.</w:t>
      </w:r>
    </w:p>
    <w:p w:rsidR="00215305" w:rsidRPr="006B5C2B" w:rsidRDefault="00215305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Sara Fein, Alan S. Levy and Mario F. Teisl. 2002. </w:t>
      </w:r>
      <w:r w:rsidRPr="006B5C2B">
        <w:rPr>
          <w:i/>
          <w:iCs/>
          <w:sz w:val="24"/>
          <w:szCs w:val="24"/>
        </w:rPr>
        <w:t xml:space="preserve">American attitudes toward three alternative food technologies: genetic modification, irradiation and organic.  </w:t>
      </w:r>
      <w:r w:rsidRPr="006B5C2B">
        <w:rPr>
          <w:sz w:val="24"/>
          <w:szCs w:val="24"/>
        </w:rPr>
        <w:t>American Public Health Association.  Philadelphia. November 10-14.</w:t>
      </w:r>
    </w:p>
    <w:p w:rsidR="00215305" w:rsidRPr="006B5C2B" w:rsidRDefault="00215305" w:rsidP="006B1F03">
      <w:pPr>
        <w:tabs>
          <w:tab w:val="left" w:pos="54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2002. </w:t>
      </w:r>
      <w:r w:rsidRPr="006B5C2B">
        <w:rPr>
          <w:i/>
          <w:sz w:val="24"/>
          <w:szCs w:val="24"/>
        </w:rPr>
        <w:t>Is there a consumer right to know?: Trading off the benefits and costs of information about genetically modified foods</w:t>
      </w:r>
      <w:r w:rsidRPr="006B5C2B">
        <w:rPr>
          <w:sz w:val="24"/>
          <w:szCs w:val="24"/>
        </w:rPr>
        <w:t xml:space="preserve"> Special Session on International Trade and Regulatory Harmonization: The Case of Biotechnology Marketing and Public Policy Conference. Atlanta, May 16-18.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>Mario F. Teisl, 2001. Presenter, Speaker’s Advisory Council on Forest Certification (Maine Legislative Committee).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Boyle, Richard Record and Rob Southwick. 2001. </w:t>
      </w:r>
      <w:r w:rsidRPr="006B5C2B">
        <w:rPr>
          <w:i/>
          <w:sz w:val="24"/>
          <w:szCs w:val="24"/>
        </w:rPr>
        <w:t>Optimizing License Revenues.</w:t>
      </w:r>
      <w:r w:rsidRPr="006B5C2B">
        <w:rPr>
          <w:sz w:val="24"/>
          <w:szCs w:val="24"/>
        </w:rPr>
        <w:t xml:space="preserve"> CMBA conference, New Orleans, Aug. 28</w:t>
      </w:r>
      <w:r w:rsidRPr="006B5C2B">
        <w:rPr>
          <w:sz w:val="24"/>
          <w:szCs w:val="24"/>
          <w:vertAlign w:val="superscript"/>
        </w:rPr>
        <w:t>th</w:t>
      </w:r>
      <w:r w:rsidRPr="006B5C2B">
        <w:rPr>
          <w:sz w:val="24"/>
          <w:szCs w:val="24"/>
        </w:rPr>
        <w:t>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Kelly O’Brien. 2001. </w:t>
      </w:r>
      <w:r w:rsidRPr="006B5C2B">
        <w:rPr>
          <w:i/>
          <w:sz w:val="24"/>
          <w:szCs w:val="24"/>
        </w:rPr>
        <w:t xml:space="preserve">Who Cares and Who Acts? The Relationship Between Outdoor Recreation Behavior and Environmental Concern and Behavior. </w:t>
      </w:r>
      <w:r w:rsidRPr="006B5C2B">
        <w:rPr>
          <w:sz w:val="24"/>
          <w:szCs w:val="24"/>
        </w:rPr>
        <w:t xml:space="preserve">Selected Paper. Northeast Recreational Research Symposium.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Kelly O’Brien and Stephanie Peavey. 2001. </w:t>
      </w:r>
      <w:r w:rsidRPr="006B5C2B">
        <w:rPr>
          <w:i/>
          <w:sz w:val="24"/>
          <w:szCs w:val="24"/>
        </w:rPr>
        <w:t xml:space="preserve">Environmental Labeling Of Wood Products: What Do Consumers Want To See? </w:t>
      </w:r>
      <w:r w:rsidRPr="006B5C2B">
        <w:rPr>
          <w:sz w:val="24"/>
          <w:szCs w:val="24"/>
        </w:rPr>
        <w:t>Selected Paper. National Association of Environmental Professionals 26</w:t>
      </w:r>
      <w:r w:rsidRPr="006B5C2B">
        <w:rPr>
          <w:sz w:val="24"/>
          <w:szCs w:val="24"/>
          <w:vertAlign w:val="superscript"/>
        </w:rPr>
        <w:t>th</w:t>
      </w:r>
      <w:r w:rsidRPr="006B5C2B">
        <w:rPr>
          <w:sz w:val="24"/>
          <w:szCs w:val="24"/>
        </w:rPr>
        <w:t xml:space="preserve"> Annual Conference.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Huaping Rong, Brian Roe and Alan S. Levy. 2001. </w:t>
      </w:r>
      <w:r w:rsidRPr="006B5C2B">
        <w:rPr>
          <w:i/>
          <w:sz w:val="24"/>
          <w:szCs w:val="24"/>
        </w:rPr>
        <w:t xml:space="preserve">Environmental labeling of electricity: Consumer uncertainty and perceptions. </w:t>
      </w:r>
      <w:r w:rsidRPr="006B5C2B">
        <w:rPr>
          <w:sz w:val="24"/>
          <w:szCs w:val="24"/>
        </w:rPr>
        <w:t xml:space="preserve">Selected Paper. American Agricultural Economics Association Annual Meeting.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pStyle w:val="BodyTextIndent"/>
        <w:numPr>
          <w:ilvl w:val="0"/>
          <w:numId w:val="17"/>
        </w:numPr>
        <w:tabs>
          <w:tab w:val="left" w:pos="540"/>
        </w:tabs>
        <w:ind w:left="540" w:hanging="540"/>
        <w:rPr>
          <w:szCs w:val="24"/>
        </w:rPr>
      </w:pPr>
      <w:r w:rsidRPr="006B5C2B">
        <w:rPr>
          <w:szCs w:val="24"/>
        </w:rPr>
        <w:t xml:space="preserve">Mario F. Teisl, Brian Roe, Kevin Boyle, T. Lynn Riggs, Mark L. </w:t>
      </w:r>
      <w:proofErr w:type="spellStart"/>
      <w:r w:rsidRPr="006B5C2B">
        <w:rPr>
          <w:szCs w:val="24"/>
        </w:rPr>
        <w:t>Messonnier</w:t>
      </w:r>
      <w:proofErr w:type="spellEnd"/>
      <w:r w:rsidRPr="006B5C2B">
        <w:rPr>
          <w:szCs w:val="24"/>
        </w:rPr>
        <w:t xml:space="preserve">, Melissa J. Herrmann. 2001. </w:t>
      </w:r>
      <w:r w:rsidRPr="006B5C2B">
        <w:rPr>
          <w:i/>
          <w:szCs w:val="24"/>
        </w:rPr>
        <w:t xml:space="preserve">Understanding how respondents view food safety risks: Implications to the design of willingness-to-pay experiments. </w:t>
      </w:r>
      <w:r w:rsidRPr="006B5C2B">
        <w:rPr>
          <w:szCs w:val="24"/>
        </w:rPr>
        <w:t>Selected Paper. American Environmental and Resource Economists Association Annual Workshop.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Kelly O’Brien. 2001. </w:t>
      </w:r>
      <w:r w:rsidRPr="006B5C2B">
        <w:rPr>
          <w:i/>
          <w:sz w:val="24"/>
          <w:szCs w:val="24"/>
        </w:rPr>
        <w:t>Eco-labeling wood products: How the characteristics of the labeling policy impacts their effectiveness</w:t>
      </w:r>
      <w:r w:rsidRPr="006B5C2B">
        <w:rPr>
          <w:sz w:val="24"/>
          <w:szCs w:val="24"/>
        </w:rPr>
        <w:t>. Selected Paper. Northeast Agricultural and Resource Economics Association Annual Meeting.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Kelly O’Brien and Mario F. Teisl. 2001. </w:t>
      </w:r>
      <w:r w:rsidRPr="006B5C2B">
        <w:rPr>
          <w:i/>
          <w:sz w:val="24"/>
          <w:szCs w:val="24"/>
        </w:rPr>
        <w:t>Valuing the environmental attributes of eco-labeled wood products</w:t>
      </w:r>
      <w:r w:rsidRPr="006B5C2B">
        <w:rPr>
          <w:sz w:val="24"/>
          <w:szCs w:val="24"/>
        </w:rPr>
        <w:t>.  Selected Paper. Northeast Agricultural and Resource Economics Association Annual Meeting.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pStyle w:val="BodyTextIndent2"/>
        <w:numPr>
          <w:ilvl w:val="0"/>
          <w:numId w:val="17"/>
        </w:numPr>
        <w:tabs>
          <w:tab w:val="clear" w:pos="-2250"/>
          <w:tab w:val="clear" w:pos="-2160"/>
          <w:tab w:val="clear" w:pos="-1710"/>
          <w:tab w:val="clear" w:pos="-1440"/>
          <w:tab w:val="left" w:pos="-118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suppressAutoHyphens w:val="0"/>
        <w:ind w:left="540" w:hanging="540"/>
        <w:rPr>
          <w:b w:val="0"/>
          <w:szCs w:val="24"/>
        </w:rPr>
      </w:pPr>
      <w:r w:rsidRPr="006B5C2B">
        <w:rPr>
          <w:b w:val="0"/>
          <w:szCs w:val="24"/>
        </w:rPr>
        <w:t>Mario F. Teisl. 2001. Presenter and Panelist, Panel on Genetically Modified Foods, University of Maine. April 25.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b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11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2000. Presenter and Panelist, Panel on Public Information and Labeling, Food and Drug Administration Public Meeting </w:t>
      </w:r>
      <w:r w:rsidRPr="006B5C2B">
        <w:rPr>
          <w:i/>
          <w:sz w:val="24"/>
          <w:szCs w:val="24"/>
        </w:rPr>
        <w:t>Implementing the PEARSON Court Decision and other Health Claim Issues</w:t>
      </w:r>
      <w:r w:rsidRPr="006B5C2B">
        <w:rPr>
          <w:sz w:val="24"/>
          <w:szCs w:val="24"/>
        </w:rPr>
        <w:t>. April 4, Washington, DC.</w:t>
      </w:r>
    </w:p>
    <w:p w:rsidR="00215305" w:rsidRPr="006B5C2B" w:rsidRDefault="00215305" w:rsidP="006B1F03">
      <w:pPr>
        <w:tabs>
          <w:tab w:val="left" w:pos="-11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Jason Weiss and Mario F. Teisl. 2000. </w:t>
      </w:r>
      <w:r w:rsidRPr="006B5C2B">
        <w:rPr>
          <w:i/>
          <w:sz w:val="24"/>
          <w:szCs w:val="24"/>
        </w:rPr>
        <w:t>Consumer Reactions to Different Pricing Formats: A Study of the Residential Electricity Supply Industry.</w:t>
      </w:r>
      <w:r w:rsidRPr="006B5C2B">
        <w:rPr>
          <w:sz w:val="24"/>
          <w:szCs w:val="24"/>
        </w:rPr>
        <w:t xml:space="preserve"> Annual Marketing and Public Policy Conference, American Marketing Association.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Huaping Rong, Brian Roe and Alan S. Levy. 2000. </w:t>
      </w:r>
      <w:r w:rsidRPr="006B5C2B">
        <w:rPr>
          <w:i/>
          <w:sz w:val="24"/>
          <w:szCs w:val="24"/>
        </w:rPr>
        <w:t>Characteristics of Successful Environmental Labeling Policies:</w:t>
      </w:r>
      <w:r w:rsidR="0057299E" w:rsidRPr="006B5C2B">
        <w:rPr>
          <w:i/>
          <w:sz w:val="24"/>
          <w:szCs w:val="24"/>
        </w:rPr>
        <w:t xml:space="preserve"> </w:t>
      </w:r>
      <w:r w:rsidRPr="006B5C2B">
        <w:rPr>
          <w:i/>
          <w:sz w:val="24"/>
          <w:szCs w:val="24"/>
        </w:rPr>
        <w:t>Experimental Evidence</w:t>
      </w:r>
      <w:r w:rsidRPr="006B5C2B">
        <w:rPr>
          <w:sz w:val="24"/>
          <w:szCs w:val="24"/>
        </w:rPr>
        <w:t>. National Association of Environmental Professionals, 25</w:t>
      </w:r>
      <w:r w:rsidRPr="006B5C2B">
        <w:rPr>
          <w:sz w:val="24"/>
          <w:szCs w:val="24"/>
          <w:vertAlign w:val="superscript"/>
        </w:rPr>
        <w:t>th</w:t>
      </w:r>
      <w:r w:rsidRPr="006B5C2B">
        <w:rPr>
          <w:sz w:val="24"/>
          <w:szCs w:val="24"/>
        </w:rPr>
        <w:t xml:space="preserve"> Annual Conference.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Huaping Rong, Brian Roe and Alan S. Levy. 2000. </w:t>
      </w:r>
      <w:r w:rsidRPr="006B5C2B">
        <w:rPr>
          <w:i/>
          <w:sz w:val="24"/>
          <w:szCs w:val="24"/>
        </w:rPr>
        <w:t>Comparing Eco-labeling Policies:</w:t>
      </w:r>
      <w:r w:rsidR="0057299E" w:rsidRPr="006B5C2B">
        <w:rPr>
          <w:i/>
          <w:sz w:val="24"/>
          <w:szCs w:val="24"/>
        </w:rPr>
        <w:t xml:space="preserve"> </w:t>
      </w:r>
      <w:r w:rsidRPr="006B5C2B">
        <w:rPr>
          <w:i/>
          <w:sz w:val="24"/>
          <w:szCs w:val="24"/>
        </w:rPr>
        <w:t>Experimental Evidence</w:t>
      </w:r>
      <w:r w:rsidRPr="006B5C2B">
        <w:rPr>
          <w:sz w:val="24"/>
          <w:szCs w:val="24"/>
        </w:rPr>
        <w:t>. International Conference and Exhibition on Life Cycle Assessment.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11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1999. Presenter and Panelist, Panel on Public Information and Labeling, Food and Drug Administration Public Meeting </w:t>
      </w:r>
      <w:r w:rsidRPr="006B5C2B">
        <w:rPr>
          <w:i/>
          <w:sz w:val="24"/>
          <w:szCs w:val="24"/>
        </w:rPr>
        <w:t>Biotechnology in the Year 2000 and Beyond</w:t>
      </w:r>
      <w:r w:rsidRPr="006B5C2B">
        <w:rPr>
          <w:sz w:val="24"/>
          <w:szCs w:val="24"/>
        </w:rPr>
        <w:t>. Nov. 30, Washington, DC.</w:t>
      </w:r>
    </w:p>
    <w:p w:rsidR="00215305" w:rsidRPr="006B5C2B" w:rsidRDefault="00215305" w:rsidP="006B1F03">
      <w:pPr>
        <w:tabs>
          <w:tab w:val="left" w:pos="-118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1999. Testimony in front of the Maine Legislature’s Committee on Agriculture, Conservation and Forestry regarding Maine LD 0713 – </w:t>
      </w:r>
      <w:r w:rsidRPr="006B5C2B">
        <w:rPr>
          <w:i/>
          <w:sz w:val="24"/>
          <w:szCs w:val="24"/>
        </w:rPr>
        <w:t>An Act to Establish Labeling for Genetically-Engineered Foods.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pStyle w:val="BodyTextIndent"/>
        <w:numPr>
          <w:ilvl w:val="0"/>
          <w:numId w:val="17"/>
        </w:numPr>
        <w:tabs>
          <w:tab w:val="left" w:pos="540"/>
        </w:tabs>
        <w:ind w:left="540" w:hanging="540"/>
        <w:rPr>
          <w:szCs w:val="24"/>
        </w:rPr>
      </w:pPr>
      <w:r w:rsidRPr="006B5C2B">
        <w:rPr>
          <w:szCs w:val="24"/>
        </w:rPr>
        <w:t xml:space="preserve">Mario F. Teisl, Brain Roe and Alan S. Levy. 1999. </w:t>
      </w:r>
      <w:r w:rsidRPr="006B5C2B">
        <w:rPr>
          <w:i/>
          <w:szCs w:val="24"/>
        </w:rPr>
        <w:t>Eco-Certification: Why it may not be a ‘Field of Dreams’</w:t>
      </w:r>
      <w:r w:rsidRPr="006B5C2B">
        <w:rPr>
          <w:szCs w:val="24"/>
        </w:rPr>
        <w:t>.  Presented at the 1999 Annual Meeting of the American Agricultural Economics Association.</w:t>
      </w:r>
    </w:p>
    <w:p w:rsidR="00215305" w:rsidRPr="006B5C2B" w:rsidRDefault="00215305" w:rsidP="006B1F03">
      <w:pPr>
        <w:tabs>
          <w:tab w:val="left" w:pos="-11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Jason Weiss and Mario F. Teisl. 1999. </w:t>
      </w:r>
      <w:r w:rsidRPr="006B5C2B">
        <w:rPr>
          <w:i/>
          <w:sz w:val="24"/>
          <w:szCs w:val="24"/>
        </w:rPr>
        <w:t>Consumer Reaction to Different Pricing Formats: A Study of the Residential Electricity Supply Industry</w:t>
      </w:r>
      <w:r w:rsidRPr="006B5C2B">
        <w:rPr>
          <w:sz w:val="24"/>
          <w:szCs w:val="24"/>
        </w:rPr>
        <w:t>. Presented at the 1999 Annual Meeting of the Association for Consumer Research.</w:t>
      </w:r>
    </w:p>
    <w:p w:rsidR="00215305" w:rsidRPr="006B5C2B" w:rsidRDefault="00215305" w:rsidP="006B1F03">
      <w:pPr>
        <w:tabs>
          <w:tab w:val="left" w:pos="-11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Brian Roe, Mario F. Teisl, Kevin Boyle and Alan Levy. 1999. </w:t>
      </w:r>
      <w:r w:rsidRPr="006B5C2B">
        <w:rPr>
          <w:i/>
          <w:sz w:val="24"/>
          <w:szCs w:val="24"/>
        </w:rPr>
        <w:t>Valuing Food Safety</w:t>
      </w:r>
      <w:r w:rsidRPr="006B5C2B">
        <w:rPr>
          <w:sz w:val="24"/>
          <w:szCs w:val="24"/>
        </w:rPr>
        <w:t>. Seminar Series: U.S. Centers for Disease Control and Prevention.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11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and Huaping Rong, 1999. </w:t>
      </w:r>
      <w:r w:rsidRPr="006B5C2B">
        <w:rPr>
          <w:i/>
          <w:sz w:val="24"/>
          <w:szCs w:val="24"/>
        </w:rPr>
        <w:t>Characteristics of Effective Environmental Labeling Programs.</w:t>
      </w:r>
      <w:r w:rsidRPr="006B5C2B">
        <w:rPr>
          <w:sz w:val="24"/>
          <w:szCs w:val="24"/>
        </w:rPr>
        <w:t xml:space="preserve"> Departmental Seminar, Department of Resource Economics and Policy, University of Maine, Oct. 29.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i/>
          <w:sz w:val="24"/>
          <w:szCs w:val="24"/>
        </w:rPr>
      </w:pPr>
      <w:r w:rsidRPr="006B5C2B">
        <w:rPr>
          <w:sz w:val="24"/>
          <w:szCs w:val="24"/>
        </w:rPr>
        <w:t xml:space="preserve">Kevin J. Boyle and Mario F. Teisl, 1999. </w:t>
      </w:r>
      <w:r w:rsidRPr="006B5C2B">
        <w:rPr>
          <w:i/>
          <w:sz w:val="24"/>
          <w:szCs w:val="24"/>
        </w:rPr>
        <w:t xml:space="preserve">Valuing Land Use Changes. </w:t>
      </w:r>
      <w:r w:rsidRPr="006B5C2B">
        <w:rPr>
          <w:sz w:val="24"/>
          <w:szCs w:val="24"/>
        </w:rPr>
        <w:t xml:space="preserve">Rural Land Use Workshop, University of Maine, July 22-23. </w:t>
      </w:r>
    </w:p>
    <w:p w:rsidR="00215305" w:rsidRPr="006B5C2B" w:rsidRDefault="00215305" w:rsidP="006B1F03">
      <w:pPr>
        <w:tabs>
          <w:tab w:val="left" w:pos="-11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Alan S. Levy, 1998. </w:t>
      </w:r>
      <w:r w:rsidRPr="006B5C2B">
        <w:rPr>
          <w:i/>
          <w:sz w:val="24"/>
          <w:szCs w:val="24"/>
        </w:rPr>
        <w:t xml:space="preserve">Economic and Psychological Models of Labeling. </w:t>
      </w:r>
      <w:r w:rsidRPr="006B5C2B">
        <w:rPr>
          <w:sz w:val="24"/>
          <w:szCs w:val="24"/>
        </w:rPr>
        <w:t xml:space="preserve">U.S. Department of Agriculture, Economic Research Service, Special Workshop on Trade and Labeling.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Brian Roe and Mario F. Teisl, 1998. </w:t>
      </w:r>
      <w:r w:rsidRPr="006B5C2B">
        <w:rPr>
          <w:i/>
          <w:sz w:val="24"/>
          <w:szCs w:val="24"/>
        </w:rPr>
        <w:t xml:space="preserve">Case Studies of Eco-Labeling. </w:t>
      </w:r>
      <w:r w:rsidRPr="006B5C2B">
        <w:rPr>
          <w:sz w:val="24"/>
          <w:szCs w:val="24"/>
        </w:rPr>
        <w:t xml:space="preserve">U.S. Department of Agriculture, Economic Research Service, Special Workshop on Trade and Labeling.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Tom Holmes, Kevin J. Boyle, Mario F. Teisl, Brian Roe and Shelly Phillips, </w:t>
      </w:r>
      <w:r w:rsidRPr="006B5C2B">
        <w:rPr>
          <w:i/>
          <w:sz w:val="24"/>
          <w:szCs w:val="24"/>
        </w:rPr>
        <w:t>Public Preferences for Timber Harvesting Practices Using Conjoint Analysis: A Comparison of Different Response Formats</w:t>
      </w:r>
      <w:r w:rsidRPr="006B5C2B">
        <w:rPr>
          <w:sz w:val="24"/>
          <w:szCs w:val="24"/>
        </w:rPr>
        <w:t>. Selected Paper. World Congress of Environmental and Resource Economics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Alan S. Levy and Nancy E. </w:t>
      </w:r>
      <w:proofErr w:type="spellStart"/>
      <w:r w:rsidRPr="006B5C2B">
        <w:rPr>
          <w:sz w:val="24"/>
          <w:szCs w:val="24"/>
        </w:rPr>
        <w:t>Bockstael</w:t>
      </w:r>
      <w:proofErr w:type="spellEnd"/>
      <w:r w:rsidRPr="006B5C2B">
        <w:rPr>
          <w:sz w:val="24"/>
          <w:szCs w:val="24"/>
        </w:rPr>
        <w:t xml:space="preserve">. </w:t>
      </w:r>
      <w:r w:rsidRPr="006B5C2B">
        <w:rPr>
          <w:i/>
          <w:sz w:val="24"/>
          <w:szCs w:val="24"/>
        </w:rPr>
        <w:t xml:space="preserve">Nutrition Labeling: Does the Message Reach the Consumer?  </w:t>
      </w:r>
      <w:r w:rsidRPr="006B5C2B">
        <w:rPr>
          <w:sz w:val="24"/>
          <w:szCs w:val="24"/>
        </w:rPr>
        <w:t>Selected Paper. American Agricultural Economics Association Annual Meeting.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Alan S. Levy, Mario F. Teisl, Brian Roe, Matthew Russell, Dave Moskovitz and Tom Austin. </w:t>
      </w:r>
      <w:r w:rsidRPr="006B5C2B">
        <w:rPr>
          <w:i/>
          <w:sz w:val="24"/>
          <w:szCs w:val="24"/>
        </w:rPr>
        <w:t>Electricity Deregulation: What’s in Store for the Environment</w:t>
      </w:r>
      <w:r w:rsidRPr="006B5C2B">
        <w:rPr>
          <w:sz w:val="24"/>
          <w:szCs w:val="24"/>
        </w:rPr>
        <w:t>? Selected Paper. American Agricultural Economics Association Annual Meeting.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Brian Roe. </w:t>
      </w:r>
      <w:r w:rsidRPr="006B5C2B">
        <w:rPr>
          <w:i/>
          <w:sz w:val="24"/>
          <w:szCs w:val="24"/>
        </w:rPr>
        <w:t xml:space="preserve">The Economics of Labeling: An Overview of Issues for Health and Environmental Disclosure.  </w:t>
      </w:r>
      <w:r w:rsidRPr="006B5C2B">
        <w:rPr>
          <w:sz w:val="24"/>
          <w:szCs w:val="24"/>
        </w:rPr>
        <w:t>Invited Special Paper. Northeastern Agricultural and Resource Economics Association Annual Meeting.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i/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</w:t>
      </w:r>
      <w:r w:rsidRPr="006B5C2B">
        <w:rPr>
          <w:i/>
          <w:sz w:val="24"/>
          <w:szCs w:val="24"/>
        </w:rPr>
        <w:t>The Effect of Nutrition Labeling on Consumer Behavior</w:t>
      </w:r>
      <w:r w:rsidRPr="006B5C2B">
        <w:rPr>
          <w:sz w:val="24"/>
          <w:szCs w:val="24"/>
        </w:rPr>
        <w:t>.  Seminar Paper. Interdepartmental Seminar Series, University of Maine.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</w:t>
      </w:r>
      <w:r w:rsidRPr="006B5C2B">
        <w:rPr>
          <w:i/>
          <w:sz w:val="24"/>
          <w:szCs w:val="24"/>
        </w:rPr>
        <w:t>How Labels Gain Attention and Acceptance.</w:t>
      </w:r>
      <w:r w:rsidRPr="006B5C2B">
        <w:rPr>
          <w:sz w:val="24"/>
          <w:szCs w:val="24"/>
        </w:rPr>
        <w:t xml:space="preserve"> New York State Department of Public Service Workshop on Environmental Disclosure. 1998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  <w:u w:val="single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</w:t>
      </w:r>
      <w:r w:rsidRPr="006B5C2B">
        <w:rPr>
          <w:i/>
          <w:sz w:val="24"/>
          <w:szCs w:val="24"/>
        </w:rPr>
        <w:t xml:space="preserve">Public Acceptability of Environmental Disclosure Methods. </w:t>
      </w:r>
      <w:r w:rsidRPr="006B5C2B">
        <w:rPr>
          <w:sz w:val="24"/>
          <w:szCs w:val="24"/>
        </w:rPr>
        <w:t xml:space="preserve"> New York State Department of Public Service Workshop on Environmental Disclosure. 1998.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 </w:t>
      </w:r>
      <w:r w:rsidRPr="006B5C2B">
        <w:rPr>
          <w:i/>
          <w:sz w:val="24"/>
          <w:szCs w:val="24"/>
        </w:rPr>
        <w:t>Boating Safety in the United States</w:t>
      </w:r>
      <w:r w:rsidRPr="006B5C2B">
        <w:rPr>
          <w:sz w:val="24"/>
          <w:szCs w:val="24"/>
        </w:rPr>
        <w:t xml:space="preserve"> Workshop held for the U.S. Coast Guard.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 Teisl. </w:t>
      </w:r>
      <w:r w:rsidRPr="006B5C2B">
        <w:rPr>
          <w:i/>
          <w:sz w:val="24"/>
          <w:szCs w:val="24"/>
        </w:rPr>
        <w:t>Nutrition Labeling: Information Effects on Consumer Behavior and Welfare</w:t>
      </w:r>
      <w:r w:rsidRPr="006B5C2B">
        <w:rPr>
          <w:sz w:val="24"/>
          <w:szCs w:val="24"/>
        </w:rPr>
        <w:t>. Invited Paper. Center for Food Safety and Applied Nutrition, U.S. Food and Drug Administration.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lastRenderedPageBreak/>
        <w:t xml:space="preserve">Mario F Teisl.  </w:t>
      </w:r>
      <w:r w:rsidRPr="006B5C2B">
        <w:rPr>
          <w:i/>
          <w:sz w:val="24"/>
          <w:szCs w:val="24"/>
        </w:rPr>
        <w:t xml:space="preserve">Consumer Research: Discovering What Consumers Want and Need. </w:t>
      </w:r>
      <w:r w:rsidRPr="006B5C2B">
        <w:rPr>
          <w:sz w:val="24"/>
          <w:szCs w:val="24"/>
        </w:rPr>
        <w:t>Invited Paper.  Consumer Information Disclosure Workshop - Organized by The National Council on Competition and the Electricity Industry.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Alan S. Levy and Brenda M. Derby. </w:t>
      </w:r>
      <w:r w:rsidRPr="006B5C2B">
        <w:rPr>
          <w:i/>
          <w:sz w:val="24"/>
          <w:szCs w:val="24"/>
        </w:rPr>
        <w:t xml:space="preserve">Food Labeling Revisited: Perspectives on Consumers and the Marketplace. </w:t>
      </w:r>
      <w:r w:rsidRPr="006B5C2B">
        <w:rPr>
          <w:sz w:val="24"/>
          <w:szCs w:val="24"/>
        </w:rPr>
        <w:t>Organized Symposia. Annual Meeting of the American Dietetic Association.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and Alan S. Levy. </w:t>
      </w:r>
      <w:r w:rsidRPr="006B5C2B">
        <w:rPr>
          <w:i/>
          <w:sz w:val="24"/>
          <w:szCs w:val="24"/>
        </w:rPr>
        <w:t xml:space="preserve">Does the Use of Health-Related Information in Food Marketing Really Educate Consumers? </w:t>
      </w:r>
      <w:r w:rsidRPr="006B5C2B">
        <w:rPr>
          <w:sz w:val="24"/>
          <w:szCs w:val="24"/>
        </w:rPr>
        <w:t xml:space="preserve"> Invited Paper.  Advertising and Consumer Psychology Conference - Organized by the Society for Consumer Psychology.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Brian Roe and Robert L. Hicks. </w:t>
      </w:r>
      <w:r w:rsidRPr="006B5C2B">
        <w:rPr>
          <w:i/>
          <w:sz w:val="24"/>
          <w:szCs w:val="24"/>
        </w:rPr>
        <w:t xml:space="preserve">Can Eco-labels Tune a Market? Evidence from Dolphin-Safe Labeling. </w:t>
      </w:r>
      <w:r w:rsidRPr="006B5C2B">
        <w:rPr>
          <w:sz w:val="24"/>
          <w:szCs w:val="24"/>
        </w:rPr>
        <w:t>Selected Paper, American Agricultural Economics Association Annual Meeting. 1997.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Teisl. </w:t>
      </w:r>
      <w:r w:rsidRPr="006B5C2B">
        <w:rPr>
          <w:i/>
          <w:sz w:val="24"/>
          <w:szCs w:val="24"/>
        </w:rPr>
        <w:t>The Effects of Product Labeling on Consumer Behavior and Welfare</w:t>
      </w:r>
      <w:r w:rsidRPr="006B5C2B">
        <w:rPr>
          <w:sz w:val="24"/>
          <w:szCs w:val="24"/>
        </w:rPr>
        <w:t>. Invited Paper. Department of Resource Economics and Policy, University of Maine. 1996.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Alan S. Levy and Brenda M. Derby. </w:t>
      </w:r>
      <w:r w:rsidRPr="006B5C2B">
        <w:rPr>
          <w:i/>
          <w:sz w:val="24"/>
          <w:szCs w:val="24"/>
        </w:rPr>
        <w:t xml:space="preserve">Education </w:t>
      </w:r>
      <w:proofErr w:type="gramStart"/>
      <w:r w:rsidRPr="006B5C2B">
        <w:rPr>
          <w:i/>
          <w:sz w:val="24"/>
          <w:szCs w:val="24"/>
        </w:rPr>
        <w:t>and  Information</w:t>
      </w:r>
      <w:proofErr w:type="gramEnd"/>
      <w:r w:rsidRPr="006B5C2B">
        <w:rPr>
          <w:i/>
          <w:sz w:val="24"/>
          <w:szCs w:val="24"/>
        </w:rPr>
        <w:t xml:space="preserve"> Source Effects: Who Benefits from Health Claims? </w:t>
      </w:r>
      <w:r w:rsidRPr="006B5C2B">
        <w:rPr>
          <w:sz w:val="24"/>
          <w:szCs w:val="24"/>
        </w:rPr>
        <w:t xml:space="preserve"> Invited Paper. Center for Nutrition Policy and Promotion - Seminar Series, U.S. Department of Agriculture. 1996.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Alan S. Levy, Mario F. Teisl and Brenda M. Derby. </w:t>
      </w:r>
      <w:r w:rsidRPr="006B5C2B">
        <w:rPr>
          <w:i/>
          <w:sz w:val="24"/>
          <w:szCs w:val="24"/>
        </w:rPr>
        <w:t>Health Claim Information and Consumer Awareness of Diet-Disease Relationships</w:t>
      </w:r>
      <w:r w:rsidRPr="006B5C2B">
        <w:rPr>
          <w:sz w:val="24"/>
          <w:szCs w:val="24"/>
        </w:rPr>
        <w:t>.  Selected Paper, American Agricultural Economics Association Annual Meeting. 1996.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Alan S. Levy. </w:t>
      </w:r>
      <w:r w:rsidRPr="006B5C2B">
        <w:rPr>
          <w:i/>
          <w:sz w:val="24"/>
          <w:szCs w:val="24"/>
        </w:rPr>
        <w:t>Valuing Nutrition Information: Results from a Willingness-to-Pay Experiment</w:t>
      </w:r>
      <w:r w:rsidRPr="006B5C2B">
        <w:rPr>
          <w:sz w:val="24"/>
          <w:szCs w:val="24"/>
        </w:rPr>
        <w:t>.  Selected Paper, American Agricultural Economics Association Annual Meeting. 1996.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Brian Roe, Leslie A. Whittington, Sara B. Fein and Mario F. Teisl. </w:t>
      </w:r>
      <w:r w:rsidRPr="006B5C2B">
        <w:rPr>
          <w:i/>
          <w:sz w:val="24"/>
          <w:szCs w:val="24"/>
        </w:rPr>
        <w:t>The Conflict between Breast-Feeding and Maternal Employment: Expectation and Realities</w:t>
      </w:r>
      <w:r w:rsidRPr="006B5C2B">
        <w:rPr>
          <w:sz w:val="24"/>
          <w:szCs w:val="24"/>
        </w:rPr>
        <w:t xml:space="preserve">. Selected Paper, Population Association of America Annual </w:t>
      </w:r>
      <w:proofErr w:type="gramStart"/>
      <w:r w:rsidRPr="006B5C2B">
        <w:rPr>
          <w:sz w:val="24"/>
          <w:szCs w:val="24"/>
        </w:rPr>
        <w:t>Meeting  1996</w:t>
      </w:r>
      <w:proofErr w:type="gramEnd"/>
      <w:r w:rsidRPr="006B5C2B">
        <w:rPr>
          <w:sz w:val="24"/>
          <w:szCs w:val="24"/>
        </w:rPr>
        <w:t xml:space="preserve">. 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Southwick. </w:t>
      </w:r>
      <w:r w:rsidRPr="006B5C2B">
        <w:rPr>
          <w:i/>
          <w:sz w:val="24"/>
          <w:szCs w:val="24"/>
        </w:rPr>
        <w:t>The Economic Impacts of Migratory Bird Hunting in the United States</w:t>
      </w:r>
      <w:r w:rsidRPr="006B5C2B">
        <w:rPr>
          <w:sz w:val="24"/>
          <w:szCs w:val="24"/>
        </w:rPr>
        <w:t>. Selected Paper, The Wildlife Society Annual Meeting 1995.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 and Rob Southwick. </w:t>
      </w:r>
      <w:r w:rsidRPr="006B5C2B">
        <w:rPr>
          <w:i/>
          <w:sz w:val="24"/>
          <w:szCs w:val="24"/>
        </w:rPr>
        <w:t>The Economic Impacts of Deer and Elk Hunting in the Western United States</w:t>
      </w:r>
      <w:r w:rsidRPr="006B5C2B">
        <w:rPr>
          <w:sz w:val="24"/>
          <w:szCs w:val="24"/>
        </w:rPr>
        <w:t>. Selected Paper, Western States and Provinces 1995 Joint Deer and Elk Workshop.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 and Brian Roe. </w:t>
      </w:r>
      <w:r w:rsidRPr="006B5C2B">
        <w:rPr>
          <w:i/>
          <w:sz w:val="24"/>
          <w:szCs w:val="24"/>
        </w:rPr>
        <w:t>Conflicts in Atlantic Salmon Management in Maine</w:t>
      </w:r>
      <w:r w:rsidRPr="006B5C2B">
        <w:rPr>
          <w:sz w:val="24"/>
          <w:szCs w:val="24"/>
        </w:rPr>
        <w:t>. Symposium Paper, American Fisheries Society Annual Meeting 1994.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lastRenderedPageBreak/>
        <w:t xml:space="preserve">Brian Roe, Kevin J. Boyle and Mario F. Teisl. </w:t>
      </w:r>
      <w:r w:rsidRPr="006B5C2B">
        <w:rPr>
          <w:i/>
          <w:sz w:val="24"/>
          <w:szCs w:val="24"/>
        </w:rPr>
        <w:t xml:space="preserve">Development of Welfare Measures </w:t>
      </w:r>
      <w:proofErr w:type="gramStart"/>
      <w:r w:rsidRPr="006B5C2B">
        <w:rPr>
          <w:i/>
          <w:sz w:val="24"/>
          <w:szCs w:val="24"/>
        </w:rPr>
        <w:t>from  Conjoint</w:t>
      </w:r>
      <w:proofErr w:type="gramEnd"/>
      <w:r w:rsidRPr="006B5C2B">
        <w:rPr>
          <w:i/>
          <w:sz w:val="24"/>
          <w:szCs w:val="24"/>
        </w:rPr>
        <w:t xml:space="preserve"> Data</w:t>
      </w:r>
      <w:r w:rsidRPr="006B5C2B">
        <w:rPr>
          <w:sz w:val="24"/>
          <w:szCs w:val="24"/>
        </w:rPr>
        <w:t>. Selected Paper, American Agricultural Economists Association National Meeting, 1994.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Boyle, Daniel W. McCollum and Steven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</w:t>
      </w:r>
      <w:r w:rsidRPr="006B5C2B">
        <w:rPr>
          <w:i/>
          <w:sz w:val="24"/>
          <w:szCs w:val="24"/>
        </w:rPr>
        <w:t>Test Retest Reliability of Contingent-Valuation: Use of the modified Solomon Design</w:t>
      </w:r>
      <w:r w:rsidRPr="006B5C2B">
        <w:rPr>
          <w:sz w:val="24"/>
          <w:szCs w:val="24"/>
        </w:rPr>
        <w:t>. Selected Paper, Northeastern Agricultural and Resource Economics Association Conference, 1993.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Kevin J. Boyle, Daniel McCollum and Mario F. Teisl, </w:t>
      </w:r>
      <w:r w:rsidRPr="006B5C2B">
        <w:rPr>
          <w:i/>
          <w:sz w:val="24"/>
          <w:szCs w:val="24"/>
        </w:rPr>
        <w:t>The Size and Sign of Option Value</w:t>
      </w:r>
      <w:r w:rsidRPr="006B5C2B">
        <w:rPr>
          <w:sz w:val="24"/>
          <w:szCs w:val="24"/>
        </w:rPr>
        <w:t>. Invited seminar, Department of Economics, North Carolina University, 1992.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Kevin J. Boyle, Daniel McCollum and Mario F. Teisl, </w:t>
      </w:r>
      <w:r w:rsidRPr="006B5C2B">
        <w:rPr>
          <w:i/>
          <w:sz w:val="24"/>
          <w:szCs w:val="24"/>
        </w:rPr>
        <w:t>Empirical Evidence on the Size and Sign of Option Value</w:t>
      </w:r>
      <w:r w:rsidRPr="006B5C2B">
        <w:rPr>
          <w:sz w:val="24"/>
          <w:szCs w:val="24"/>
        </w:rPr>
        <w:t>. Invited Paper, Annual Meeting of the Western Regional Science Association, 1992.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Mario F. Teisl, Kevin J. Boyle,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 and Owen </w:t>
      </w:r>
      <w:proofErr w:type="spellStart"/>
      <w:r w:rsidRPr="006B5C2B">
        <w:rPr>
          <w:sz w:val="24"/>
          <w:szCs w:val="24"/>
        </w:rPr>
        <w:t>Fenderson</w:t>
      </w:r>
      <w:proofErr w:type="spellEnd"/>
      <w:r w:rsidRPr="006B5C2B">
        <w:rPr>
          <w:sz w:val="24"/>
          <w:szCs w:val="24"/>
        </w:rPr>
        <w:t xml:space="preserve">, </w:t>
      </w:r>
      <w:r w:rsidRPr="006B5C2B">
        <w:rPr>
          <w:i/>
          <w:sz w:val="24"/>
          <w:szCs w:val="24"/>
        </w:rPr>
        <w:t>Angler Opinions Regarding the Allocation of Harvest Between Open Water Fishing and Ice Fishing</w:t>
      </w:r>
      <w:r w:rsidRPr="006B5C2B">
        <w:rPr>
          <w:sz w:val="24"/>
          <w:szCs w:val="24"/>
        </w:rPr>
        <w:t>.   Selected Paper, Northeast Fisheries and Wildlife Conference. 1991.</w:t>
      </w:r>
    </w:p>
    <w:p w:rsidR="00215305" w:rsidRPr="006B5C2B" w:rsidRDefault="00215305" w:rsidP="006B1F03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6B5C2B" w:rsidRDefault="00215305" w:rsidP="006B1F03">
      <w:pPr>
        <w:numPr>
          <w:ilvl w:val="0"/>
          <w:numId w:val="17"/>
        </w:num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6B5C2B">
        <w:rPr>
          <w:sz w:val="24"/>
          <w:szCs w:val="24"/>
        </w:rPr>
        <w:t xml:space="preserve">Kevin J. Boyle, Daniel W. McCollum, Mario F. Teisl and Stephen D. </w:t>
      </w:r>
      <w:proofErr w:type="spellStart"/>
      <w:r w:rsidRPr="006B5C2B">
        <w:rPr>
          <w:sz w:val="24"/>
          <w:szCs w:val="24"/>
        </w:rPr>
        <w:t>Reiling</w:t>
      </w:r>
      <w:proofErr w:type="spellEnd"/>
      <w:r w:rsidRPr="006B5C2B">
        <w:rPr>
          <w:sz w:val="24"/>
          <w:szCs w:val="24"/>
        </w:rPr>
        <w:t xml:space="preserve">, </w:t>
      </w:r>
      <w:r w:rsidRPr="006B5C2B">
        <w:rPr>
          <w:i/>
          <w:sz w:val="24"/>
          <w:szCs w:val="24"/>
        </w:rPr>
        <w:t>Test-Retest Reliability of Contingent Values Using a Complete, Experimental Panel Design</w:t>
      </w:r>
      <w:r w:rsidRPr="006B5C2B">
        <w:rPr>
          <w:sz w:val="24"/>
          <w:szCs w:val="24"/>
        </w:rPr>
        <w:t>. Selected Paper, Annual Meeting of Regional Project W-133 (Benefits and Costs in Natural Resource Planning), 1991.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  <w:u w:val="words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  <w:szCs w:val="24"/>
        </w:rPr>
      </w:pPr>
      <w:r w:rsidRPr="005C7BAA">
        <w:rPr>
          <w:b/>
          <w:sz w:val="24"/>
          <w:szCs w:val="24"/>
        </w:rPr>
        <w:t>Consulting</w:t>
      </w:r>
    </w:p>
    <w:p w:rsidR="009A70E8" w:rsidRDefault="009A70E8" w:rsidP="001C7747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Estimating the economic impacts of recreational fishing in Alaska; 2007-0</w:t>
      </w:r>
      <w:r w:rsidR="0050731F">
        <w:rPr>
          <w:sz w:val="24"/>
          <w:szCs w:val="24"/>
        </w:rPr>
        <w:t>9</w:t>
      </w:r>
      <w:r>
        <w:rPr>
          <w:sz w:val="24"/>
          <w:szCs w:val="24"/>
        </w:rPr>
        <w:t>. Alaska Division of Fish and Game.</w:t>
      </w:r>
    </w:p>
    <w:p w:rsidR="009A70E8" w:rsidRDefault="009A70E8" w:rsidP="001C7747">
      <w:pPr>
        <w:ind w:left="540" w:hanging="540"/>
        <w:rPr>
          <w:sz w:val="24"/>
          <w:szCs w:val="24"/>
        </w:rPr>
      </w:pPr>
    </w:p>
    <w:p w:rsidR="005D0986" w:rsidRDefault="005D0986" w:rsidP="005D098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Analysis of the Food and Drug Administration’s </w:t>
      </w:r>
      <w:r w:rsidRPr="00685F92">
        <w:rPr>
          <w:sz w:val="24"/>
          <w:szCs w:val="24"/>
        </w:rPr>
        <w:t xml:space="preserve">Food Safety Survey </w:t>
      </w:r>
      <w:r>
        <w:rPr>
          <w:sz w:val="24"/>
          <w:szCs w:val="24"/>
        </w:rPr>
        <w:t>D</w:t>
      </w:r>
      <w:r w:rsidRPr="00685F92">
        <w:rPr>
          <w:sz w:val="24"/>
          <w:szCs w:val="24"/>
        </w:rPr>
        <w:t>ata</w:t>
      </w:r>
      <w:r>
        <w:rPr>
          <w:sz w:val="24"/>
          <w:szCs w:val="24"/>
        </w:rPr>
        <w:t>. 2002-04, 07, 09</w:t>
      </w:r>
      <w:r w:rsidR="00D10463">
        <w:rPr>
          <w:sz w:val="24"/>
          <w:szCs w:val="24"/>
        </w:rPr>
        <w:t>-14</w:t>
      </w:r>
      <w:r>
        <w:rPr>
          <w:sz w:val="24"/>
          <w:szCs w:val="24"/>
        </w:rPr>
        <w:t xml:space="preserve">. </w:t>
      </w:r>
      <w:r w:rsidR="00B1240D">
        <w:rPr>
          <w:sz w:val="24"/>
          <w:szCs w:val="24"/>
        </w:rPr>
        <w:t xml:space="preserve"> </w:t>
      </w:r>
      <w:r>
        <w:rPr>
          <w:sz w:val="24"/>
          <w:szCs w:val="24"/>
        </w:rPr>
        <w:t>U.S. Food and Drug Administration.</w:t>
      </w:r>
    </w:p>
    <w:p w:rsidR="005D0986" w:rsidRDefault="005D0986" w:rsidP="005D098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5D0986" w:rsidRDefault="005D0986" w:rsidP="005D0986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Lake Martin Hydroelectric Economic Assessment; 2009. Alabama Power Company.</w:t>
      </w:r>
    </w:p>
    <w:p w:rsidR="005D0986" w:rsidRDefault="005D0986" w:rsidP="005D0986">
      <w:pPr>
        <w:ind w:left="540" w:hanging="540"/>
        <w:rPr>
          <w:sz w:val="24"/>
          <w:szCs w:val="24"/>
        </w:rPr>
      </w:pPr>
    </w:p>
    <w:p w:rsidR="00CC327D" w:rsidRDefault="00CC327D" w:rsidP="001C7747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Analysis of North Carolina Hunting effort and success; 2001, </w:t>
      </w:r>
      <w:r w:rsidR="005758EF">
        <w:rPr>
          <w:sz w:val="24"/>
          <w:szCs w:val="24"/>
        </w:rPr>
        <w:t>0</w:t>
      </w:r>
      <w:r>
        <w:rPr>
          <w:sz w:val="24"/>
          <w:szCs w:val="24"/>
        </w:rPr>
        <w:t xml:space="preserve">3, 05.  North </w:t>
      </w:r>
      <w:r w:rsidRPr="00CC327D">
        <w:rPr>
          <w:sz w:val="24"/>
          <w:szCs w:val="24"/>
        </w:rPr>
        <w:t xml:space="preserve">Carolina </w:t>
      </w:r>
      <w:r w:rsidRPr="00CC327D">
        <w:rPr>
          <w:color w:val="000000"/>
          <w:sz w:val="24"/>
          <w:szCs w:val="24"/>
        </w:rPr>
        <w:t>Wildlife Resources Commission</w:t>
      </w:r>
      <w:r w:rsidRPr="00CC327D">
        <w:rPr>
          <w:color w:val="000000"/>
          <w:sz w:val="24"/>
          <w:szCs w:val="24"/>
        </w:rPr>
        <w:br/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>Developing Revenue Forecasts: 2001, 2002. Maine Department of Inland Fisheries and Wildlife.</w:t>
      </w:r>
    </w:p>
    <w:p w:rsidR="00CC327D" w:rsidRDefault="00CC327D" w:rsidP="001C7747">
      <w:pPr>
        <w:ind w:left="540" w:hanging="540"/>
        <w:rPr>
          <w:i/>
          <w:sz w:val="24"/>
          <w:szCs w:val="24"/>
        </w:rPr>
      </w:pPr>
    </w:p>
    <w:p w:rsidR="00215305" w:rsidRPr="005C7BAA" w:rsidRDefault="00215305" w:rsidP="001C7747">
      <w:pPr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 xml:space="preserve">Developing a Tax/Subsidy Program to Encourage Environmentally Based Forest </w:t>
      </w:r>
      <w:r w:rsidRPr="005C7BAA">
        <w:rPr>
          <w:sz w:val="24"/>
          <w:szCs w:val="24"/>
        </w:rPr>
        <w:tab/>
        <w:t>Certification. Maine Center for Economic Policy: 2000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>Estimating Boating Accident Risk Models, U.S. Coast Guard.; National model 1995-96;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ab/>
        <w:t>Regional models 1997-98; State models 1999-2000, 2002-03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54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>The Economic Impact of Hunting in the United States, U.S.</w:t>
      </w:r>
      <w:r w:rsidR="005758EF">
        <w:rPr>
          <w:sz w:val="24"/>
          <w:szCs w:val="24"/>
        </w:rPr>
        <w:t xml:space="preserve"> Fish and Wildlife </w:t>
      </w:r>
      <w:r w:rsidRPr="005C7BAA">
        <w:rPr>
          <w:sz w:val="24"/>
          <w:szCs w:val="24"/>
        </w:rPr>
        <w:t>Service. 1991,</w:t>
      </w:r>
      <w:r w:rsidR="005758EF">
        <w:rPr>
          <w:sz w:val="24"/>
          <w:szCs w:val="24"/>
        </w:rPr>
        <w:t xml:space="preserve"> </w:t>
      </w:r>
      <w:r w:rsidRPr="005C7BAA">
        <w:rPr>
          <w:sz w:val="24"/>
          <w:szCs w:val="24"/>
        </w:rPr>
        <w:t>96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lastRenderedPageBreak/>
        <w:t>Expert witness testimony to the Illinois Commerce Commission, on behalf of the: Environmental Law and Policy Center of the Midwest, American Lung Association of Chicago, Illinois Environmental Council, People of Cook County, People of State of Illinois and Citizens’ Utility Board.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>Natural Resource Damage Assessment, Exxon Valdez Oil Spill. Exxon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5C7BAA">
        <w:rPr>
          <w:sz w:val="24"/>
          <w:szCs w:val="24"/>
        </w:rPr>
        <w:t>Economic Impact Analysis, Fur Information Council of America, multiple years</w:t>
      </w: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</w:p>
    <w:p w:rsidR="00215305" w:rsidRPr="005C7BAA" w:rsidRDefault="00215305" w:rsidP="001C774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  <w:szCs w:val="24"/>
        </w:rPr>
      </w:pPr>
      <w:r w:rsidRPr="005C7BAA">
        <w:rPr>
          <w:b/>
          <w:sz w:val="24"/>
          <w:szCs w:val="24"/>
        </w:rPr>
        <w:t>Research Grants Awarded</w:t>
      </w:r>
    </w:p>
    <w:p w:rsidR="002E0B2B" w:rsidRPr="002E0B2B" w:rsidRDefault="00EC5134" w:rsidP="002E0B2B">
      <w:pPr>
        <w:pStyle w:val="BodyTextIndent"/>
        <w:numPr>
          <w:ilvl w:val="0"/>
          <w:numId w:val="19"/>
        </w:numPr>
        <w:tabs>
          <w:tab w:val="left" w:pos="450"/>
        </w:tabs>
        <w:ind w:left="360"/>
        <w:rPr>
          <w:i/>
          <w:szCs w:val="24"/>
        </w:rPr>
      </w:pPr>
      <w:r w:rsidRPr="00EC5134">
        <w:rPr>
          <w:i/>
          <w:szCs w:val="24"/>
        </w:rPr>
        <w:t>Advancing the Emerging Research Program in One Health to Support Maine’s Economy</w:t>
      </w:r>
      <w:r>
        <w:rPr>
          <w:i/>
          <w:szCs w:val="24"/>
        </w:rPr>
        <w:t xml:space="preserve">. </w:t>
      </w:r>
      <w:r w:rsidRPr="00EC5134">
        <w:rPr>
          <w:szCs w:val="24"/>
        </w:rPr>
        <w:t>Principal Investigator</w:t>
      </w:r>
      <w:r>
        <w:rPr>
          <w:b/>
          <w:bCs/>
          <w:snapToGrid/>
          <w:szCs w:val="24"/>
        </w:rPr>
        <w:t xml:space="preserve"> </w:t>
      </w:r>
      <w:r w:rsidRPr="00EC5134">
        <w:rPr>
          <w:bCs/>
          <w:snapToGrid/>
          <w:szCs w:val="24"/>
        </w:rPr>
        <w:t>2017</w:t>
      </w:r>
      <w:r>
        <w:rPr>
          <w:bCs/>
          <w:snapToGrid/>
          <w:szCs w:val="24"/>
        </w:rPr>
        <w:t>.</w:t>
      </w:r>
      <w:r>
        <w:rPr>
          <w:b/>
          <w:bCs/>
          <w:snapToGrid/>
          <w:szCs w:val="24"/>
        </w:rPr>
        <w:t xml:space="preserve"> </w:t>
      </w:r>
      <w:r w:rsidRPr="00EC5134">
        <w:rPr>
          <w:bCs/>
          <w:snapToGrid/>
          <w:szCs w:val="24"/>
        </w:rPr>
        <w:t>Sponsor:</w:t>
      </w:r>
      <w:r>
        <w:rPr>
          <w:b/>
          <w:bCs/>
          <w:snapToGrid/>
          <w:szCs w:val="24"/>
        </w:rPr>
        <w:t xml:space="preserve"> </w:t>
      </w:r>
      <w:r w:rsidRPr="00EC5134">
        <w:rPr>
          <w:bCs/>
          <w:snapToGrid/>
          <w:szCs w:val="24"/>
        </w:rPr>
        <w:t>Research Reinvestment Fund Planning Grant Program</w:t>
      </w:r>
      <w:r>
        <w:rPr>
          <w:bCs/>
          <w:snapToGrid/>
          <w:szCs w:val="24"/>
        </w:rPr>
        <w:t>.</w:t>
      </w:r>
      <w:r w:rsidR="002E0B2B">
        <w:rPr>
          <w:bCs/>
          <w:snapToGrid/>
          <w:szCs w:val="24"/>
        </w:rPr>
        <w:t xml:space="preserve"> </w:t>
      </w:r>
      <w:proofErr w:type="spellStart"/>
      <w:r w:rsidR="002E0B2B">
        <w:rPr>
          <w:bCs/>
          <w:snapToGrid/>
          <w:szCs w:val="24"/>
        </w:rPr>
        <w:t>UMaine</w:t>
      </w:r>
      <w:proofErr w:type="spellEnd"/>
      <w:r w:rsidR="002E0B2B">
        <w:rPr>
          <w:bCs/>
          <w:snapToGrid/>
          <w:szCs w:val="24"/>
        </w:rPr>
        <w:t>. Amount: $5,000</w:t>
      </w:r>
      <w:r w:rsidR="009725D3">
        <w:rPr>
          <w:bCs/>
          <w:snapToGrid/>
          <w:szCs w:val="24"/>
        </w:rPr>
        <w:t xml:space="preserve"> (my portion: 50%, $2,500)</w:t>
      </w:r>
    </w:p>
    <w:p w:rsidR="002E0B2B" w:rsidRDefault="002E0B2B" w:rsidP="002E0B2B">
      <w:pPr>
        <w:pStyle w:val="BodyTextIndent"/>
        <w:tabs>
          <w:tab w:val="left" w:pos="450"/>
        </w:tabs>
        <w:ind w:left="360" w:firstLine="0"/>
        <w:rPr>
          <w:i/>
          <w:szCs w:val="24"/>
        </w:rPr>
      </w:pPr>
    </w:p>
    <w:p w:rsidR="002E0B2B" w:rsidRPr="002E0B2B" w:rsidRDefault="002E0B2B" w:rsidP="002E0B2B">
      <w:pPr>
        <w:pStyle w:val="BodyTextIndent"/>
        <w:numPr>
          <w:ilvl w:val="0"/>
          <w:numId w:val="19"/>
        </w:numPr>
        <w:tabs>
          <w:tab w:val="left" w:pos="450"/>
        </w:tabs>
        <w:ind w:left="360"/>
        <w:rPr>
          <w:i/>
          <w:szCs w:val="24"/>
        </w:rPr>
      </w:pPr>
      <w:r w:rsidRPr="002E0B2B">
        <w:rPr>
          <w:i/>
        </w:rPr>
        <w:t>Developing Innovative Online Undergraduate and Graduate Health Programs</w:t>
      </w:r>
      <w:r w:rsidRPr="002E0B2B">
        <w:rPr>
          <w:i/>
          <w:noProof/>
          <w:szCs w:val="24"/>
        </w:rPr>
        <w:t xml:space="preserve"> </w:t>
      </w:r>
      <w:r w:rsidRPr="002E0B2B">
        <w:rPr>
          <w:szCs w:val="24"/>
        </w:rPr>
        <w:t>Principal Investigator</w:t>
      </w:r>
      <w:r w:rsidRPr="002E0B2B">
        <w:rPr>
          <w:b/>
          <w:bCs/>
          <w:snapToGrid/>
          <w:szCs w:val="24"/>
        </w:rPr>
        <w:t xml:space="preserve"> </w:t>
      </w:r>
      <w:r w:rsidRPr="002E0B2B">
        <w:rPr>
          <w:bCs/>
          <w:snapToGrid/>
          <w:szCs w:val="24"/>
        </w:rPr>
        <w:t>2017.</w:t>
      </w:r>
      <w:r w:rsidRPr="002E0B2B">
        <w:rPr>
          <w:b/>
          <w:bCs/>
          <w:snapToGrid/>
          <w:szCs w:val="24"/>
        </w:rPr>
        <w:t xml:space="preserve"> </w:t>
      </w:r>
      <w:r w:rsidRPr="002E0B2B">
        <w:rPr>
          <w:bCs/>
          <w:snapToGrid/>
          <w:szCs w:val="24"/>
        </w:rPr>
        <w:t>Sponsor:</w:t>
      </w:r>
      <w:r w:rsidRPr="002E0B2B">
        <w:rPr>
          <w:bCs/>
        </w:rPr>
        <w:t xml:space="preserve"> </w:t>
      </w:r>
      <w:proofErr w:type="spellStart"/>
      <w:r w:rsidRPr="002E0B2B">
        <w:t>UMaine</w:t>
      </w:r>
      <w:proofErr w:type="spellEnd"/>
      <w:r w:rsidRPr="002E0B2B">
        <w:t xml:space="preserve"> System Collaborative Program Support Fund </w:t>
      </w:r>
      <w:r>
        <w:t>Amount: $65,000</w:t>
      </w:r>
      <w:r w:rsidR="009725D3">
        <w:t xml:space="preserve"> </w:t>
      </w:r>
      <w:r w:rsidR="009725D3">
        <w:rPr>
          <w:bCs/>
          <w:snapToGrid/>
          <w:szCs w:val="24"/>
        </w:rPr>
        <w:t>(my portion: 20%, $13,000)</w:t>
      </w:r>
    </w:p>
    <w:p w:rsidR="002E0B2B" w:rsidRPr="002E0B2B" w:rsidRDefault="002E0B2B" w:rsidP="002E0B2B">
      <w:pPr>
        <w:pStyle w:val="BodyTextIndent"/>
        <w:tabs>
          <w:tab w:val="left" w:pos="450"/>
        </w:tabs>
        <w:ind w:left="360" w:firstLine="0"/>
        <w:rPr>
          <w:i/>
          <w:szCs w:val="24"/>
        </w:rPr>
      </w:pPr>
    </w:p>
    <w:p w:rsidR="009725D3" w:rsidRDefault="009725D3" w:rsidP="00614AB5">
      <w:pPr>
        <w:pStyle w:val="BodyTextIndent"/>
        <w:numPr>
          <w:ilvl w:val="0"/>
          <w:numId w:val="19"/>
        </w:numPr>
        <w:tabs>
          <w:tab w:val="left" w:pos="450"/>
        </w:tabs>
        <w:ind w:left="360"/>
        <w:rPr>
          <w:i/>
          <w:szCs w:val="24"/>
        </w:rPr>
      </w:pPr>
      <w:r>
        <w:rPr>
          <w:i/>
          <w:szCs w:val="24"/>
        </w:rPr>
        <w:t>Assessing the Vulnerabilities of Maine Drinking Water Resources to Extreme Precipitation</w:t>
      </w:r>
      <w:r>
        <w:rPr>
          <w:szCs w:val="24"/>
        </w:rPr>
        <w:t xml:space="preserve"> </w:t>
      </w:r>
      <w:r w:rsidR="00B83BB8">
        <w:rPr>
          <w:szCs w:val="24"/>
        </w:rPr>
        <w:t xml:space="preserve">2016-17 </w:t>
      </w:r>
      <w:r w:rsidR="00B83BB8" w:rsidRPr="002E0B2B">
        <w:rPr>
          <w:bCs/>
          <w:snapToGrid/>
          <w:szCs w:val="24"/>
        </w:rPr>
        <w:t>Sponsor:</w:t>
      </w:r>
      <w:r w:rsidR="00B83BB8" w:rsidRPr="002E0B2B">
        <w:rPr>
          <w:bCs/>
        </w:rPr>
        <w:t xml:space="preserve"> </w:t>
      </w:r>
      <w:r>
        <w:rPr>
          <w:szCs w:val="24"/>
        </w:rPr>
        <w:t>U.S. Department of the Interior</w:t>
      </w:r>
      <w:r w:rsidR="00B83BB8">
        <w:rPr>
          <w:szCs w:val="24"/>
        </w:rPr>
        <w:t xml:space="preserve"> Amount: $27,000 </w:t>
      </w:r>
      <w:r w:rsidR="00B83BB8">
        <w:rPr>
          <w:bCs/>
          <w:snapToGrid/>
          <w:szCs w:val="24"/>
        </w:rPr>
        <w:t>(my portion: 20%, $5,400)</w:t>
      </w:r>
    </w:p>
    <w:p w:rsidR="009725D3" w:rsidRPr="00B83BB8" w:rsidRDefault="009725D3" w:rsidP="00B83BB8">
      <w:pPr>
        <w:rPr>
          <w:i/>
        </w:rPr>
      </w:pPr>
    </w:p>
    <w:p w:rsidR="00471EFE" w:rsidRDefault="00471EFE" w:rsidP="00614AB5">
      <w:pPr>
        <w:pStyle w:val="BodyTextIndent"/>
        <w:numPr>
          <w:ilvl w:val="0"/>
          <w:numId w:val="19"/>
        </w:numPr>
        <w:tabs>
          <w:tab w:val="left" w:pos="450"/>
        </w:tabs>
        <w:ind w:left="360"/>
        <w:rPr>
          <w:i/>
          <w:szCs w:val="24"/>
        </w:rPr>
      </w:pPr>
      <w:r w:rsidRPr="00471EFE">
        <w:rPr>
          <w:i/>
          <w:szCs w:val="24"/>
        </w:rPr>
        <w:t xml:space="preserve">The Nexus of Coastal Social-Environmental Systems and Sustainable Ecological Aquaculture </w:t>
      </w:r>
      <w:r w:rsidRPr="00471EFE">
        <w:rPr>
          <w:szCs w:val="24"/>
        </w:rPr>
        <w:t>One of 40 investigators</w:t>
      </w:r>
      <w:r>
        <w:rPr>
          <w:szCs w:val="24"/>
        </w:rPr>
        <w:t>.</w:t>
      </w:r>
      <w:r w:rsidRPr="00471EFE">
        <w:rPr>
          <w:i/>
          <w:szCs w:val="24"/>
        </w:rPr>
        <w:t xml:space="preserve"> </w:t>
      </w:r>
      <w:r w:rsidRPr="00471EFE">
        <w:rPr>
          <w:szCs w:val="24"/>
        </w:rPr>
        <w:t>2014-19</w:t>
      </w:r>
      <w:r>
        <w:rPr>
          <w:i/>
          <w:szCs w:val="24"/>
        </w:rPr>
        <w:t>.</w:t>
      </w:r>
      <w:r w:rsidRPr="00471EFE">
        <w:rPr>
          <w:i/>
          <w:szCs w:val="24"/>
        </w:rPr>
        <w:t xml:space="preserve"> </w:t>
      </w:r>
      <w:r>
        <w:rPr>
          <w:szCs w:val="24"/>
        </w:rPr>
        <w:t xml:space="preserve">Sponsor: </w:t>
      </w:r>
      <w:r w:rsidRPr="00471EFE">
        <w:rPr>
          <w:szCs w:val="24"/>
        </w:rPr>
        <w:t>National Science Foundation and Maine EPSCOR (Track I)</w:t>
      </w:r>
      <w:r>
        <w:rPr>
          <w:i/>
          <w:szCs w:val="24"/>
        </w:rPr>
        <w:t>.</w:t>
      </w:r>
      <w:r w:rsidRPr="00471EFE">
        <w:rPr>
          <w:szCs w:val="24"/>
        </w:rPr>
        <w:t xml:space="preserve"> A</w:t>
      </w:r>
      <w:r>
        <w:rPr>
          <w:szCs w:val="24"/>
        </w:rPr>
        <w:t>mount: $20,000,000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6%, $1.2 million)</w:t>
      </w:r>
    </w:p>
    <w:p w:rsidR="00471EFE" w:rsidRPr="00471EFE" w:rsidRDefault="00471EFE" w:rsidP="00614AB5">
      <w:pPr>
        <w:pStyle w:val="BodyTextIndent"/>
        <w:tabs>
          <w:tab w:val="left" w:pos="450"/>
        </w:tabs>
        <w:ind w:left="360" w:firstLine="0"/>
        <w:rPr>
          <w:i/>
          <w:szCs w:val="24"/>
        </w:rPr>
      </w:pPr>
    </w:p>
    <w:p w:rsidR="00224F91" w:rsidRPr="005D073A" w:rsidRDefault="00224F91" w:rsidP="00614AB5">
      <w:pPr>
        <w:pStyle w:val="BodyTextIndent"/>
        <w:numPr>
          <w:ilvl w:val="0"/>
          <w:numId w:val="19"/>
        </w:numPr>
        <w:tabs>
          <w:tab w:val="clear" w:pos="1440"/>
          <w:tab w:val="left" w:pos="450"/>
        </w:tabs>
        <w:ind w:left="360"/>
        <w:rPr>
          <w:i/>
          <w:szCs w:val="24"/>
        </w:rPr>
      </w:pPr>
      <w:r w:rsidRPr="00E30659">
        <w:rPr>
          <w:i/>
          <w:szCs w:val="24"/>
        </w:rPr>
        <w:t>Strengthening the scientific basis for decision-making:</w:t>
      </w:r>
      <w:r w:rsidR="00D10463" w:rsidRPr="00E30659">
        <w:rPr>
          <w:i/>
          <w:szCs w:val="24"/>
        </w:rPr>
        <w:t xml:space="preserve"> </w:t>
      </w:r>
      <w:r w:rsidRPr="00E30659">
        <w:rPr>
          <w:i/>
          <w:szCs w:val="24"/>
        </w:rPr>
        <w:t xml:space="preserve">Advancing sustainability science and knowledge-action capacities in coupled coastal systems </w:t>
      </w:r>
      <w:r w:rsidR="00BC018E" w:rsidRPr="00E30659">
        <w:rPr>
          <w:szCs w:val="24"/>
        </w:rPr>
        <w:t>Senior Investigator</w:t>
      </w:r>
      <w:r w:rsidRPr="00E30659">
        <w:rPr>
          <w:szCs w:val="24"/>
        </w:rPr>
        <w:t>. 20</w:t>
      </w:r>
      <w:r w:rsidR="00BC018E" w:rsidRPr="00E30659">
        <w:rPr>
          <w:szCs w:val="24"/>
        </w:rPr>
        <w:t>13</w:t>
      </w:r>
      <w:r w:rsidRPr="00E30659">
        <w:rPr>
          <w:szCs w:val="24"/>
        </w:rPr>
        <w:t>-201</w:t>
      </w:r>
      <w:r w:rsidR="00BC018E" w:rsidRPr="00E30659">
        <w:rPr>
          <w:szCs w:val="24"/>
        </w:rPr>
        <w:t>6</w:t>
      </w:r>
      <w:r w:rsidRPr="00E30659">
        <w:rPr>
          <w:szCs w:val="24"/>
        </w:rPr>
        <w:t>. Sponsor: National Science Foundation and Maine EPSCOR (Track II). Amount: $3,000,000.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5%, $150,000)</w:t>
      </w:r>
    </w:p>
    <w:p w:rsidR="005D073A" w:rsidRPr="00E30659" w:rsidRDefault="005D073A" w:rsidP="005D073A">
      <w:pPr>
        <w:pStyle w:val="BodyTextIndent"/>
        <w:tabs>
          <w:tab w:val="clear" w:pos="1440"/>
          <w:tab w:val="left" w:pos="450"/>
        </w:tabs>
        <w:ind w:left="360" w:firstLine="0"/>
        <w:rPr>
          <w:i/>
          <w:szCs w:val="24"/>
        </w:rPr>
      </w:pPr>
    </w:p>
    <w:p w:rsidR="00BE39A9" w:rsidRPr="00E30659" w:rsidRDefault="00BE39A9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i/>
          <w:szCs w:val="24"/>
        </w:rPr>
        <w:t xml:space="preserve">Integrated Pathway Readiness Assessment for Drop-in Fuels </w:t>
      </w:r>
      <w:r w:rsidRPr="00E30659">
        <w:rPr>
          <w:szCs w:val="24"/>
        </w:rPr>
        <w:t xml:space="preserve">2012-2017 Sponsor: National Science Foundation Sustainable Energy Pathways. </w:t>
      </w:r>
      <w:r w:rsidR="00F133EC" w:rsidRPr="00E30659">
        <w:rPr>
          <w:szCs w:val="24"/>
        </w:rPr>
        <w:t xml:space="preserve">One of 11 investigators. </w:t>
      </w:r>
      <w:r w:rsidRPr="00E30659">
        <w:rPr>
          <w:szCs w:val="24"/>
        </w:rPr>
        <w:t>Amount: $</w:t>
      </w:r>
      <w:r w:rsidR="00F133EC" w:rsidRPr="00E30659">
        <w:rPr>
          <w:szCs w:val="24"/>
        </w:rPr>
        <w:t>2</w:t>
      </w:r>
      <w:r w:rsidRPr="00E30659">
        <w:rPr>
          <w:szCs w:val="24"/>
        </w:rPr>
        <w:t>,000,000.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5%, $100,000)</w:t>
      </w:r>
    </w:p>
    <w:p w:rsidR="00BE39A9" w:rsidRPr="00E30659" w:rsidRDefault="00BE39A9" w:rsidP="005D073A">
      <w:pPr>
        <w:ind w:left="360" w:hanging="360"/>
        <w:rPr>
          <w:sz w:val="24"/>
          <w:szCs w:val="24"/>
        </w:rPr>
      </w:pPr>
    </w:p>
    <w:p w:rsidR="00F133EC" w:rsidRPr="00E30659" w:rsidRDefault="00F133EC" w:rsidP="005D073A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Ad</w:t>
      </w:r>
      <w:r w:rsidR="00964EB1">
        <w:rPr>
          <w:rFonts w:ascii="Times New Roman" w:hAnsi="Times New Roman"/>
          <w:i/>
        </w:rPr>
        <w:t>apting to Abrupt Climate Change</w:t>
      </w:r>
      <w:r w:rsidRPr="00E30659">
        <w:rPr>
          <w:rFonts w:ascii="Times New Roman" w:hAnsi="Times New Roman"/>
          <w:i/>
        </w:rPr>
        <w:t xml:space="preserve"> </w:t>
      </w:r>
      <w:r w:rsidRPr="00E30659">
        <w:rPr>
          <w:rFonts w:ascii="Times New Roman" w:hAnsi="Times New Roman"/>
        </w:rPr>
        <w:t>One of 5 investigators. 2012-2017 Sponsor: National Science Foundation: IGERT (</w:t>
      </w:r>
      <w:r w:rsidRPr="00E30659">
        <w:rPr>
          <w:rFonts w:ascii="Times New Roman" w:hAnsi="Times New Roman"/>
          <w:bCs/>
        </w:rPr>
        <w:t>Integrative Graduate Education and Research Traineeship</w:t>
      </w:r>
      <w:r w:rsidRPr="00E30659">
        <w:rPr>
          <w:rFonts w:ascii="Times New Roman" w:hAnsi="Times New Roman"/>
        </w:rPr>
        <w:t>). Amount: $3,000,000.</w:t>
      </w:r>
      <w:r w:rsidR="009725D3">
        <w:rPr>
          <w:rFonts w:ascii="Times New Roman" w:hAnsi="Times New Roman"/>
        </w:rPr>
        <w:t xml:space="preserve"> </w:t>
      </w:r>
      <w:r w:rsidR="009725D3">
        <w:rPr>
          <w:bCs/>
        </w:rPr>
        <w:t>(my portion: 15%, $450,000)</w:t>
      </w:r>
    </w:p>
    <w:p w:rsidR="00AA57DA" w:rsidRPr="00E30659" w:rsidRDefault="00AA57DA" w:rsidP="005D073A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Estimating the impact of the fish consumption advisory on pregnant women in Maine</w:t>
      </w:r>
      <w:r w:rsidR="00F133EC" w:rsidRPr="00E30659">
        <w:rPr>
          <w:rFonts w:ascii="Times New Roman" w:hAnsi="Times New Roman"/>
        </w:rPr>
        <w:t xml:space="preserve"> Investigator: Mario Teisl. </w:t>
      </w:r>
      <w:r w:rsidRPr="00E30659">
        <w:rPr>
          <w:rFonts w:ascii="Times New Roman" w:hAnsi="Times New Roman"/>
        </w:rPr>
        <w:t>2009</w:t>
      </w:r>
      <w:r w:rsidR="00B1240D" w:rsidRPr="00E30659">
        <w:rPr>
          <w:rFonts w:ascii="Times New Roman" w:hAnsi="Times New Roman"/>
        </w:rPr>
        <w:t xml:space="preserve"> and 20</w:t>
      </w:r>
      <w:r w:rsidRPr="00E30659">
        <w:rPr>
          <w:rFonts w:ascii="Times New Roman" w:hAnsi="Times New Roman"/>
        </w:rPr>
        <w:t>11. Maine Centers for Disease Control.  Amount: $10,000</w:t>
      </w:r>
      <w:r w:rsidR="009725D3">
        <w:rPr>
          <w:rFonts w:ascii="Times New Roman" w:hAnsi="Times New Roman"/>
        </w:rPr>
        <w:t xml:space="preserve"> </w:t>
      </w:r>
      <w:r w:rsidR="009725D3">
        <w:rPr>
          <w:bCs/>
        </w:rPr>
        <w:t>(my portion: 100%, $10,000)</w:t>
      </w:r>
    </w:p>
    <w:p w:rsidR="00205424" w:rsidRPr="00E30659" w:rsidRDefault="00205424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bCs/>
          <w:i/>
          <w:iCs/>
          <w:szCs w:val="24"/>
        </w:rPr>
        <w:t xml:space="preserve">Assessing the Impact of MSC Certification on Management, Conservation and Economics in the New Zealand </w:t>
      </w:r>
      <w:proofErr w:type="spellStart"/>
      <w:r w:rsidRPr="00E30659">
        <w:rPr>
          <w:bCs/>
          <w:i/>
          <w:iCs/>
          <w:szCs w:val="24"/>
        </w:rPr>
        <w:t>Hoki</w:t>
      </w:r>
      <w:proofErr w:type="spellEnd"/>
      <w:r w:rsidRPr="00E30659">
        <w:rPr>
          <w:bCs/>
          <w:i/>
          <w:iCs/>
          <w:szCs w:val="24"/>
        </w:rPr>
        <w:t xml:space="preserve"> and Orange </w:t>
      </w:r>
      <w:proofErr w:type="spellStart"/>
      <w:r w:rsidRPr="00E30659">
        <w:rPr>
          <w:bCs/>
          <w:i/>
          <w:iCs/>
          <w:szCs w:val="24"/>
        </w:rPr>
        <w:t>Roughy</w:t>
      </w:r>
      <w:proofErr w:type="spellEnd"/>
      <w:r w:rsidRPr="00E30659">
        <w:rPr>
          <w:bCs/>
          <w:i/>
          <w:iCs/>
          <w:szCs w:val="24"/>
        </w:rPr>
        <w:t xml:space="preserve"> Fisheries</w:t>
      </w:r>
      <w:r w:rsidRPr="00E30659">
        <w:rPr>
          <w:bCs/>
          <w:iCs/>
          <w:szCs w:val="24"/>
        </w:rPr>
        <w:t xml:space="preserve"> </w:t>
      </w:r>
      <w:r w:rsidRPr="00E30659">
        <w:rPr>
          <w:szCs w:val="24"/>
        </w:rPr>
        <w:t xml:space="preserve">Investigator: Wendy </w:t>
      </w:r>
      <w:proofErr w:type="spellStart"/>
      <w:r w:rsidRPr="00E30659">
        <w:rPr>
          <w:szCs w:val="24"/>
        </w:rPr>
        <w:t>Nordon</w:t>
      </w:r>
      <w:proofErr w:type="spellEnd"/>
      <w:r w:rsidRPr="00E30659">
        <w:rPr>
          <w:szCs w:val="24"/>
        </w:rPr>
        <w:t xml:space="preserve">, Kevin </w:t>
      </w:r>
      <w:proofErr w:type="spellStart"/>
      <w:r w:rsidRPr="00E30659">
        <w:rPr>
          <w:szCs w:val="24"/>
        </w:rPr>
        <w:t>Athern</w:t>
      </w:r>
      <w:proofErr w:type="spellEnd"/>
      <w:r w:rsidRPr="00E30659">
        <w:rPr>
          <w:szCs w:val="24"/>
        </w:rPr>
        <w:t xml:space="preserve">, Sherry Larkin, Mario </w:t>
      </w:r>
      <w:proofErr w:type="spellStart"/>
      <w:r w:rsidRPr="00E30659">
        <w:rPr>
          <w:szCs w:val="24"/>
        </w:rPr>
        <w:t>Teisl</w:t>
      </w:r>
      <w:proofErr w:type="spellEnd"/>
      <w:r w:rsidRPr="00E30659">
        <w:rPr>
          <w:szCs w:val="24"/>
        </w:rPr>
        <w:t xml:space="preserve"> and Doug </w:t>
      </w:r>
      <w:proofErr w:type="spellStart"/>
      <w:r w:rsidRPr="00E30659">
        <w:rPr>
          <w:szCs w:val="24"/>
        </w:rPr>
        <w:t>McNaught</w:t>
      </w:r>
      <w:proofErr w:type="spellEnd"/>
      <w:r w:rsidRPr="00E30659">
        <w:rPr>
          <w:szCs w:val="24"/>
        </w:rPr>
        <w:t xml:space="preserve">. </w:t>
      </w:r>
      <w:r w:rsidR="001C1085" w:rsidRPr="00E30659">
        <w:rPr>
          <w:szCs w:val="24"/>
        </w:rPr>
        <w:t xml:space="preserve">2008-2009. </w:t>
      </w:r>
      <w:r w:rsidRPr="00E30659">
        <w:rPr>
          <w:szCs w:val="24"/>
        </w:rPr>
        <w:t>Sponsor: New Zealand Ministry of Fisheries. Amount: $79,000</w:t>
      </w:r>
    </w:p>
    <w:p w:rsidR="00205424" w:rsidRPr="00E30659" w:rsidRDefault="00205424" w:rsidP="005D073A">
      <w:pPr>
        <w:pStyle w:val="BodyTextIndent"/>
        <w:tabs>
          <w:tab w:val="clear" w:pos="0"/>
          <w:tab w:val="clear" w:pos="1440"/>
        </w:tabs>
        <w:ind w:left="360" w:hanging="360"/>
        <w:rPr>
          <w:bCs/>
          <w:iCs/>
          <w:szCs w:val="24"/>
        </w:rPr>
      </w:pPr>
    </w:p>
    <w:p w:rsidR="005758EF" w:rsidRPr="00E30659" w:rsidRDefault="005758EF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bCs/>
          <w:i/>
          <w:szCs w:val="24"/>
        </w:rPr>
        <w:t xml:space="preserve">The Center for Sustainability Solutions: Linking Research with Action to Shape Maine’s Changing </w:t>
      </w:r>
      <w:proofErr w:type="gramStart"/>
      <w:r w:rsidRPr="00E30659">
        <w:rPr>
          <w:bCs/>
          <w:i/>
          <w:szCs w:val="24"/>
        </w:rPr>
        <w:t>Landscape</w:t>
      </w:r>
      <w:r w:rsidRPr="00E30659">
        <w:rPr>
          <w:szCs w:val="24"/>
        </w:rPr>
        <w:t xml:space="preserve"> </w:t>
      </w:r>
      <w:r w:rsidR="00BE39A9" w:rsidRPr="00E30659">
        <w:rPr>
          <w:szCs w:val="24"/>
        </w:rPr>
        <w:t xml:space="preserve"> </w:t>
      </w:r>
      <w:r w:rsidRPr="00E30659">
        <w:rPr>
          <w:szCs w:val="24"/>
        </w:rPr>
        <w:t>One</w:t>
      </w:r>
      <w:proofErr w:type="gramEnd"/>
      <w:r w:rsidRPr="00E30659">
        <w:rPr>
          <w:szCs w:val="24"/>
        </w:rPr>
        <w:t xml:space="preserve"> of </w:t>
      </w:r>
      <w:r w:rsidR="00342F52" w:rsidRPr="00E30659">
        <w:rPr>
          <w:szCs w:val="24"/>
        </w:rPr>
        <w:t>20</w:t>
      </w:r>
      <w:r w:rsidRPr="00E30659">
        <w:rPr>
          <w:szCs w:val="24"/>
        </w:rPr>
        <w:t xml:space="preserve"> investigators. 200</w:t>
      </w:r>
      <w:r w:rsidR="00E1083D" w:rsidRPr="00E30659">
        <w:rPr>
          <w:szCs w:val="24"/>
        </w:rPr>
        <w:t>9</w:t>
      </w:r>
      <w:r w:rsidRPr="00E30659">
        <w:rPr>
          <w:szCs w:val="24"/>
        </w:rPr>
        <w:t>-201</w:t>
      </w:r>
      <w:r w:rsidR="00E1083D" w:rsidRPr="00E30659">
        <w:rPr>
          <w:szCs w:val="24"/>
        </w:rPr>
        <w:t>4</w:t>
      </w:r>
      <w:r w:rsidRPr="00E30659">
        <w:rPr>
          <w:szCs w:val="24"/>
        </w:rPr>
        <w:t>. Spons</w:t>
      </w:r>
      <w:r w:rsidR="00FC5289" w:rsidRPr="00E30659">
        <w:rPr>
          <w:szCs w:val="24"/>
        </w:rPr>
        <w:t xml:space="preserve">or: National Science Foundation and Maine </w:t>
      </w:r>
      <w:r w:rsidRPr="00E30659">
        <w:rPr>
          <w:szCs w:val="24"/>
        </w:rPr>
        <w:t>EPSCOR</w:t>
      </w:r>
      <w:r w:rsidR="00224F91" w:rsidRPr="00E30659">
        <w:rPr>
          <w:szCs w:val="24"/>
        </w:rPr>
        <w:t xml:space="preserve"> (Track I)</w:t>
      </w:r>
      <w:r w:rsidR="009725D3">
        <w:rPr>
          <w:szCs w:val="24"/>
        </w:rPr>
        <w:t>. Amount: $2</w:t>
      </w:r>
      <w:r w:rsidRPr="00E30659">
        <w:rPr>
          <w:szCs w:val="24"/>
        </w:rPr>
        <w:t>0,000,000.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2%, $400,000)</w:t>
      </w:r>
    </w:p>
    <w:p w:rsidR="005758EF" w:rsidRPr="00E30659" w:rsidRDefault="005758EF" w:rsidP="00E30659">
      <w:pPr>
        <w:pStyle w:val="BodyTextIndent"/>
        <w:tabs>
          <w:tab w:val="clear" w:pos="0"/>
          <w:tab w:val="clear" w:pos="1440"/>
          <w:tab w:val="left" w:pos="450"/>
        </w:tabs>
        <w:ind w:left="450" w:hanging="360"/>
        <w:rPr>
          <w:bCs/>
          <w:i/>
          <w:iCs/>
          <w:szCs w:val="24"/>
        </w:rPr>
      </w:pPr>
    </w:p>
    <w:p w:rsidR="00350EC5" w:rsidRPr="00E30659" w:rsidRDefault="00350EC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bCs/>
          <w:i/>
          <w:iCs/>
          <w:szCs w:val="24"/>
        </w:rPr>
        <w:t>Marketing New England Biofuels to Ensure Energy Security</w:t>
      </w:r>
      <w:r w:rsidRPr="00E30659">
        <w:rPr>
          <w:bCs/>
          <w:iCs/>
          <w:szCs w:val="24"/>
        </w:rPr>
        <w:t xml:space="preserve"> </w:t>
      </w:r>
      <w:r w:rsidRPr="00E30659">
        <w:rPr>
          <w:szCs w:val="24"/>
        </w:rPr>
        <w:t>Investigator: Mario Teisl</w:t>
      </w:r>
      <w:r w:rsidR="001843E0" w:rsidRPr="00E30659">
        <w:rPr>
          <w:szCs w:val="24"/>
        </w:rPr>
        <w:t xml:space="preserve">, </w:t>
      </w:r>
      <w:r w:rsidRPr="00E30659">
        <w:rPr>
          <w:szCs w:val="24"/>
        </w:rPr>
        <w:t>Jonathan Rubin</w:t>
      </w:r>
      <w:r w:rsidR="001843E0" w:rsidRPr="00E30659">
        <w:rPr>
          <w:szCs w:val="24"/>
        </w:rPr>
        <w:t xml:space="preserve"> and Caroline </w:t>
      </w:r>
      <w:proofErr w:type="spellStart"/>
      <w:r w:rsidR="001843E0" w:rsidRPr="00E30659">
        <w:rPr>
          <w:szCs w:val="24"/>
        </w:rPr>
        <w:t>Noblet</w:t>
      </w:r>
      <w:proofErr w:type="spellEnd"/>
      <w:r w:rsidRPr="00E30659">
        <w:rPr>
          <w:szCs w:val="24"/>
        </w:rPr>
        <w:t>.</w:t>
      </w:r>
      <w:r w:rsidR="001843E0" w:rsidRPr="00E30659">
        <w:rPr>
          <w:szCs w:val="24"/>
        </w:rPr>
        <w:t xml:space="preserve"> </w:t>
      </w:r>
      <w:bookmarkStart w:id="15" w:name="OLE_LINK8"/>
      <w:bookmarkStart w:id="16" w:name="OLE_LINK9"/>
      <w:r w:rsidR="001C1085" w:rsidRPr="00E30659">
        <w:rPr>
          <w:szCs w:val="24"/>
        </w:rPr>
        <w:t xml:space="preserve">2008-2010. </w:t>
      </w:r>
      <w:r w:rsidR="001843E0" w:rsidRPr="00E30659">
        <w:rPr>
          <w:szCs w:val="24"/>
        </w:rPr>
        <w:t xml:space="preserve">Sponsor: </w:t>
      </w:r>
      <w:bookmarkEnd w:id="15"/>
      <w:bookmarkEnd w:id="16"/>
      <w:proofErr w:type="spellStart"/>
      <w:r w:rsidR="001843E0" w:rsidRPr="00E30659">
        <w:rPr>
          <w:szCs w:val="24"/>
        </w:rPr>
        <w:t>NorthEast</w:t>
      </w:r>
      <w:proofErr w:type="spellEnd"/>
      <w:r w:rsidR="001843E0" w:rsidRPr="00E30659">
        <w:rPr>
          <w:szCs w:val="24"/>
        </w:rPr>
        <w:t xml:space="preserve"> </w:t>
      </w:r>
      <w:proofErr w:type="spellStart"/>
      <w:r w:rsidR="001843E0" w:rsidRPr="00E30659">
        <w:rPr>
          <w:szCs w:val="24"/>
        </w:rPr>
        <w:t>Sungrant</w:t>
      </w:r>
      <w:proofErr w:type="spellEnd"/>
      <w:r w:rsidR="001843E0" w:rsidRPr="00E30659">
        <w:rPr>
          <w:szCs w:val="24"/>
        </w:rPr>
        <w:t>. Amount: $100,000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35%, $35,000)</w:t>
      </w:r>
    </w:p>
    <w:p w:rsidR="001843E0" w:rsidRPr="00E30659" w:rsidRDefault="001843E0" w:rsidP="005D073A">
      <w:pPr>
        <w:pStyle w:val="BodyTextIndent"/>
        <w:tabs>
          <w:tab w:val="clear" w:pos="0"/>
          <w:tab w:val="clear" w:pos="1440"/>
        </w:tabs>
        <w:ind w:left="360" w:hanging="360"/>
        <w:rPr>
          <w:bCs/>
          <w:iCs/>
          <w:szCs w:val="24"/>
        </w:rPr>
      </w:pPr>
    </w:p>
    <w:p w:rsidR="00215305" w:rsidRPr="00E30659" w:rsidRDefault="0021530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bCs/>
          <w:i/>
          <w:iCs/>
          <w:szCs w:val="24"/>
        </w:rPr>
        <w:t>Environmental Marketing of Green Vehicles: Exploring Effective Design and Performance</w:t>
      </w:r>
      <w:r w:rsidRPr="00E30659">
        <w:rPr>
          <w:szCs w:val="24"/>
        </w:rPr>
        <w:t xml:space="preserve"> Investigator: Mario Teisl and Jonathan Rubin. Sponsor: U.S. Environmental Protection Agency. 2003-2005. Amount: $400,000</w:t>
      </w:r>
    </w:p>
    <w:p w:rsidR="00215305" w:rsidRPr="00E30659" w:rsidRDefault="00215305" w:rsidP="005D073A">
      <w:pPr>
        <w:ind w:left="360" w:hanging="360"/>
        <w:rPr>
          <w:bCs/>
          <w:i/>
          <w:iCs/>
          <w:sz w:val="24"/>
          <w:szCs w:val="24"/>
        </w:rPr>
      </w:pPr>
    </w:p>
    <w:p w:rsidR="00215305" w:rsidRPr="00E30659" w:rsidRDefault="0021530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i/>
          <w:szCs w:val="24"/>
        </w:rPr>
        <w:t>Designing an Effective Labeling Program for Genetically Engineered Foods</w:t>
      </w:r>
      <w:r w:rsidRPr="00E30659">
        <w:rPr>
          <w:szCs w:val="24"/>
        </w:rPr>
        <w:t>, Investigator: Mario Teisl. Sponsor: U.S. Department of Agriculture. 2001-2002. Amount: $180,000</w:t>
      </w:r>
      <w:r w:rsidR="009725D3">
        <w:rPr>
          <w:szCs w:val="24"/>
        </w:rPr>
        <w:t xml:space="preserve"> </w:t>
      </w:r>
      <w:r w:rsidR="009725D3">
        <w:rPr>
          <w:bCs/>
          <w:snapToGrid/>
          <w:szCs w:val="24"/>
        </w:rPr>
        <w:t>(my portion: 100%, $180,000)</w:t>
      </w:r>
    </w:p>
    <w:p w:rsidR="00215305" w:rsidRPr="00E30659" w:rsidRDefault="00215305" w:rsidP="005D073A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360"/>
        <w:rPr>
          <w:sz w:val="24"/>
          <w:szCs w:val="24"/>
        </w:rPr>
      </w:pPr>
    </w:p>
    <w:p w:rsidR="00215305" w:rsidRPr="00E30659" w:rsidRDefault="0021530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i/>
          <w:szCs w:val="24"/>
        </w:rPr>
        <w:t>Phone Survey of Lewiston/Auburn Residents regarding a Proposed Public Transportation Plan</w:t>
      </w:r>
      <w:r w:rsidRPr="00E30659">
        <w:rPr>
          <w:szCs w:val="24"/>
        </w:rPr>
        <w:t xml:space="preserve">, Investigator: Mario Teisl and Stephanie Peavey. Sponsor: Tom </w:t>
      </w:r>
      <w:proofErr w:type="spellStart"/>
      <w:r w:rsidRPr="00E30659">
        <w:rPr>
          <w:szCs w:val="24"/>
        </w:rPr>
        <w:t>Crikelair</w:t>
      </w:r>
      <w:proofErr w:type="spellEnd"/>
      <w:r w:rsidRPr="00E30659">
        <w:rPr>
          <w:szCs w:val="24"/>
        </w:rPr>
        <w:t xml:space="preserve"> Associates. 2000. Amount: $6,871</w:t>
      </w:r>
    </w:p>
    <w:p w:rsidR="00215305" w:rsidRPr="00E30659" w:rsidRDefault="00215305" w:rsidP="005D073A">
      <w:pPr>
        <w:tabs>
          <w:tab w:val="left" w:pos="-11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360"/>
        <w:rPr>
          <w:sz w:val="24"/>
          <w:szCs w:val="24"/>
        </w:rPr>
      </w:pPr>
    </w:p>
    <w:p w:rsidR="00215305" w:rsidRDefault="0021530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i/>
          <w:szCs w:val="24"/>
        </w:rPr>
        <w:t>Economics of Rural Land Use Change</w:t>
      </w:r>
      <w:r w:rsidRPr="00E30659">
        <w:rPr>
          <w:szCs w:val="24"/>
        </w:rPr>
        <w:t xml:space="preserve">, Investigators: Andrew </w:t>
      </w:r>
      <w:proofErr w:type="spellStart"/>
      <w:r w:rsidRPr="00E30659">
        <w:rPr>
          <w:szCs w:val="24"/>
        </w:rPr>
        <w:t>Plantinga</w:t>
      </w:r>
      <w:proofErr w:type="spellEnd"/>
      <w:r w:rsidRPr="00E30659">
        <w:rPr>
          <w:szCs w:val="24"/>
        </w:rPr>
        <w:t xml:space="preserve">, Mario </w:t>
      </w:r>
      <w:proofErr w:type="spellStart"/>
      <w:r w:rsidRPr="00E30659">
        <w:rPr>
          <w:szCs w:val="24"/>
        </w:rPr>
        <w:t>Teisl</w:t>
      </w:r>
      <w:proofErr w:type="spellEnd"/>
      <w:r w:rsidRPr="00E30659">
        <w:rPr>
          <w:szCs w:val="24"/>
        </w:rPr>
        <w:t>, Kevin Boyle and Jonathan Rubin. Sponsor: Maine Agriculture and Forest Experiment Station Research and Development Funds. 1999-2001. Amount: $11,000.</w:t>
      </w:r>
    </w:p>
    <w:p w:rsidR="00E30659" w:rsidRPr="00E30659" w:rsidRDefault="00E30659" w:rsidP="005D073A">
      <w:pPr>
        <w:pStyle w:val="BodyTextIndent"/>
        <w:tabs>
          <w:tab w:val="clear" w:pos="0"/>
          <w:tab w:val="clear" w:pos="1440"/>
        </w:tabs>
        <w:ind w:left="360" w:firstLine="0"/>
        <w:rPr>
          <w:szCs w:val="24"/>
        </w:rPr>
      </w:pPr>
    </w:p>
    <w:p w:rsidR="00215305" w:rsidRPr="00E30659" w:rsidRDefault="00215305" w:rsidP="005D073A">
      <w:pPr>
        <w:pStyle w:val="BodyTextIndent"/>
        <w:numPr>
          <w:ilvl w:val="0"/>
          <w:numId w:val="19"/>
        </w:numPr>
        <w:tabs>
          <w:tab w:val="clear" w:pos="0"/>
          <w:tab w:val="clear" w:pos="1440"/>
        </w:tabs>
        <w:ind w:left="360"/>
        <w:rPr>
          <w:szCs w:val="24"/>
        </w:rPr>
      </w:pPr>
      <w:r w:rsidRPr="00E30659">
        <w:rPr>
          <w:i/>
          <w:szCs w:val="24"/>
        </w:rPr>
        <w:t>Estimating the Market Effectiveness of a Made in Maine Environmental Marketing Strategy for Forest Products</w:t>
      </w:r>
      <w:r w:rsidRPr="00E30659">
        <w:rPr>
          <w:szCs w:val="24"/>
        </w:rPr>
        <w:t>, Investigator: Mario Teisl. Sponsor: Maine Agriculture and Forest Experiment Station Research and Development Funds. 1999-2001. Amount $10,000</w:t>
      </w:r>
    </w:p>
    <w:p w:rsidR="00215305" w:rsidRPr="00E30659" w:rsidRDefault="00215305" w:rsidP="005D073A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 w:hanging="360"/>
        <w:rPr>
          <w:sz w:val="24"/>
          <w:szCs w:val="24"/>
        </w:rPr>
      </w:pP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Infant Allergy Study</w:t>
      </w:r>
      <w:r w:rsidRPr="00E30659">
        <w:rPr>
          <w:rFonts w:ascii="Times New Roman" w:hAnsi="Times New Roman"/>
        </w:rPr>
        <w:t xml:space="preserve">, Investigators: Mario Teisl, Tom Allen and </w:t>
      </w:r>
      <w:proofErr w:type="spellStart"/>
      <w:r w:rsidRPr="00E30659">
        <w:rPr>
          <w:rFonts w:ascii="Times New Roman" w:hAnsi="Times New Roman"/>
        </w:rPr>
        <w:t>SuEun</w:t>
      </w:r>
      <w:proofErr w:type="spellEnd"/>
      <w:r w:rsidRPr="00E30659">
        <w:rPr>
          <w:rFonts w:ascii="Times New Roman" w:hAnsi="Times New Roman"/>
        </w:rPr>
        <w:t xml:space="preserve"> </w:t>
      </w:r>
      <w:proofErr w:type="spellStart"/>
      <w:r w:rsidRPr="00E30659">
        <w:rPr>
          <w:rFonts w:ascii="Times New Roman" w:hAnsi="Times New Roman"/>
        </w:rPr>
        <w:t>Ahn</w:t>
      </w:r>
      <w:proofErr w:type="spellEnd"/>
      <w:r w:rsidRPr="00E30659">
        <w:rPr>
          <w:rFonts w:ascii="Times New Roman" w:hAnsi="Times New Roman"/>
        </w:rPr>
        <w:t>. Sponsor: U.S. Food and Drug Administration. 1999-2000. Amount $5,000.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Estimating the Economic Costs of Alternative Nutrient Management Plans for the Poultry Industry.</w:t>
      </w:r>
      <w:r w:rsidRPr="00E30659">
        <w:rPr>
          <w:rFonts w:ascii="Times New Roman" w:hAnsi="Times New Roman"/>
        </w:rPr>
        <w:t xml:space="preserve"> Investigators: James Leiby and Mario Teisl. Sponsor: Office of Watersheds, Environmental Protection Agency. 1999-2000. Amount $20,000.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 xml:space="preserve">Designing Effective Environmental Labels for Forest Products. </w:t>
      </w:r>
      <w:r w:rsidRPr="00E30659">
        <w:rPr>
          <w:rFonts w:ascii="Times New Roman" w:hAnsi="Times New Roman"/>
        </w:rPr>
        <w:t>Investigators: Mario F. Teisl. Sponsor: U.S. Department of Agriculture. 1999-2001. Amount $140,000.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Identifying Import Substitution Opportunities in Coastal Maine Countries</w:t>
      </w:r>
      <w:r w:rsidRPr="00E30659">
        <w:rPr>
          <w:rFonts w:ascii="Times New Roman" w:hAnsi="Times New Roman"/>
        </w:rPr>
        <w:t>. 1999. Investigators: John Holden and Mario F. Teisl. Sponsor: Eastern Maine Development Corporation. Amount $3,000.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Cooperative Agreement to Study Consumer Demand for Food Safety</w:t>
      </w:r>
      <w:r w:rsidRPr="00E30659">
        <w:rPr>
          <w:rFonts w:ascii="Times New Roman" w:hAnsi="Times New Roman"/>
        </w:rPr>
        <w:t xml:space="preserve">. Investigators: Mario F. Teisl, Brian Roe, Kevin J. Boyle, Alan Randall and Nancy </w:t>
      </w:r>
      <w:proofErr w:type="spellStart"/>
      <w:r w:rsidRPr="00E30659">
        <w:rPr>
          <w:rFonts w:ascii="Times New Roman" w:hAnsi="Times New Roman"/>
        </w:rPr>
        <w:t>Bockstael</w:t>
      </w:r>
      <w:proofErr w:type="spellEnd"/>
      <w:r w:rsidRPr="00E30659">
        <w:rPr>
          <w:rFonts w:ascii="Times New Roman" w:hAnsi="Times New Roman"/>
        </w:rPr>
        <w:t>. Sponsor: Center for Disease Control and Prevention. 1998-2003. Amount $946,447.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lastRenderedPageBreak/>
        <w:t>Using the NSDI Framework for Rural Economic Development.</w:t>
      </w:r>
      <w:r w:rsidRPr="00E30659">
        <w:rPr>
          <w:rFonts w:ascii="Times New Roman" w:hAnsi="Times New Roman"/>
        </w:rPr>
        <w:t xml:space="preserve"> 1999. Investigators: John Holden, Kate Beard and Mario F. Teisl. Sponsor: U.S. Geological Service Amount: $2,000.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Diversifying Forest-Based Economies: Using an Import Substitution Study to Enhance Forest-Based Manufacturers</w:t>
      </w:r>
      <w:r w:rsidRPr="00E30659">
        <w:rPr>
          <w:rFonts w:ascii="Times New Roman" w:hAnsi="Times New Roman"/>
        </w:rPr>
        <w:t>. 1999. Investigators: John Holden and Mario F. Teisl. Sponsor: Maine Forest Service. Amount $2,500.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Environmental Labeling of Electricity: Label Design and Performance,</w:t>
      </w:r>
      <w:r w:rsidRPr="00E30659">
        <w:rPr>
          <w:rFonts w:ascii="Times New Roman" w:hAnsi="Times New Roman"/>
        </w:rPr>
        <w:t xml:space="preserve"> Investigators: Mario F. Teisl. Sponsor: The Environmental Protection Agency &amp; National Science Foundation. 1998-2000. Amount $72,573.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Consumer Reactions to Electricity Labeling</w:t>
      </w:r>
      <w:r w:rsidRPr="00E30659">
        <w:rPr>
          <w:rFonts w:ascii="Times New Roman" w:hAnsi="Times New Roman"/>
        </w:rPr>
        <w:t>, Investigators: Mario F. Teisl. Sponsor: Regulatory Assistance Project. 1997-98. Amount $5,000.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Food Labeling and Consumer Welfare</w:t>
      </w:r>
      <w:r w:rsidRPr="00E30659">
        <w:rPr>
          <w:rFonts w:ascii="Times New Roman" w:hAnsi="Times New Roman"/>
        </w:rPr>
        <w:t>, Investigators: Mario F. Teisl. Sponsor: Food and</w:t>
      </w:r>
      <w:r w:rsidR="00E30659" w:rsidRPr="00E30659">
        <w:rPr>
          <w:rFonts w:ascii="Times New Roman" w:hAnsi="Times New Roman"/>
        </w:rPr>
        <w:t xml:space="preserve"> </w:t>
      </w:r>
      <w:r w:rsidRPr="00E30659">
        <w:rPr>
          <w:rFonts w:ascii="Times New Roman" w:hAnsi="Times New Roman"/>
        </w:rPr>
        <w:t>Agricultural Marketing Consortium. 1998. Amount $3,500.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The Economic Impacts of Hunting, Fishing and Wildlife-Watching in Maine</w:t>
      </w:r>
      <w:r w:rsidRPr="00E30659">
        <w:rPr>
          <w:rFonts w:ascii="Times New Roman" w:hAnsi="Times New Roman"/>
        </w:rPr>
        <w:t>. Investigators: Mario F. Teisl and Kevin J. Boyle. Sponsor: Maine Department of Inland Fisheries and Wildlife. 1998. Amount: $7,724,</w:t>
      </w:r>
    </w:p>
    <w:p w:rsidR="00215305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>Benefit-Cost Analysis of Atlantic Salmon Restoration on the Penobscot River</w:t>
      </w:r>
      <w:r w:rsidRPr="00E30659">
        <w:rPr>
          <w:rFonts w:ascii="Times New Roman" w:hAnsi="Times New Roman"/>
        </w:rPr>
        <w:t xml:space="preserve">. Investigators: Kevin J. Boyle, Stephen D. </w:t>
      </w:r>
      <w:proofErr w:type="spellStart"/>
      <w:r w:rsidRPr="00E30659">
        <w:rPr>
          <w:rFonts w:ascii="Times New Roman" w:hAnsi="Times New Roman"/>
        </w:rPr>
        <w:t>Reiling</w:t>
      </w:r>
      <w:proofErr w:type="spellEnd"/>
      <w:r w:rsidRPr="00E30659">
        <w:rPr>
          <w:rFonts w:ascii="Times New Roman" w:hAnsi="Times New Roman"/>
        </w:rPr>
        <w:t xml:space="preserve"> and Mario F. Teisl. Sponsor: Bangor Hydro-Electric Company. 1991-92. Amount $98,378.</w:t>
      </w:r>
    </w:p>
    <w:p w:rsidR="00FC5289" w:rsidRPr="00E30659" w:rsidRDefault="00215305" w:rsidP="005D073A">
      <w:pPr>
        <w:pStyle w:val="ListParagraph"/>
        <w:numPr>
          <w:ilvl w:val="0"/>
          <w:numId w:val="19"/>
        </w:num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  <w:r w:rsidRPr="00E30659">
        <w:rPr>
          <w:rFonts w:ascii="Times New Roman" w:hAnsi="Times New Roman"/>
          <w:i/>
        </w:rPr>
        <w:t xml:space="preserve">An Economic Evaluation of Consumptive and </w:t>
      </w:r>
      <w:proofErr w:type="spellStart"/>
      <w:r w:rsidRPr="00E30659">
        <w:rPr>
          <w:rFonts w:ascii="Times New Roman" w:hAnsi="Times New Roman"/>
          <w:i/>
        </w:rPr>
        <w:t>Nonconsumptive</w:t>
      </w:r>
      <w:proofErr w:type="spellEnd"/>
      <w:r w:rsidRPr="00E30659">
        <w:rPr>
          <w:rFonts w:ascii="Times New Roman" w:hAnsi="Times New Roman"/>
          <w:i/>
        </w:rPr>
        <w:t xml:space="preserve"> Uses of Maine’s Fish and Wildlife Resources</w:t>
      </w:r>
      <w:r w:rsidRPr="00E30659">
        <w:rPr>
          <w:rFonts w:ascii="Times New Roman" w:hAnsi="Times New Roman"/>
        </w:rPr>
        <w:t xml:space="preserve">. Investigators: Kevin J. Boyle, Stephen D. </w:t>
      </w:r>
      <w:proofErr w:type="spellStart"/>
      <w:r w:rsidRPr="00E30659">
        <w:rPr>
          <w:rFonts w:ascii="Times New Roman" w:hAnsi="Times New Roman"/>
        </w:rPr>
        <w:t>Reiling</w:t>
      </w:r>
      <w:proofErr w:type="spellEnd"/>
      <w:r w:rsidRPr="00E30659">
        <w:rPr>
          <w:rFonts w:ascii="Times New Roman" w:hAnsi="Times New Roman"/>
        </w:rPr>
        <w:t xml:space="preserve"> and Mario F. Teisl. Sponsor: Maine Department of Inland Fisheries and Wildlife. 1990-91. Amount $46,666.</w:t>
      </w:r>
    </w:p>
    <w:p w:rsidR="00DB0858" w:rsidRPr="00E30659" w:rsidRDefault="00FC5289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B0858">
        <w:rPr>
          <w:b/>
          <w:sz w:val="24"/>
        </w:rPr>
        <w:lastRenderedPageBreak/>
        <w:t xml:space="preserve">Courses </w:t>
      </w:r>
      <w:proofErr w:type="gramStart"/>
      <w:r w:rsidR="00DB0858">
        <w:rPr>
          <w:b/>
          <w:sz w:val="24"/>
        </w:rPr>
        <w:t xml:space="preserve">Taught </w:t>
      </w:r>
      <w:r w:rsidR="00DB0858">
        <w:rPr>
          <w:sz w:val="24"/>
        </w:rPr>
        <w:t xml:space="preserve"> (</w:t>
      </w:r>
      <w:proofErr w:type="gramEnd"/>
      <w:r w:rsidR="00DB0858">
        <w:rPr>
          <w:sz w:val="24"/>
        </w:rPr>
        <w:t>name of course; enrollment; students' overall evaluation of instructor:</w:t>
      </w:r>
      <w:r w:rsidR="00CE0A77">
        <w:rPr>
          <w:sz w:val="24"/>
        </w:rPr>
        <w:t xml:space="preserve"> for years prior to 2008:</w:t>
      </w:r>
      <w:r w:rsidR="00DB0858">
        <w:rPr>
          <w:sz w:val="24"/>
        </w:rPr>
        <w:t xml:space="preserve">  1 = Excellent, 5 = Below Average</w:t>
      </w:r>
      <w:r w:rsidR="00CE0A77">
        <w:rPr>
          <w:sz w:val="24"/>
        </w:rPr>
        <w:t>; since 2008 1 = Below Average, 5 = Excellent</w:t>
      </w:r>
      <w:r w:rsidR="00DB0858">
        <w:rPr>
          <w:sz w:val="24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5929"/>
        <w:gridCol w:w="1530"/>
        <w:gridCol w:w="1260"/>
      </w:tblGrid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Year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Course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Number of</w:t>
            </w:r>
          </w:p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ind w:right="-108"/>
              <w:jc w:val="center"/>
            </w:pPr>
            <w:r w:rsidRPr="00856BB6">
              <w:t>students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720"/>
              </w:tabs>
              <w:suppressAutoHyphens/>
              <w:jc w:val="center"/>
            </w:pPr>
            <w:r w:rsidRPr="00856BB6">
              <w:t>Evaluation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ind w:left="720" w:hanging="720"/>
            </w:pPr>
            <w:r w:rsidRPr="00856BB6">
              <w:t>1997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86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1.8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571: Resource Economics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1.7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NRC 400: Senior Paper in Natural Resources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2.2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1998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NRC 497: Independent Study in Natural Resources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NA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NRC 400: Senior Paper in Natural Resources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3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1.0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1999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93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2.0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5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1.1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NRC 400: Senior Paper in Natural Resources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3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1.3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2000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125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1.7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2.0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597: Independent Study in Resource Economics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NA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2001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 (1):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175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1.9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 (2):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50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1.2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9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1.6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2002</w:t>
            </w: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130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1.8</w:t>
            </w:r>
          </w:p>
        </w:tc>
      </w:tr>
      <w:tr w:rsidR="00DB0858" w:rsidTr="000F3F42">
        <w:tc>
          <w:tcPr>
            <w:tcW w:w="74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DB0858" w:rsidRPr="00856BB6" w:rsidRDefault="00DB0858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1.2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2003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150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1.5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8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2.0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HON 310: Environmental Economics, Policy and Ethics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1.0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2004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INT 105: Environmental Policy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117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1.8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8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1.7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2005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511: Advanced Microeconomic Theory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7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1.5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2006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ECO 300: International Economics (University of Zagreb - Croatia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50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NK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2007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REP 515: Advanced Microeconomic Theory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10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1.3</w:t>
            </w:r>
          </w:p>
        </w:tc>
      </w:tr>
      <w:tr w:rsidR="001E1A0E" w:rsidTr="000F3F42">
        <w:tc>
          <w:tcPr>
            <w:tcW w:w="74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2008</w:t>
            </w:r>
          </w:p>
        </w:tc>
        <w:tc>
          <w:tcPr>
            <w:tcW w:w="5929" w:type="dxa"/>
            <w:shd w:val="clear" w:color="auto" w:fill="auto"/>
          </w:tcPr>
          <w:p w:rsidR="001E1A0E" w:rsidRPr="00856BB6" w:rsidRDefault="001E1A0E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 xml:space="preserve">ECO 450: </w:t>
            </w:r>
            <w:r w:rsidR="00A9420F" w:rsidRPr="00856BB6">
              <w:t>Adv</w:t>
            </w:r>
            <w:r w:rsidR="00A9420F">
              <w:t xml:space="preserve">. </w:t>
            </w:r>
            <w:r w:rsidR="00A9420F" w:rsidRPr="00856BB6">
              <w:t xml:space="preserve">International Environmental Economics </w:t>
            </w:r>
            <w:r w:rsidR="00A9420F">
              <w:t>&amp;</w:t>
            </w:r>
            <w:r w:rsidR="00A9420F" w:rsidRPr="00856BB6">
              <w:t xml:space="preserve"> Policy</w:t>
            </w:r>
          </w:p>
        </w:tc>
        <w:tc>
          <w:tcPr>
            <w:tcW w:w="1530" w:type="dxa"/>
            <w:shd w:val="clear" w:color="auto" w:fill="auto"/>
          </w:tcPr>
          <w:p w:rsidR="001E1A0E" w:rsidRPr="00856BB6" w:rsidRDefault="00CC1FA1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15</w:t>
            </w:r>
          </w:p>
        </w:tc>
        <w:tc>
          <w:tcPr>
            <w:tcW w:w="1260" w:type="dxa"/>
            <w:shd w:val="clear" w:color="auto" w:fill="auto"/>
          </w:tcPr>
          <w:p w:rsidR="001E1A0E" w:rsidRPr="00856BB6" w:rsidRDefault="00551C30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4.1</w:t>
            </w:r>
          </w:p>
        </w:tc>
      </w:tr>
      <w:tr w:rsidR="00CE0A77" w:rsidTr="000F3F42">
        <w:tc>
          <w:tcPr>
            <w:tcW w:w="74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ECO 515: Advanced Microeconomic Theory</w:t>
            </w:r>
          </w:p>
        </w:tc>
        <w:tc>
          <w:tcPr>
            <w:tcW w:w="1530" w:type="dxa"/>
            <w:shd w:val="clear" w:color="auto" w:fill="auto"/>
          </w:tcPr>
          <w:p w:rsidR="00CE0A77" w:rsidRPr="00856BB6" w:rsidRDefault="00CC1FA1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8</w:t>
            </w:r>
          </w:p>
        </w:tc>
        <w:tc>
          <w:tcPr>
            <w:tcW w:w="1260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4.2</w:t>
            </w:r>
          </w:p>
        </w:tc>
      </w:tr>
      <w:tr w:rsidR="00CE0A77" w:rsidTr="000F3F42">
        <w:tc>
          <w:tcPr>
            <w:tcW w:w="74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2009</w:t>
            </w:r>
          </w:p>
        </w:tc>
        <w:tc>
          <w:tcPr>
            <w:tcW w:w="592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ECO 515: Advanced Microeconomic Theory</w:t>
            </w:r>
          </w:p>
        </w:tc>
        <w:tc>
          <w:tcPr>
            <w:tcW w:w="1530" w:type="dxa"/>
            <w:shd w:val="clear" w:color="auto" w:fill="auto"/>
          </w:tcPr>
          <w:p w:rsidR="00CE0A77" w:rsidRPr="00856BB6" w:rsidRDefault="00CC1FA1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10</w:t>
            </w:r>
          </w:p>
        </w:tc>
        <w:tc>
          <w:tcPr>
            <w:tcW w:w="1260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3.2</w:t>
            </w:r>
          </w:p>
        </w:tc>
      </w:tr>
      <w:tr w:rsidR="00CE0A77" w:rsidTr="000F3F42">
        <w:tc>
          <w:tcPr>
            <w:tcW w:w="74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2010</w:t>
            </w:r>
          </w:p>
        </w:tc>
        <w:tc>
          <w:tcPr>
            <w:tcW w:w="5929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 xml:space="preserve">ECO 450/590: </w:t>
            </w:r>
            <w:r w:rsidR="00A9420F" w:rsidRPr="00856BB6">
              <w:t>Adv</w:t>
            </w:r>
            <w:r w:rsidR="00A9420F">
              <w:t xml:space="preserve">. </w:t>
            </w:r>
            <w:r w:rsidR="00A9420F" w:rsidRPr="00856BB6">
              <w:t xml:space="preserve">International Environmental Economics </w:t>
            </w:r>
            <w:r w:rsidR="00A9420F">
              <w:t>&amp;</w:t>
            </w:r>
            <w:r w:rsidR="00A9420F" w:rsidRPr="00856BB6">
              <w:t xml:space="preserve"> Policy</w:t>
            </w:r>
          </w:p>
        </w:tc>
        <w:tc>
          <w:tcPr>
            <w:tcW w:w="1530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14</w:t>
            </w:r>
          </w:p>
        </w:tc>
        <w:tc>
          <w:tcPr>
            <w:tcW w:w="1260" w:type="dxa"/>
            <w:shd w:val="clear" w:color="auto" w:fill="auto"/>
          </w:tcPr>
          <w:p w:rsidR="00CE0A77" w:rsidRPr="00856BB6" w:rsidRDefault="00CE0A77" w:rsidP="000F3F4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 w:rsidRPr="00856BB6">
              <w:t>4.8</w:t>
            </w:r>
          </w:p>
        </w:tc>
      </w:tr>
      <w:tr w:rsidR="00402222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22" w:rsidRPr="00856BB6" w:rsidRDefault="00402222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201</w:t>
            </w:r>
            <w:r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22" w:rsidRPr="00856BB6" w:rsidRDefault="00402222" w:rsidP="00A9420F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 xml:space="preserve">ECO 450/590: </w:t>
            </w:r>
            <w:r w:rsidR="00A9420F" w:rsidRPr="00856BB6">
              <w:t>Adv</w:t>
            </w:r>
            <w:r w:rsidR="00A9420F">
              <w:t xml:space="preserve">. </w:t>
            </w:r>
            <w:r w:rsidR="00A9420F" w:rsidRPr="00856BB6">
              <w:t xml:space="preserve">International Environmental Economics </w:t>
            </w:r>
            <w:r w:rsidR="00A9420F">
              <w:t>&amp;</w:t>
            </w:r>
            <w:r w:rsidR="00A9420F" w:rsidRPr="00856BB6">
              <w:t xml:space="preserve"> Policy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22" w:rsidRPr="00856BB6" w:rsidRDefault="0035585C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22" w:rsidRPr="00856BB6" w:rsidRDefault="007A5D4D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4.0</w:t>
            </w:r>
          </w:p>
        </w:tc>
      </w:tr>
      <w:tr w:rsidR="00F06924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2013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117: Introduction to Economics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35585C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F06924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F06924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 xml:space="preserve">INT 598: </w:t>
            </w:r>
            <w:r w:rsidRPr="00F06924">
              <w:rPr>
                <w:bCs/>
              </w:rPr>
              <w:t>Special Topics – IGERT Collaborative Immersion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F06924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4" w:rsidRPr="00856BB6" w:rsidRDefault="007A5D4D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35585C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5C" w:rsidRPr="00856BB6" w:rsidRDefault="0035585C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2014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5C" w:rsidRDefault="0035585C" w:rsidP="00F06924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489: Senior Seminar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85C" w:rsidRDefault="0035585C" w:rsidP="00D81A9B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B0" w:rsidRPr="00856BB6" w:rsidRDefault="00A407B0" w:rsidP="00A407B0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4.0</w:t>
            </w:r>
          </w:p>
        </w:tc>
      </w:tr>
      <w:tr w:rsidR="005D073A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A9420F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>ECO 450/590: Adv</w:t>
            </w:r>
            <w:r w:rsidR="00A9420F">
              <w:t xml:space="preserve">. </w:t>
            </w:r>
            <w:r w:rsidRPr="00856BB6">
              <w:t xml:space="preserve">International Environmental Economics </w:t>
            </w:r>
            <w:r w:rsidR="00A9420F">
              <w:t>&amp;</w:t>
            </w:r>
            <w:r w:rsidRPr="00856BB6">
              <w:t xml:space="preserve"> Policy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CE6962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4.82</w:t>
            </w:r>
          </w:p>
        </w:tc>
      </w:tr>
      <w:tr w:rsidR="005D073A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2015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117: Introduction to Economics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5D073A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489: Senior Seminar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A407B0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4.0</w:t>
            </w:r>
          </w:p>
        </w:tc>
      </w:tr>
      <w:tr w:rsidR="005D073A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 xml:space="preserve">INT 598: </w:t>
            </w:r>
            <w:r w:rsidRPr="00F06924">
              <w:rPr>
                <w:bCs/>
              </w:rPr>
              <w:t>Special Topics – IGERT Collaborative Immersion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5D073A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2016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217: Introduction to Economics</w:t>
            </w:r>
            <w:r w:rsidR="00CE6962">
              <w:t xml:space="preserve">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5D073A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2</w:t>
            </w:r>
            <w:r w:rsidR="00A407B0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3A" w:rsidRPr="00856BB6" w:rsidRDefault="00A407B0" w:rsidP="005D073A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4.57</w:t>
            </w:r>
          </w:p>
        </w:tc>
      </w:tr>
      <w:tr w:rsidR="00CE6962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 w:rsidRPr="00856BB6">
              <w:t xml:space="preserve">ECO 450/590: </w:t>
            </w:r>
            <w:r w:rsidR="00A9420F" w:rsidRPr="00856BB6">
              <w:t>Adv</w:t>
            </w:r>
            <w:r w:rsidR="00A9420F">
              <w:t xml:space="preserve">. </w:t>
            </w:r>
            <w:r w:rsidR="00A9420F" w:rsidRPr="00856BB6">
              <w:t xml:space="preserve">International Environmental Economics </w:t>
            </w:r>
            <w:r w:rsidR="00A9420F">
              <w:t>&amp;</w:t>
            </w:r>
            <w:r w:rsidR="00A9420F" w:rsidRPr="00856BB6">
              <w:t xml:space="preserve"> Policy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Default="00A407B0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A407B0" w:rsidP="00A407B0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4.25</w:t>
            </w:r>
          </w:p>
        </w:tc>
      </w:tr>
      <w:tr w:rsidR="00CE6962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489: Senior Seminar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</w:t>
            </w:r>
            <w:r w:rsidR="00120586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A407B0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4.54</w:t>
            </w:r>
          </w:p>
        </w:tc>
      </w:tr>
      <w:tr w:rsidR="00CE6962" w:rsidRPr="00856BB6" w:rsidTr="0040222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 xml:space="preserve">INT 598: </w:t>
            </w:r>
            <w:r w:rsidRPr="00F06924">
              <w:rPr>
                <w:bCs/>
              </w:rPr>
              <w:t>Special Topics – IGERT Collaborative Immersion Project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62" w:rsidRPr="00856BB6" w:rsidRDefault="00CE6962" w:rsidP="00CE6962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A9420F" w:rsidRPr="00856BB6" w:rsidTr="00A9420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2017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217: Introduction to Economics 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A9420F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  <w:tr w:rsidR="00A9420F" w:rsidRPr="00856BB6" w:rsidTr="00A9420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</w:pPr>
            <w:r>
              <w:t>ECO 489: Senior Seminar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0F" w:rsidRPr="00856BB6" w:rsidRDefault="00A9420F" w:rsidP="001C4D88">
            <w:pPr>
              <w:tabs>
                <w:tab w:val="left" w:pos="-2250"/>
                <w:tab w:val="left" w:pos="-2160"/>
                <w:tab w:val="left" w:pos="-1710"/>
                <w:tab w:val="left" w:pos="-1440"/>
                <w:tab w:val="left" w:pos="-720"/>
                <w:tab w:val="left" w:pos="720"/>
              </w:tabs>
              <w:suppressAutoHyphens/>
              <w:jc w:val="center"/>
            </w:pPr>
            <w:r>
              <w:t>NA</w:t>
            </w:r>
          </w:p>
        </w:tc>
      </w:tr>
    </w:tbl>
    <w:p w:rsidR="00DB0858" w:rsidRPr="00402222" w:rsidRDefault="00DB0858" w:rsidP="00DB0858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</w:tabs>
        <w:suppressAutoHyphens/>
        <w:ind w:left="720" w:hanging="720"/>
        <w:rPr>
          <w:b/>
          <w:sz w:val="24"/>
        </w:rPr>
      </w:pPr>
    </w:p>
    <w:p w:rsidR="00856BB6" w:rsidRPr="00704E3A" w:rsidRDefault="00856BB6" w:rsidP="00856BB6">
      <w:pPr>
        <w:rPr>
          <w:rFonts w:ascii="Garamond" w:hAnsi="Garamond"/>
          <w:b/>
          <w:bCs/>
          <w:snapToGrid/>
          <w:sz w:val="22"/>
          <w:szCs w:val="22"/>
        </w:rPr>
      </w:pPr>
      <w:r>
        <w:rPr>
          <w:rFonts w:ascii="Garamond" w:hAnsi="Garamond"/>
          <w:b/>
          <w:bCs/>
          <w:snapToGrid/>
          <w:sz w:val="22"/>
          <w:szCs w:val="22"/>
        </w:rPr>
        <w:br w:type="page"/>
      </w:r>
      <w:r w:rsidRPr="00704E3A">
        <w:rPr>
          <w:rFonts w:ascii="Garamond" w:hAnsi="Garamond"/>
          <w:b/>
          <w:bCs/>
          <w:snapToGrid/>
          <w:sz w:val="22"/>
          <w:szCs w:val="22"/>
        </w:rPr>
        <w:lastRenderedPageBreak/>
        <w:t>Graduate students chaired</w:t>
      </w:r>
      <w:r>
        <w:rPr>
          <w:rFonts w:ascii="Garamond" w:hAnsi="Garamond"/>
          <w:b/>
          <w:bCs/>
          <w:snapToGrid/>
          <w:sz w:val="22"/>
          <w:szCs w:val="22"/>
        </w:rPr>
        <w:t xml:space="preserve"> (MS unless noted)</w:t>
      </w:r>
      <w:r w:rsidRPr="00704E3A">
        <w:rPr>
          <w:rFonts w:ascii="Garamond" w:hAnsi="Garamond"/>
          <w:b/>
          <w:bCs/>
          <w:snapToGrid/>
          <w:sz w:val="22"/>
          <w:szCs w:val="22"/>
        </w:rPr>
        <w:t>: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left w:w="32" w:type="dxa"/>
          <w:bottom w:w="32" w:type="dxa"/>
          <w:right w:w="32" w:type="dxa"/>
        </w:tblCellMar>
        <w:tblLook w:val="0000" w:firstRow="0" w:lastRow="0" w:firstColumn="0" w:lastColumn="0" w:noHBand="0" w:noVBand="0"/>
      </w:tblPr>
      <w:tblGrid>
        <w:gridCol w:w="1000"/>
        <w:gridCol w:w="1443"/>
        <w:gridCol w:w="7322"/>
      </w:tblGrid>
      <w:tr w:rsidR="00856BB6" w:rsidRPr="00704E3A">
        <w:tc>
          <w:tcPr>
            <w:tcW w:w="512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Year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Student</w:t>
            </w:r>
          </w:p>
        </w:tc>
        <w:tc>
          <w:tcPr>
            <w:tcW w:w="3749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Project Title</w:t>
            </w:r>
          </w:p>
        </w:tc>
      </w:tr>
      <w:tr w:rsidR="005D073A" w:rsidRPr="00704E3A">
        <w:tc>
          <w:tcPr>
            <w:tcW w:w="512" w:type="pct"/>
          </w:tcPr>
          <w:p w:rsidR="005D073A" w:rsidRPr="00D86381" w:rsidRDefault="005D073A" w:rsidP="005D073A">
            <w:pPr>
              <w:rPr>
                <w:snapToGrid/>
              </w:rPr>
            </w:pPr>
            <w:r w:rsidRPr="00D86381">
              <w:rPr>
                <w:snapToGrid/>
              </w:rPr>
              <w:t>2014-16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D. </w:t>
            </w:r>
            <w:proofErr w:type="spellStart"/>
            <w:r>
              <w:rPr>
                <w:snapToGrid/>
              </w:rPr>
              <w:t>Grezda</w:t>
            </w:r>
            <w:proofErr w:type="spellEnd"/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Factors affecting people’s participation in environmental behaviors</w:t>
            </w:r>
          </w:p>
        </w:tc>
      </w:tr>
      <w:tr w:rsidR="003A637F" w:rsidRPr="00704E3A">
        <w:tc>
          <w:tcPr>
            <w:tcW w:w="512" w:type="pct"/>
          </w:tcPr>
          <w:p w:rsidR="003A637F" w:rsidRDefault="003A637F" w:rsidP="005D073A">
            <w:pPr>
              <w:rPr>
                <w:snapToGrid/>
              </w:rPr>
            </w:pPr>
            <w:r>
              <w:rPr>
                <w:snapToGrid/>
              </w:rPr>
              <w:t>2013-18</w:t>
            </w:r>
          </w:p>
        </w:tc>
        <w:tc>
          <w:tcPr>
            <w:tcW w:w="739" w:type="pct"/>
          </w:tcPr>
          <w:p w:rsidR="003A637F" w:rsidRDefault="008004A5" w:rsidP="005D073A">
            <w:pPr>
              <w:rPr>
                <w:snapToGrid/>
              </w:rPr>
            </w:pPr>
            <w:r>
              <w:rPr>
                <w:snapToGrid/>
              </w:rPr>
              <w:t>K. Warner</w:t>
            </w:r>
            <w:r w:rsidR="00683B61">
              <w:rPr>
                <w:snapToGrid/>
              </w:rPr>
              <w:t>*</w:t>
            </w:r>
          </w:p>
        </w:tc>
        <w:tc>
          <w:tcPr>
            <w:tcW w:w="3749" w:type="pct"/>
          </w:tcPr>
          <w:p w:rsidR="003A637F" w:rsidRDefault="008004A5" w:rsidP="008004A5">
            <w:pPr>
              <w:tabs>
                <w:tab w:val="left" w:pos="1635"/>
              </w:tabs>
              <w:rPr>
                <w:snapToGrid/>
              </w:rPr>
            </w:pPr>
            <w:r w:rsidRPr="008004A5">
              <w:rPr>
                <w:snapToGrid/>
              </w:rPr>
              <w:t>Valuing the losses to drinking water quality in Maine due to Climate change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2012-14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M. Johnson*</w:t>
            </w:r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Analyzing the Effects of Scenario </w:t>
            </w:r>
            <w:proofErr w:type="spellStart"/>
            <w:r>
              <w:rPr>
                <w:snapToGrid/>
              </w:rPr>
              <w:t>Naratives</w:t>
            </w:r>
            <w:proofErr w:type="spellEnd"/>
            <w:r>
              <w:rPr>
                <w:snapToGrid/>
              </w:rPr>
              <w:t xml:space="preserve"> and Spatial Modeling on Planner and Citizen Perceptions of Alternative Futures and Present Day Land Use Decisions**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2012-14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S. Newcomb*</w:t>
            </w:r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Psychological Distance and </w:t>
            </w:r>
            <w:proofErr w:type="spellStart"/>
            <w:r>
              <w:rPr>
                <w:snapToGrid/>
              </w:rPr>
              <w:t>Sptial</w:t>
            </w:r>
            <w:proofErr w:type="spellEnd"/>
            <w:r>
              <w:rPr>
                <w:snapToGrid/>
              </w:rPr>
              <w:t>, Social, and Temporal Discounting**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2012-14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E. </w:t>
            </w:r>
            <w:proofErr w:type="spellStart"/>
            <w:r>
              <w:rPr>
                <w:snapToGrid/>
              </w:rPr>
              <w:t>Manandhar</w:t>
            </w:r>
            <w:proofErr w:type="spellEnd"/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Non-thesis project: Impact of Messaging on People’s Evaluations of Off-shore Wind</w:t>
            </w:r>
          </w:p>
        </w:tc>
      </w:tr>
      <w:tr w:rsidR="005D073A" w:rsidRPr="00704E3A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2010-12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S. </w:t>
            </w:r>
            <w:proofErr w:type="spellStart"/>
            <w:r>
              <w:rPr>
                <w:snapToGrid/>
              </w:rPr>
              <w:t>Marrinen</w:t>
            </w:r>
            <w:proofErr w:type="spellEnd"/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 xml:space="preserve">Measuring the Effectiveness of Communicating Messages about Sustainability 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2010-12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H. Engelberth</w:t>
            </w:r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Measuring the effectiveness of a fish consumption advisory for at-risk women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2010-11</w:t>
            </w:r>
          </w:p>
        </w:tc>
        <w:tc>
          <w:tcPr>
            <w:tcW w:w="73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R. Roper</w:t>
            </w:r>
          </w:p>
        </w:tc>
        <w:tc>
          <w:tcPr>
            <w:tcW w:w="3749" w:type="pct"/>
          </w:tcPr>
          <w:p w:rsidR="005D073A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Identifying the factors that affect people’s assessments of the eye-sore value of wind power projects (non-thesis)</w:t>
            </w:r>
          </w:p>
        </w:tc>
      </w:tr>
      <w:tr w:rsidR="005D073A" w:rsidRPr="00704E3A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2010-12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M. Wibberly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Consumer Willingness to Pay for Off-Shore Wind Power</w:t>
            </w:r>
          </w:p>
        </w:tc>
      </w:tr>
      <w:tr w:rsidR="005D073A" w:rsidRPr="00704E3A">
        <w:tc>
          <w:tcPr>
            <w:tcW w:w="512" w:type="pct"/>
          </w:tcPr>
          <w:p w:rsidR="005D073A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2010-14</w:t>
            </w:r>
          </w:p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Co-chaired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S. Dreyer</w:t>
            </w:r>
            <w:r>
              <w:rPr>
                <w:snapToGrid/>
              </w:rPr>
              <w:t>*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Developing a Psychological-Economic Model of Sustainable Behavior**</w:t>
            </w:r>
          </w:p>
        </w:tc>
      </w:tr>
      <w:tr w:rsidR="005D073A" w:rsidRPr="00704E3A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2009-11</w:t>
            </w:r>
          </w:p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Co-chaired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K. Farrow</w:t>
            </w:r>
          </w:p>
        </w:tc>
        <w:tc>
          <w:tcPr>
            <w:tcW w:w="3749" w:type="pct"/>
          </w:tcPr>
          <w:p w:rsidR="005D073A" w:rsidRPr="004709A2" w:rsidRDefault="005D073A" w:rsidP="005D073A">
            <w:pPr>
              <w:rPr>
                <w:snapToGrid/>
              </w:rPr>
            </w:pPr>
            <w:r w:rsidRPr="004709A2">
              <w:rPr>
                <w:color w:val="000000"/>
              </w:rPr>
              <w:t>A Thesis In Two Parts: Estimating Willingness-</w:t>
            </w:r>
            <w:r>
              <w:rPr>
                <w:color w:val="000000"/>
              </w:rPr>
              <w:t>t</w:t>
            </w:r>
            <w:r w:rsidRPr="004709A2">
              <w:rPr>
                <w:color w:val="000000"/>
              </w:rPr>
              <w:t xml:space="preserve">o-Pay </w:t>
            </w:r>
            <w:r>
              <w:rPr>
                <w:color w:val="000000"/>
              </w:rPr>
              <w:t>f</w:t>
            </w:r>
            <w:r w:rsidRPr="004709A2">
              <w:rPr>
                <w:color w:val="000000"/>
              </w:rPr>
              <w:t xml:space="preserve">or Cellulosic Wood Ethanol </w:t>
            </w:r>
            <w:r>
              <w:rPr>
                <w:color w:val="000000"/>
              </w:rPr>
              <w:t>a</w:t>
            </w:r>
            <w:r w:rsidRPr="004709A2">
              <w:rPr>
                <w:color w:val="000000"/>
              </w:rPr>
              <w:t xml:space="preserve">nd Examining </w:t>
            </w:r>
            <w:r>
              <w:rPr>
                <w:color w:val="000000"/>
              </w:rPr>
              <w:t>t</w:t>
            </w:r>
            <w:r w:rsidRPr="004709A2">
              <w:rPr>
                <w:color w:val="000000"/>
              </w:rPr>
              <w:t>he Social</w:t>
            </w:r>
            <w:r>
              <w:rPr>
                <w:color w:val="000000"/>
              </w:rPr>
              <w:t xml:space="preserve"> Costs of Hydroelectric Production in Quebec, CA</w:t>
            </w:r>
          </w:p>
        </w:tc>
      </w:tr>
      <w:tr w:rsidR="005D073A" w:rsidRPr="00704E3A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2008-10</w:t>
            </w:r>
          </w:p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Co-chaired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 xml:space="preserve">S. </w:t>
            </w:r>
            <w:proofErr w:type="spellStart"/>
            <w:r w:rsidRPr="00856BB6">
              <w:rPr>
                <w:snapToGrid/>
              </w:rPr>
              <w:t>Siriwardena</w:t>
            </w:r>
            <w:proofErr w:type="spellEnd"/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Nested Logit Modeling of Consumer Purchases of Environmentally Preferred vehicles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>
              <w:rPr>
                <w:snapToGrid/>
              </w:rPr>
              <w:t>2007-11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J. Ward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The Effects of Water Clarity on Recreational Uses of Lakes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2006-08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 xml:space="preserve">E. </w:t>
            </w:r>
            <w:proofErr w:type="spellStart"/>
            <w:r w:rsidRPr="00856BB6">
              <w:rPr>
                <w:snapToGrid/>
              </w:rPr>
              <w:t>Bacani</w:t>
            </w:r>
            <w:proofErr w:type="spellEnd"/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Measuring the impacts of eco-marketing on Maine's vehicle market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2007-08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P. Lech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Healthcare Incentives in the Disability Determination Process of Social Security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2005-07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J. Johnson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A Test for Question Order Effects in a Conjoint Choice Survey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2004-06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C. Noblet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Factors Affecting Consumer Assessment of Eco-Labeled Traditional Fuel Passenger Vehicles 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2003-05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 xml:space="preserve">N. </w:t>
            </w:r>
            <w:proofErr w:type="spellStart"/>
            <w:r w:rsidRPr="00856BB6">
              <w:rPr>
                <w:snapToGrid/>
              </w:rPr>
              <w:t>Crescenti</w:t>
            </w:r>
            <w:proofErr w:type="spellEnd"/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proofErr w:type="spellStart"/>
            <w:r w:rsidRPr="00856BB6">
              <w:rPr>
                <w:snapToGrid/>
              </w:rPr>
              <w:t>Parcelization</w:t>
            </w:r>
            <w:proofErr w:type="spellEnd"/>
            <w:r w:rsidRPr="00856BB6">
              <w:rPr>
                <w:snapToGrid/>
              </w:rPr>
              <w:t>: An Analysis of Forest Ownership Fragmentation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2001-02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K.A. O’Brien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Factors Affecting Consumer Valuation of Environmentally Labeled Forest Products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1998-99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 xml:space="preserve">H. </w:t>
            </w:r>
            <w:proofErr w:type="spellStart"/>
            <w:r w:rsidRPr="00856BB6">
              <w:rPr>
                <w:snapToGrid/>
              </w:rPr>
              <w:t>Rong</w:t>
            </w:r>
            <w:proofErr w:type="spellEnd"/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Environmental Labeling of Residential Electricity: Consumer Reaction to Different Policies</w:t>
            </w:r>
          </w:p>
        </w:tc>
      </w:tr>
      <w:tr w:rsidR="005D073A" w:rsidRPr="002D2BBE">
        <w:tc>
          <w:tcPr>
            <w:tcW w:w="512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1997-98</w:t>
            </w:r>
          </w:p>
        </w:tc>
        <w:tc>
          <w:tcPr>
            <w:tcW w:w="73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 xml:space="preserve">J. Weiss </w:t>
            </w:r>
          </w:p>
        </w:tc>
        <w:tc>
          <w:tcPr>
            <w:tcW w:w="3749" w:type="pct"/>
          </w:tcPr>
          <w:p w:rsidR="005D073A" w:rsidRPr="00856BB6" w:rsidRDefault="005D073A" w:rsidP="005D073A">
            <w:pPr>
              <w:rPr>
                <w:snapToGrid/>
              </w:rPr>
            </w:pPr>
            <w:r w:rsidRPr="00856BB6">
              <w:rPr>
                <w:snapToGrid/>
              </w:rPr>
              <w:t>Consumer Reactions to Different Pricing Formats:  A Study of the Residential Electricity Supply Industry</w:t>
            </w:r>
          </w:p>
        </w:tc>
      </w:tr>
    </w:tbl>
    <w:p w:rsidR="00856BB6" w:rsidRDefault="00856BB6" w:rsidP="00856BB6">
      <w:pPr>
        <w:rPr>
          <w:rFonts w:ascii="Garamond" w:hAnsi="Garamond"/>
          <w:bCs/>
          <w:snapToGrid/>
          <w:sz w:val="22"/>
          <w:szCs w:val="22"/>
        </w:rPr>
      </w:pPr>
      <w:r w:rsidRPr="00856BB6">
        <w:rPr>
          <w:bCs/>
          <w:snapToGrid/>
        </w:rPr>
        <w:t>*</w:t>
      </w:r>
      <w:r w:rsidRPr="00D106DB">
        <w:rPr>
          <w:rFonts w:ascii="Garamond" w:hAnsi="Garamond"/>
          <w:bCs/>
          <w:snapToGrid/>
          <w:sz w:val="22"/>
          <w:szCs w:val="22"/>
        </w:rPr>
        <w:t xml:space="preserve"> PhD student</w:t>
      </w:r>
    </w:p>
    <w:p w:rsidR="00856BB6" w:rsidRPr="00856BB6" w:rsidRDefault="00856BB6" w:rsidP="00856BB6">
      <w:pPr>
        <w:rPr>
          <w:b/>
          <w:bCs/>
          <w:snapToGrid/>
        </w:rPr>
      </w:pPr>
      <w:r w:rsidRPr="00856BB6">
        <w:rPr>
          <w:b/>
          <w:bCs/>
          <w:snapToGrid/>
        </w:rPr>
        <w:t>**</w:t>
      </w:r>
      <w:r>
        <w:rPr>
          <w:b/>
          <w:bCs/>
          <w:snapToGrid/>
        </w:rPr>
        <w:t xml:space="preserve"> </w:t>
      </w:r>
      <w:r w:rsidRPr="00856BB6">
        <w:rPr>
          <w:bCs/>
          <w:snapToGrid/>
        </w:rPr>
        <w:t>Tentative title</w:t>
      </w:r>
    </w:p>
    <w:p w:rsidR="00856BB6" w:rsidRDefault="00856BB6" w:rsidP="00856BB6">
      <w:pPr>
        <w:rPr>
          <w:rFonts w:ascii="Garamond" w:hAnsi="Garamond"/>
          <w:b/>
          <w:bCs/>
          <w:snapToGrid/>
          <w:sz w:val="22"/>
          <w:szCs w:val="22"/>
        </w:rPr>
      </w:pPr>
    </w:p>
    <w:p w:rsidR="00856BB6" w:rsidRPr="002D2BBE" w:rsidRDefault="00856BB6" w:rsidP="00856BB6">
      <w:pPr>
        <w:rPr>
          <w:rFonts w:ascii="Garamond" w:hAnsi="Garamond"/>
          <w:b/>
          <w:bCs/>
          <w:snapToGrid/>
          <w:sz w:val="22"/>
          <w:szCs w:val="22"/>
        </w:rPr>
      </w:pPr>
      <w:r w:rsidRPr="002D2BBE">
        <w:rPr>
          <w:rFonts w:ascii="Garamond" w:hAnsi="Garamond"/>
          <w:b/>
          <w:bCs/>
          <w:snapToGrid/>
          <w:sz w:val="22"/>
          <w:szCs w:val="22"/>
        </w:rPr>
        <w:t>Graduate students on whose committees you serve</w:t>
      </w:r>
      <w:r>
        <w:rPr>
          <w:rFonts w:ascii="Garamond" w:hAnsi="Garamond"/>
          <w:b/>
          <w:bCs/>
          <w:snapToGrid/>
          <w:sz w:val="22"/>
          <w:szCs w:val="22"/>
        </w:rPr>
        <w:t xml:space="preserve"> (MS unless noted)</w:t>
      </w:r>
      <w:r w:rsidRPr="002D2BBE">
        <w:rPr>
          <w:rFonts w:ascii="Garamond" w:hAnsi="Garamond"/>
          <w:b/>
          <w:bCs/>
          <w:snapToGrid/>
          <w:sz w:val="22"/>
          <w:szCs w:val="22"/>
        </w:rPr>
        <w:t>: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left w:w="32" w:type="dxa"/>
          <w:bottom w:w="32" w:type="dxa"/>
          <w:right w:w="32" w:type="dxa"/>
        </w:tblCellMar>
        <w:tblLook w:val="0000" w:firstRow="0" w:lastRow="0" w:firstColumn="0" w:lastColumn="0" w:noHBand="0" w:noVBand="0"/>
      </w:tblPr>
      <w:tblGrid>
        <w:gridCol w:w="1004"/>
        <w:gridCol w:w="1443"/>
        <w:gridCol w:w="7318"/>
      </w:tblGrid>
      <w:tr w:rsidR="00856BB6" w:rsidRPr="002D2BBE" w:rsidTr="00683B61">
        <w:tc>
          <w:tcPr>
            <w:tcW w:w="514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Year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Student</w:t>
            </w:r>
          </w:p>
        </w:tc>
        <w:tc>
          <w:tcPr>
            <w:tcW w:w="3748" w:type="pct"/>
            <w:shd w:val="clear" w:color="auto" w:fill="FFFFFF"/>
            <w:vAlign w:val="center"/>
          </w:tcPr>
          <w:p w:rsidR="00856BB6" w:rsidRPr="00856BB6" w:rsidRDefault="00856BB6" w:rsidP="00BC781A">
            <w:pPr>
              <w:jc w:val="center"/>
              <w:rPr>
                <w:b/>
                <w:bCs/>
                <w:snapToGrid/>
              </w:rPr>
            </w:pPr>
            <w:r w:rsidRPr="00856BB6">
              <w:rPr>
                <w:b/>
                <w:bCs/>
                <w:snapToGrid/>
              </w:rPr>
              <w:t>Project Title</w:t>
            </w:r>
          </w:p>
        </w:tc>
      </w:tr>
      <w:tr w:rsidR="00C55F39" w:rsidRPr="008004A5" w:rsidTr="00683B61">
        <w:tc>
          <w:tcPr>
            <w:tcW w:w="512" w:type="pct"/>
          </w:tcPr>
          <w:p w:rsidR="00C55F39" w:rsidRPr="004F72AF" w:rsidRDefault="00C55F39" w:rsidP="00A76E67">
            <w:pPr>
              <w:jc w:val="both"/>
              <w:rPr>
                <w:snapToGrid/>
              </w:rPr>
            </w:pPr>
            <w:r>
              <w:rPr>
                <w:snapToGrid/>
              </w:rPr>
              <w:t>2016-18</w:t>
            </w:r>
          </w:p>
        </w:tc>
        <w:tc>
          <w:tcPr>
            <w:tcW w:w="739" w:type="pct"/>
          </w:tcPr>
          <w:p w:rsidR="00C55F39" w:rsidRPr="004F72AF" w:rsidRDefault="00C55F39" w:rsidP="00C55F39">
            <w:r>
              <w:t>S. Pandey</w:t>
            </w:r>
          </w:p>
        </w:tc>
        <w:tc>
          <w:tcPr>
            <w:tcW w:w="3749" w:type="pct"/>
          </w:tcPr>
          <w:p w:rsidR="00C55F39" w:rsidRPr="004F72AF" w:rsidRDefault="00C55F39" w:rsidP="00356BA2">
            <w:pPr>
              <w:autoSpaceDE w:val="0"/>
              <w:autoSpaceDN w:val="0"/>
              <w:adjustRightInd w:val="0"/>
              <w:rPr>
                <w:bCs/>
                <w:snapToGrid/>
                <w:color w:val="000000"/>
              </w:rPr>
            </w:pPr>
            <w:r>
              <w:rPr>
                <w:bCs/>
                <w:snapToGrid/>
                <w:color w:val="000000"/>
              </w:rPr>
              <w:t>Health in Nepal</w:t>
            </w:r>
          </w:p>
        </w:tc>
      </w:tr>
      <w:tr w:rsidR="004A0ABB" w:rsidRPr="008004A5" w:rsidTr="00683B61">
        <w:tc>
          <w:tcPr>
            <w:tcW w:w="512" w:type="pct"/>
          </w:tcPr>
          <w:p w:rsidR="004A0ABB" w:rsidRPr="004F72AF" w:rsidRDefault="004A0ABB" w:rsidP="00A76E67">
            <w:pPr>
              <w:jc w:val="both"/>
              <w:rPr>
                <w:snapToGrid/>
              </w:rPr>
            </w:pPr>
            <w:r w:rsidRPr="004F72AF">
              <w:rPr>
                <w:snapToGrid/>
              </w:rPr>
              <w:t>2014-19</w:t>
            </w:r>
          </w:p>
        </w:tc>
        <w:tc>
          <w:tcPr>
            <w:tcW w:w="739" w:type="pct"/>
          </w:tcPr>
          <w:p w:rsidR="004A0ABB" w:rsidRPr="004F72AF" w:rsidRDefault="004A0ABB" w:rsidP="00A76E67">
            <w:r w:rsidRPr="004F72AF">
              <w:t>C. Cleaver*</w:t>
            </w:r>
          </w:p>
        </w:tc>
        <w:tc>
          <w:tcPr>
            <w:tcW w:w="3749" w:type="pct"/>
          </w:tcPr>
          <w:p w:rsidR="004A0ABB" w:rsidRPr="004F72AF" w:rsidRDefault="004A0ABB" w:rsidP="00356BA2">
            <w:pPr>
              <w:autoSpaceDE w:val="0"/>
              <w:autoSpaceDN w:val="0"/>
              <w:adjustRightInd w:val="0"/>
              <w:rPr>
                <w:bCs/>
                <w:snapToGrid/>
                <w:color w:val="000000"/>
              </w:rPr>
            </w:pPr>
            <w:r w:rsidRPr="004F72AF">
              <w:rPr>
                <w:bCs/>
                <w:snapToGrid/>
                <w:color w:val="000000"/>
              </w:rPr>
              <w:t>Governance in Maine’s Aquaculture Industry</w:t>
            </w:r>
          </w:p>
        </w:tc>
      </w:tr>
      <w:tr w:rsidR="00A76E67" w:rsidRPr="008004A5" w:rsidTr="00683B61">
        <w:tc>
          <w:tcPr>
            <w:tcW w:w="512" w:type="pct"/>
          </w:tcPr>
          <w:p w:rsidR="00A76E67" w:rsidRPr="004F72AF" w:rsidRDefault="00356BA2" w:rsidP="00A76E67">
            <w:pPr>
              <w:jc w:val="both"/>
              <w:rPr>
                <w:snapToGrid/>
              </w:rPr>
            </w:pPr>
            <w:r w:rsidRPr="004F72AF">
              <w:rPr>
                <w:snapToGrid/>
              </w:rPr>
              <w:t>2013-17</w:t>
            </w:r>
          </w:p>
        </w:tc>
        <w:tc>
          <w:tcPr>
            <w:tcW w:w="739" w:type="pct"/>
          </w:tcPr>
          <w:p w:rsidR="00A76E67" w:rsidRPr="004F72AF" w:rsidRDefault="00A76E67" w:rsidP="00A76E67">
            <w:pPr>
              <w:rPr>
                <w:snapToGrid/>
              </w:rPr>
            </w:pPr>
            <w:r w:rsidRPr="004F72AF">
              <w:t>A. Dayton</w:t>
            </w:r>
            <w:r w:rsidR="00356BA2" w:rsidRPr="004F72AF">
              <w:t>*</w:t>
            </w:r>
          </w:p>
        </w:tc>
        <w:tc>
          <w:tcPr>
            <w:tcW w:w="3749" w:type="pct"/>
          </w:tcPr>
          <w:p w:rsidR="00A76E67" w:rsidRPr="004F72AF" w:rsidRDefault="00356BA2" w:rsidP="00356BA2">
            <w:pPr>
              <w:autoSpaceDE w:val="0"/>
              <w:autoSpaceDN w:val="0"/>
              <w:adjustRightInd w:val="0"/>
              <w:rPr>
                <w:snapToGrid/>
                <w:color w:val="000000"/>
              </w:rPr>
            </w:pPr>
            <w:r w:rsidRPr="004F72AF">
              <w:rPr>
                <w:bCs/>
                <w:snapToGrid/>
                <w:color w:val="000000"/>
              </w:rPr>
              <w:t>Assessing Economic Performance of Maine’s Lobster Fleet Under Changing Ecosystem Conditions in the Gulf of Maine</w:t>
            </w:r>
          </w:p>
        </w:tc>
      </w:tr>
      <w:tr w:rsidR="00AD38C5" w:rsidRPr="00AD38C5" w:rsidTr="00AD38C5">
        <w:trPr>
          <w:trHeight w:val="230"/>
        </w:trPr>
        <w:tc>
          <w:tcPr>
            <w:tcW w:w="512" w:type="pct"/>
          </w:tcPr>
          <w:p w:rsidR="00AD38C5" w:rsidRPr="004F72AF" w:rsidRDefault="00AD38C5" w:rsidP="00286FC7">
            <w:pPr>
              <w:rPr>
                <w:snapToGrid/>
              </w:rPr>
            </w:pPr>
            <w:r>
              <w:rPr>
                <w:snapToGrid/>
              </w:rPr>
              <w:t>2014-19</w:t>
            </w:r>
          </w:p>
        </w:tc>
        <w:tc>
          <w:tcPr>
            <w:tcW w:w="739" w:type="pct"/>
          </w:tcPr>
          <w:p w:rsidR="00AD38C5" w:rsidRPr="004F72AF" w:rsidRDefault="00AD38C5" w:rsidP="00683B61">
            <w:pPr>
              <w:rPr>
                <w:snapToGrid/>
              </w:rPr>
            </w:pPr>
            <w:r>
              <w:rPr>
                <w:snapToGrid/>
              </w:rPr>
              <w:t>W. Farrell*</w:t>
            </w:r>
          </w:p>
        </w:tc>
        <w:tc>
          <w:tcPr>
            <w:tcW w:w="3749" w:type="pct"/>
          </w:tcPr>
          <w:p w:rsidR="00AD38C5" w:rsidRPr="00AD38C5" w:rsidRDefault="00AD38C5" w:rsidP="00AD38C5">
            <w:pPr>
              <w:autoSpaceDE w:val="0"/>
              <w:autoSpaceDN w:val="0"/>
              <w:adjustRightInd w:val="0"/>
              <w:contextualSpacing/>
              <w:rPr>
                <w:snapToGrid/>
                <w:color w:val="000000"/>
              </w:rPr>
            </w:pPr>
            <w:r w:rsidRPr="00AD38C5">
              <w:rPr>
                <w:rFonts w:eastAsia="TimesNewRomanPSMT"/>
                <w:snapToGrid/>
                <w:szCs w:val="24"/>
              </w:rPr>
              <w:t>To what extent does international development assistance mitigate the recruitment of youth into violent extremism and the implementation of extremist acts?</w:t>
            </w:r>
          </w:p>
        </w:tc>
      </w:tr>
      <w:tr w:rsidR="00286FC7" w:rsidRPr="008004A5" w:rsidTr="00683B61">
        <w:tc>
          <w:tcPr>
            <w:tcW w:w="512" w:type="pct"/>
          </w:tcPr>
          <w:p w:rsidR="00286FC7" w:rsidRPr="004F72AF" w:rsidRDefault="00286FC7" w:rsidP="00286FC7">
            <w:pPr>
              <w:rPr>
                <w:snapToGrid/>
              </w:rPr>
            </w:pPr>
            <w:r w:rsidRPr="004F72AF">
              <w:rPr>
                <w:snapToGrid/>
              </w:rPr>
              <w:t>2015-17</w:t>
            </w:r>
          </w:p>
        </w:tc>
        <w:tc>
          <w:tcPr>
            <w:tcW w:w="739" w:type="pct"/>
          </w:tcPr>
          <w:p w:rsidR="00286FC7" w:rsidRPr="004F72AF" w:rsidRDefault="00286FC7" w:rsidP="00683B61">
            <w:pPr>
              <w:rPr>
                <w:snapToGrid/>
              </w:rPr>
            </w:pPr>
            <w:r w:rsidRPr="004F72AF">
              <w:rPr>
                <w:snapToGrid/>
              </w:rPr>
              <w:t xml:space="preserve">G. </w:t>
            </w:r>
            <w:proofErr w:type="spellStart"/>
            <w:r w:rsidRPr="004F72AF">
              <w:rPr>
                <w:snapToGrid/>
              </w:rPr>
              <w:t>Lindbolm</w:t>
            </w:r>
            <w:proofErr w:type="spellEnd"/>
          </w:p>
        </w:tc>
        <w:tc>
          <w:tcPr>
            <w:tcW w:w="3749" w:type="pct"/>
          </w:tcPr>
          <w:p w:rsidR="00286FC7" w:rsidRPr="004F72AF" w:rsidRDefault="00286FC7" w:rsidP="00286FC7">
            <w:pPr>
              <w:autoSpaceDE w:val="0"/>
              <w:autoSpaceDN w:val="0"/>
              <w:adjustRightInd w:val="0"/>
              <w:rPr>
                <w:rFonts w:ascii="Century" w:hAnsi="Century" w:cs="Century"/>
                <w:snapToGrid/>
                <w:color w:val="000000"/>
              </w:rPr>
            </w:pPr>
            <w:r w:rsidRPr="00286FC7">
              <w:rPr>
                <w:snapToGrid/>
                <w:color w:val="000000"/>
              </w:rPr>
              <w:t xml:space="preserve">U.S. </w:t>
            </w:r>
            <w:r w:rsidRPr="004F72AF">
              <w:rPr>
                <w:snapToGrid/>
                <w:color w:val="000000"/>
              </w:rPr>
              <w:t>Immigration Policy and Immigration Economics</w:t>
            </w:r>
            <w:r w:rsidRPr="004F72AF">
              <w:rPr>
                <w:rFonts w:ascii="Century" w:hAnsi="Century" w:cs="Century"/>
                <w:snapToGrid/>
                <w:color w:val="000000"/>
              </w:rPr>
              <w:t xml:space="preserve"> </w:t>
            </w:r>
          </w:p>
        </w:tc>
      </w:tr>
      <w:tr w:rsidR="00683B61" w:rsidRPr="008004A5" w:rsidTr="00683B61">
        <w:tc>
          <w:tcPr>
            <w:tcW w:w="512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t>2015-20</w:t>
            </w:r>
          </w:p>
        </w:tc>
        <w:tc>
          <w:tcPr>
            <w:tcW w:w="739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t>S. Elias*</w:t>
            </w:r>
          </w:p>
        </w:tc>
        <w:tc>
          <w:tcPr>
            <w:tcW w:w="3749" w:type="pct"/>
          </w:tcPr>
          <w:p w:rsidR="00683B61" w:rsidRPr="004F72AF" w:rsidRDefault="00683B61" w:rsidP="00683B61">
            <w:pPr>
              <w:tabs>
                <w:tab w:val="left" w:pos="1635"/>
              </w:tabs>
              <w:rPr>
                <w:snapToGrid/>
              </w:rPr>
            </w:pPr>
            <w:r w:rsidRPr="004F72AF">
              <w:rPr>
                <w:snapToGrid/>
              </w:rPr>
              <w:t>Impacts of Tick-borne Disease</w:t>
            </w:r>
          </w:p>
        </w:tc>
      </w:tr>
      <w:tr w:rsidR="00683B61" w:rsidRPr="008004A5" w:rsidTr="00683B61">
        <w:tc>
          <w:tcPr>
            <w:tcW w:w="512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t>2014-19</w:t>
            </w:r>
          </w:p>
        </w:tc>
        <w:tc>
          <w:tcPr>
            <w:tcW w:w="739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t xml:space="preserve">J. </w:t>
            </w:r>
            <w:proofErr w:type="spellStart"/>
            <w:r w:rsidRPr="004F72AF">
              <w:rPr>
                <w:snapToGrid/>
              </w:rPr>
              <w:t>Havercamp</w:t>
            </w:r>
            <w:proofErr w:type="spellEnd"/>
            <w:r w:rsidRPr="004F72AF">
              <w:rPr>
                <w:snapToGrid/>
              </w:rPr>
              <w:t>*</w:t>
            </w:r>
          </w:p>
        </w:tc>
        <w:tc>
          <w:tcPr>
            <w:tcW w:w="3749" w:type="pct"/>
          </w:tcPr>
          <w:p w:rsidR="00683B61" w:rsidRPr="004F72AF" w:rsidRDefault="00683B61" w:rsidP="00683B61">
            <w:pPr>
              <w:tabs>
                <w:tab w:val="left" w:pos="1635"/>
              </w:tabs>
              <w:rPr>
                <w:snapToGrid/>
              </w:rPr>
            </w:pPr>
            <w:r w:rsidRPr="004F72AF">
              <w:rPr>
                <w:snapToGrid/>
              </w:rPr>
              <w:t>Loss of glacial meltwater in Peruvian villages</w:t>
            </w:r>
          </w:p>
        </w:tc>
      </w:tr>
      <w:tr w:rsidR="00683B61" w:rsidRPr="008004A5" w:rsidTr="00683B61">
        <w:tc>
          <w:tcPr>
            <w:tcW w:w="512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lastRenderedPageBreak/>
              <w:t>2014-18</w:t>
            </w:r>
          </w:p>
        </w:tc>
        <w:tc>
          <w:tcPr>
            <w:tcW w:w="739" w:type="pct"/>
          </w:tcPr>
          <w:p w:rsidR="00683B61" w:rsidRPr="004F72AF" w:rsidRDefault="00683B61" w:rsidP="00683B61">
            <w:pPr>
              <w:rPr>
                <w:snapToGrid/>
              </w:rPr>
            </w:pPr>
            <w:r w:rsidRPr="004F72AF">
              <w:rPr>
                <w:snapToGrid/>
              </w:rPr>
              <w:t xml:space="preserve">A. </w:t>
            </w:r>
            <w:proofErr w:type="spellStart"/>
            <w:r w:rsidRPr="004F72AF">
              <w:rPr>
                <w:snapToGrid/>
              </w:rPr>
              <w:t>Kireta</w:t>
            </w:r>
            <w:proofErr w:type="spellEnd"/>
            <w:r w:rsidRPr="004F72AF">
              <w:rPr>
                <w:snapToGrid/>
              </w:rPr>
              <w:t>*</w:t>
            </w:r>
          </w:p>
        </w:tc>
        <w:tc>
          <w:tcPr>
            <w:tcW w:w="3749" w:type="pct"/>
          </w:tcPr>
          <w:p w:rsidR="00683B61" w:rsidRPr="004F72AF" w:rsidRDefault="00683B61" w:rsidP="00683B61">
            <w:pPr>
              <w:tabs>
                <w:tab w:val="left" w:pos="1635"/>
              </w:tabs>
              <w:rPr>
                <w:snapToGrid/>
              </w:rPr>
            </w:pPr>
            <w:r w:rsidRPr="004F72AF">
              <w:rPr>
                <w:snapToGrid/>
              </w:rPr>
              <w:t>Climate change education</w:t>
            </w:r>
          </w:p>
        </w:tc>
      </w:tr>
      <w:tr w:rsidR="005327AA" w:rsidRPr="002D2BBE" w:rsidTr="00683B61">
        <w:tc>
          <w:tcPr>
            <w:tcW w:w="514" w:type="pct"/>
          </w:tcPr>
          <w:p w:rsidR="005327AA" w:rsidRPr="004F72AF" w:rsidRDefault="00CD1552" w:rsidP="00CD1552">
            <w:pPr>
              <w:rPr>
                <w:snapToGrid/>
              </w:rPr>
            </w:pPr>
            <w:r w:rsidRPr="004F72AF">
              <w:rPr>
                <w:snapToGrid/>
              </w:rPr>
              <w:t>2011-13</w:t>
            </w:r>
          </w:p>
        </w:tc>
        <w:tc>
          <w:tcPr>
            <w:tcW w:w="737" w:type="pct"/>
          </w:tcPr>
          <w:p w:rsidR="005327AA" w:rsidRPr="004F72AF" w:rsidRDefault="00CD1552" w:rsidP="00CD1552">
            <w:pPr>
              <w:rPr>
                <w:snapToGrid/>
              </w:rPr>
            </w:pPr>
            <w:r w:rsidRPr="004F72AF">
              <w:rPr>
                <w:snapToGrid/>
              </w:rPr>
              <w:t xml:space="preserve">B. </w:t>
            </w:r>
            <w:proofErr w:type="spellStart"/>
            <w:r w:rsidRPr="004F72AF">
              <w:rPr>
                <w:snapToGrid/>
              </w:rPr>
              <w:t>Vanderlugt</w:t>
            </w:r>
            <w:proofErr w:type="spellEnd"/>
          </w:p>
        </w:tc>
        <w:tc>
          <w:tcPr>
            <w:tcW w:w="3748" w:type="pct"/>
          </w:tcPr>
          <w:p w:rsidR="005327AA" w:rsidRPr="004F72AF" w:rsidRDefault="004F72AF" w:rsidP="00BC781A">
            <w:pPr>
              <w:rPr>
                <w:snapToGrid/>
              </w:rPr>
            </w:pPr>
            <w:r w:rsidRPr="004F72AF">
              <w:rPr>
                <w:color w:val="000000"/>
                <w:shd w:val="clear" w:color="auto" w:fill="FFFFFF"/>
              </w:rPr>
              <w:t>Modeling Decision Making Of Private Landowners Using Survey And Spatial Data</w:t>
            </w:r>
          </w:p>
        </w:tc>
      </w:tr>
      <w:tr w:rsidR="007E3921" w:rsidRPr="002D2BBE" w:rsidTr="00683B61">
        <w:tc>
          <w:tcPr>
            <w:tcW w:w="514" w:type="pct"/>
          </w:tcPr>
          <w:p w:rsidR="007E3921" w:rsidRDefault="00F97DEE" w:rsidP="00BC781A">
            <w:pPr>
              <w:rPr>
                <w:snapToGrid/>
              </w:rPr>
            </w:pPr>
            <w:r>
              <w:rPr>
                <w:snapToGrid/>
              </w:rPr>
              <w:t>2011-13</w:t>
            </w:r>
          </w:p>
        </w:tc>
        <w:tc>
          <w:tcPr>
            <w:tcW w:w="737" w:type="pct"/>
          </w:tcPr>
          <w:p w:rsidR="007E3921" w:rsidRDefault="00F97DEE" w:rsidP="00BC781A">
            <w:pPr>
              <w:rPr>
                <w:snapToGrid/>
              </w:rPr>
            </w:pPr>
            <w:r>
              <w:rPr>
                <w:snapToGrid/>
              </w:rPr>
              <w:t>A. Sullivan</w:t>
            </w:r>
          </w:p>
        </w:tc>
        <w:tc>
          <w:tcPr>
            <w:tcW w:w="3748" w:type="pct"/>
          </w:tcPr>
          <w:p w:rsidR="007E3921" w:rsidRDefault="00F97DEE" w:rsidP="00BC781A">
            <w:pPr>
              <w:rPr>
                <w:snapToGrid/>
              </w:rPr>
            </w:pPr>
            <w:r>
              <w:rPr>
                <w:snapToGrid/>
              </w:rPr>
              <w:t>Using Experimental Economics to Study Sustainability**</w:t>
            </w:r>
          </w:p>
        </w:tc>
      </w:tr>
      <w:tr w:rsidR="007E3921" w:rsidRPr="002D2BBE" w:rsidTr="00683B61">
        <w:tc>
          <w:tcPr>
            <w:tcW w:w="514" w:type="pct"/>
          </w:tcPr>
          <w:p w:rsidR="007E3921" w:rsidRDefault="002A7D82" w:rsidP="00BC781A">
            <w:pPr>
              <w:rPr>
                <w:snapToGrid/>
              </w:rPr>
            </w:pPr>
            <w:r>
              <w:rPr>
                <w:snapToGrid/>
              </w:rPr>
              <w:t>2010-12</w:t>
            </w:r>
          </w:p>
        </w:tc>
        <w:tc>
          <w:tcPr>
            <w:tcW w:w="737" w:type="pct"/>
          </w:tcPr>
          <w:p w:rsidR="007E3921" w:rsidRDefault="002A7D82" w:rsidP="00BC781A">
            <w:pPr>
              <w:rPr>
                <w:snapToGrid/>
              </w:rPr>
            </w:pPr>
            <w:r>
              <w:rPr>
                <w:snapToGrid/>
              </w:rPr>
              <w:t xml:space="preserve">C. </w:t>
            </w:r>
            <w:proofErr w:type="spellStart"/>
            <w:r>
              <w:rPr>
                <w:snapToGrid/>
              </w:rPr>
              <w:t>Noblet</w:t>
            </w:r>
            <w:proofErr w:type="spellEnd"/>
            <w:r>
              <w:rPr>
                <w:snapToGrid/>
              </w:rPr>
              <w:t>*</w:t>
            </w:r>
          </w:p>
        </w:tc>
        <w:tc>
          <w:tcPr>
            <w:tcW w:w="3748" w:type="pct"/>
          </w:tcPr>
          <w:p w:rsidR="007E3921" w:rsidRDefault="002A7D82" w:rsidP="00BC781A">
            <w:pPr>
              <w:rPr>
                <w:snapToGrid/>
              </w:rPr>
            </w:pPr>
            <w:r>
              <w:rPr>
                <w:snapToGrid/>
              </w:rPr>
              <w:t>Three Essays Examining the Factors Influencing People’s Environmental Behavior**</w:t>
            </w:r>
          </w:p>
        </w:tc>
      </w:tr>
      <w:tr w:rsidR="007E3921" w:rsidRPr="002D2BBE" w:rsidTr="00683B61">
        <w:tc>
          <w:tcPr>
            <w:tcW w:w="514" w:type="pct"/>
          </w:tcPr>
          <w:p w:rsidR="007E3921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2011-15</w:t>
            </w:r>
          </w:p>
        </w:tc>
        <w:tc>
          <w:tcPr>
            <w:tcW w:w="737" w:type="pct"/>
          </w:tcPr>
          <w:p w:rsidR="007E3921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V. Levesque*</w:t>
            </w:r>
          </w:p>
        </w:tc>
        <w:tc>
          <w:tcPr>
            <w:tcW w:w="3748" w:type="pct"/>
          </w:tcPr>
          <w:p w:rsidR="007E3921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An Examination of the Drivers, Institutions and Economics of Sustainability Planning in Maine</w:t>
            </w:r>
          </w:p>
        </w:tc>
      </w:tr>
      <w:tr w:rsidR="007E3921" w:rsidRPr="002D2BBE" w:rsidTr="00683B61">
        <w:tc>
          <w:tcPr>
            <w:tcW w:w="514" w:type="pct"/>
          </w:tcPr>
          <w:p w:rsidR="007E3921" w:rsidRPr="00856BB6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2011-13</w:t>
            </w:r>
          </w:p>
        </w:tc>
        <w:tc>
          <w:tcPr>
            <w:tcW w:w="737" w:type="pct"/>
          </w:tcPr>
          <w:p w:rsidR="007E3921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B. Monahan</w:t>
            </w:r>
          </w:p>
        </w:tc>
        <w:tc>
          <w:tcPr>
            <w:tcW w:w="3748" w:type="pct"/>
          </w:tcPr>
          <w:p w:rsidR="007E3921" w:rsidRDefault="007E3921" w:rsidP="00BC781A">
            <w:pPr>
              <w:rPr>
                <w:snapToGrid/>
              </w:rPr>
            </w:pPr>
            <w:r>
              <w:rPr>
                <w:snapToGrid/>
              </w:rPr>
              <w:t>Cost-Benefit Analysis of the Eat Well Nutrition Education Program</w:t>
            </w:r>
            <w:r w:rsidR="002A7D82">
              <w:rPr>
                <w:snapToGrid/>
              </w:rPr>
              <w:t>**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2010-14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K</w:t>
            </w:r>
            <w:r w:rsidRPr="00856BB6">
              <w:rPr>
                <w:snapToGrid/>
              </w:rPr>
              <w:t xml:space="preserve">. </w:t>
            </w:r>
            <w:r>
              <w:rPr>
                <w:snapToGrid/>
              </w:rPr>
              <w:t>Hutchins*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 xml:space="preserve">Stakeholder Engagement and </w:t>
            </w:r>
            <w:r w:rsidRPr="00856BB6">
              <w:rPr>
                <w:snapToGrid/>
              </w:rPr>
              <w:t xml:space="preserve">Environmental </w:t>
            </w:r>
            <w:r>
              <w:rPr>
                <w:snapToGrid/>
              </w:rPr>
              <w:t>Outreach**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2010-14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H. Smith</w:t>
            </w:r>
            <w:r>
              <w:rPr>
                <w:snapToGrid/>
              </w:rPr>
              <w:t>*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 xml:space="preserve">Medias Role in </w:t>
            </w:r>
            <w:r w:rsidRPr="00856BB6">
              <w:rPr>
                <w:snapToGrid/>
              </w:rPr>
              <w:t>Environmental Communications</w:t>
            </w:r>
            <w:r>
              <w:rPr>
                <w:snapToGrid/>
              </w:rPr>
              <w:t>**</w:t>
            </w:r>
          </w:p>
        </w:tc>
      </w:tr>
      <w:tr w:rsidR="00D94034" w:rsidRPr="00856BB6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2009-12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R. Roper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Economic Impacts of Maine Tourism**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2010-12</w:t>
            </w:r>
          </w:p>
        </w:tc>
        <w:tc>
          <w:tcPr>
            <w:tcW w:w="737" w:type="pct"/>
          </w:tcPr>
          <w:p w:rsidR="00D94034" w:rsidRDefault="00D94034" w:rsidP="00BC781A">
            <w:pPr>
              <w:rPr>
                <w:snapToGrid/>
              </w:rPr>
            </w:pPr>
            <w:r>
              <w:rPr>
                <w:snapToGrid/>
              </w:rPr>
              <w:t xml:space="preserve">K. </w:t>
            </w:r>
            <w:proofErr w:type="spellStart"/>
            <w:r>
              <w:rPr>
                <w:snapToGrid/>
              </w:rPr>
              <w:t>Collum</w:t>
            </w:r>
            <w:proofErr w:type="spellEnd"/>
          </w:p>
        </w:tc>
        <w:tc>
          <w:tcPr>
            <w:tcW w:w="3748" w:type="pct"/>
          </w:tcPr>
          <w:p w:rsidR="00D94034" w:rsidRDefault="005327AA" w:rsidP="00BC781A">
            <w:pPr>
              <w:rPr>
                <w:snapToGrid/>
              </w:rPr>
            </w:pPr>
            <w:r>
              <w:rPr>
                <w:snapToGrid/>
              </w:rPr>
              <w:t>From Automobiles to Alternative: Testing the Feasibility of using Intelligent Transportation Systems to Encourage Shuttle Use at Rocky Mountain National Park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2009-12</w:t>
            </w:r>
          </w:p>
        </w:tc>
        <w:tc>
          <w:tcPr>
            <w:tcW w:w="737" w:type="pct"/>
          </w:tcPr>
          <w:p w:rsidR="00D94034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H. Morin</w:t>
            </w:r>
          </w:p>
        </w:tc>
        <w:tc>
          <w:tcPr>
            <w:tcW w:w="3748" w:type="pct"/>
          </w:tcPr>
          <w:p w:rsidR="00D94034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Impact of Fiber Labeling on Consumer Behavior at Point-of-Purchase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2008-11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C. Straub*</w:t>
            </w:r>
          </w:p>
        </w:tc>
        <w:tc>
          <w:tcPr>
            <w:tcW w:w="3748" w:type="pct"/>
          </w:tcPr>
          <w:p w:rsidR="00D94034" w:rsidRPr="00856BB6" w:rsidRDefault="00424B50" w:rsidP="00BC781A">
            <w:pPr>
              <w:rPr>
                <w:snapToGrid/>
              </w:rPr>
            </w:pPr>
            <w:r>
              <w:rPr>
                <w:snapToGrid/>
              </w:rPr>
              <w:t>Pro-Environmental behavior change: Solving groundwater issues in New England</w:t>
            </w:r>
          </w:p>
        </w:tc>
      </w:tr>
      <w:tr w:rsidR="00D94034" w:rsidRPr="00856BB6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2009-11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>A. Speers</w:t>
            </w:r>
          </w:p>
        </w:tc>
        <w:tc>
          <w:tcPr>
            <w:tcW w:w="3748" w:type="pct"/>
          </w:tcPr>
          <w:p w:rsidR="00D94034" w:rsidRPr="00856BB6" w:rsidRDefault="00D94034" w:rsidP="00D94034">
            <w:pPr>
              <w:rPr>
                <w:snapToGrid/>
              </w:rPr>
            </w:pPr>
            <w:r w:rsidRPr="00D94034">
              <w:t xml:space="preserve">Tradeoffs, </w:t>
            </w:r>
            <w:r>
              <w:t>S</w:t>
            </w:r>
            <w:r w:rsidRPr="00D94034">
              <w:t xml:space="preserve">ocial </w:t>
            </w:r>
            <w:r>
              <w:t>N</w:t>
            </w:r>
            <w:r w:rsidRPr="00D94034">
              <w:t xml:space="preserve">orms, </w:t>
            </w:r>
            <w:r>
              <w:t>S</w:t>
            </w:r>
            <w:r w:rsidRPr="00D94034">
              <w:t xml:space="preserve">tatus, and </w:t>
            </w:r>
            <w:r>
              <w:t>P</w:t>
            </w:r>
            <w:r w:rsidRPr="00D94034">
              <w:t xml:space="preserve">ro-environmental </w:t>
            </w:r>
            <w:r>
              <w:t>B</w:t>
            </w:r>
            <w:r w:rsidRPr="00D94034">
              <w:t xml:space="preserve">ehavior: </w:t>
            </w:r>
            <w:r>
              <w:t>A</w:t>
            </w:r>
            <w:r w:rsidRPr="00D94034">
              <w:t xml:space="preserve">doption of </w:t>
            </w:r>
            <w:r>
              <w:t>C</w:t>
            </w:r>
            <w:r w:rsidRPr="00D94034">
              <w:t xml:space="preserve">onservation </w:t>
            </w:r>
            <w:r>
              <w:t>P</w:t>
            </w:r>
            <w:r w:rsidRPr="00D94034">
              <w:t xml:space="preserve">ractices by </w:t>
            </w:r>
            <w:r>
              <w:t>L</w:t>
            </w:r>
            <w:r w:rsidRPr="00D94034">
              <w:t xml:space="preserve">akefront </w:t>
            </w:r>
            <w:r>
              <w:t>H</w:t>
            </w:r>
            <w:r w:rsidRPr="00D94034">
              <w:t>ouseholds</w:t>
            </w:r>
            <w:r>
              <w:t>*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2007-11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J. Marciano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Perceptions of Forest </w:t>
            </w:r>
            <w:proofErr w:type="spellStart"/>
            <w:r w:rsidRPr="00856BB6">
              <w:rPr>
                <w:snapToGrid/>
              </w:rPr>
              <w:t>Bioproducts</w:t>
            </w:r>
            <w:proofErr w:type="spellEnd"/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2003-09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  <w:vertAlign w:val="superscript"/>
              </w:rPr>
            </w:pPr>
            <w:r w:rsidRPr="00856BB6">
              <w:rPr>
                <w:snapToGrid/>
              </w:rPr>
              <w:t>P. Harris</w:t>
            </w:r>
            <w:r w:rsidRPr="00856BB6">
              <w:rPr>
                <w:snapToGrid/>
                <w:vertAlign w:val="superscript"/>
              </w:rPr>
              <w:t>*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>
              <w:rPr>
                <w:snapToGrid/>
              </w:rPr>
              <w:t xml:space="preserve">Effective </w:t>
            </w:r>
            <w:r w:rsidRPr="00856BB6">
              <w:rPr>
                <w:snapToGrid/>
              </w:rPr>
              <w:t>Food Safety Education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2004-08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S. Aziz</w:t>
            </w:r>
            <w:r w:rsidRPr="00856BB6">
              <w:rPr>
                <w:snapToGrid/>
                <w:vertAlign w:val="superscript"/>
              </w:rPr>
              <w:t>*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Valuing improvements in water quality: the case of Arsenic in groundwater 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2004-06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G. Gould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A Spatial Analysis of Passenger Vehicle Attributes: Environmental Impact and Policy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2003-05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A. Kumar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Determining Consumer Attitudes Toward Purchasing Behavior in Maine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2003-05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J. Garcia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Estimating the Economic Recreational Value of </w:t>
            </w:r>
            <w:proofErr w:type="spellStart"/>
            <w:r w:rsidRPr="00856BB6">
              <w:rPr>
                <w:snapToGrid/>
              </w:rPr>
              <w:t>Paracas</w:t>
            </w:r>
            <w:proofErr w:type="spellEnd"/>
            <w:r w:rsidRPr="00856BB6">
              <w:rPr>
                <w:snapToGrid/>
              </w:rPr>
              <w:t xml:space="preserve"> National Reserve in Ica Peru: A Fair Fee Implementation Approach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2003-05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S. Huang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Assessing the Role of Risk Communication in Reducing Exposure to Arsenic in Drinking Water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2002-04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B. </w:t>
            </w:r>
            <w:proofErr w:type="spellStart"/>
            <w:r w:rsidRPr="00856BB6">
              <w:rPr>
                <w:snapToGrid/>
              </w:rPr>
              <w:t>Byrnne</w:t>
            </w:r>
            <w:proofErr w:type="spellEnd"/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Least Cost Management Strategies to Control Hemlock Wooly </w:t>
            </w:r>
            <w:proofErr w:type="spellStart"/>
            <w:r w:rsidRPr="00856BB6">
              <w:rPr>
                <w:snapToGrid/>
              </w:rPr>
              <w:t>Adelgid</w:t>
            </w:r>
            <w:proofErr w:type="spellEnd"/>
            <w:r w:rsidRPr="00856BB6">
              <w:rPr>
                <w:snapToGrid/>
              </w:rPr>
              <w:t xml:space="preserve"> Infestation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2002-04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S. </w:t>
            </w:r>
            <w:proofErr w:type="spellStart"/>
            <w:r w:rsidRPr="00856BB6">
              <w:rPr>
                <w:snapToGrid/>
              </w:rPr>
              <w:t>Ozdimer</w:t>
            </w:r>
            <w:proofErr w:type="spellEnd"/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Convergent Validity of Conjoint Values for Farmland Conservation Easement Programs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2001-03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A. Grant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Composting of Dairy Manure: The Appropriate Level of Vertical Integration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2001-03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 xml:space="preserve">E. </w:t>
            </w:r>
            <w:proofErr w:type="spellStart"/>
            <w:r w:rsidRPr="00856BB6">
              <w:rPr>
                <w:snapToGrid/>
              </w:rPr>
              <w:t>Boch</w:t>
            </w:r>
            <w:proofErr w:type="spellEnd"/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 Air Emissions from Off-Road Vehicle Use in Maine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2000-02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M. McMahon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The Role of Local Attributes in Community Choice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1999-01</w:t>
            </w:r>
          </w:p>
        </w:tc>
        <w:tc>
          <w:tcPr>
            <w:tcW w:w="737" w:type="pct"/>
          </w:tcPr>
          <w:p w:rsidR="00D94034" w:rsidRPr="00856BB6" w:rsidRDefault="00D94034" w:rsidP="00BC781A">
            <w:r w:rsidRPr="00856BB6">
              <w:t>L. Cui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Economic Factors that Influence Soybean and Canola Prices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1998-00</w:t>
            </w:r>
          </w:p>
        </w:tc>
        <w:tc>
          <w:tcPr>
            <w:tcW w:w="737" w:type="pct"/>
          </w:tcPr>
          <w:p w:rsidR="00D94034" w:rsidRPr="00856BB6" w:rsidRDefault="00D94034" w:rsidP="00BC781A">
            <w:r w:rsidRPr="00856BB6">
              <w:t>R. Paterson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Nonmarket Valuation and Land Use: Two Essays</w:t>
            </w:r>
          </w:p>
        </w:tc>
      </w:tr>
      <w:tr w:rsidR="00D94034" w:rsidRPr="002D2BBE" w:rsidTr="00683B61">
        <w:tc>
          <w:tcPr>
            <w:tcW w:w="514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1998-00</w:t>
            </w:r>
          </w:p>
        </w:tc>
        <w:tc>
          <w:tcPr>
            <w:tcW w:w="737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t>R. Freeman</w:t>
            </w:r>
          </w:p>
        </w:tc>
        <w:tc>
          <w:tcPr>
            <w:tcW w:w="3748" w:type="pct"/>
          </w:tcPr>
          <w:p w:rsidR="00D94034" w:rsidRPr="00856BB6" w:rsidRDefault="00D94034" w:rsidP="00BC781A">
            <w:pPr>
              <w:rPr>
                <w:snapToGrid/>
              </w:rPr>
            </w:pPr>
            <w:r w:rsidRPr="00856BB6">
              <w:rPr>
                <w:snapToGrid/>
              </w:rPr>
              <w:t>Recent Changes in the State and Regional Economies of Maine:  A Shift-Share Analysis</w:t>
            </w:r>
          </w:p>
        </w:tc>
      </w:tr>
    </w:tbl>
    <w:p w:rsidR="00856BB6" w:rsidRDefault="00856BB6" w:rsidP="00856BB6">
      <w:pPr>
        <w:rPr>
          <w:rFonts w:ascii="Garamond" w:hAnsi="Garamond"/>
          <w:bCs/>
          <w:snapToGrid/>
          <w:sz w:val="22"/>
          <w:szCs w:val="22"/>
        </w:rPr>
      </w:pPr>
      <w:r w:rsidRPr="00856BB6">
        <w:rPr>
          <w:bCs/>
          <w:snapToGrid/>
        </w:rPr>
        <w:t>*</w:t>
      </w:r>
      <w:r w:rsidRPr="00D106DB">
        <w:rPr>
          <w:rFonts w:ascii="Garamond" w:hAnsi="Garamond"/>
          <w:bCs/>
          <w:snapToGrid/>
          <w:sz w:val="22"/>
          <w:szCs w:val="22"/>
        </w:rPr>
        <w:t xml:space="preserve"> PhD student</w:t>
      </w:r>
    </w:p>
    <w:p w:rsidR="00856BB6" w:rsidRPr="00856BB6" w:rsidRDefault="00856BB6" w:rsidP="00856BB6">
      <w:pPr>
        <w:rPr>
          <w:b/>
          <w:bCs/>
          <w:snapToGrid/>
        </w:rPr>
      </w:pPr>
      <w:r w:rsidRPr="00856BB6">
        <w:rPr>
          <w:b/>
          <w:bCs/>
          <w:snapToGrid/>
        </w:rPr>
        <w:t>**</w:t>
      </w:r>
      <w:r>
        <w:rPr>
          <w:b/>
          <w:bCs/>
          <w:snapToGrid/>
        </w:rPr>
        <w:t xml:space="preserve"> </w:t>
      </w:r>
      <w:r w:rsidRPr="00856BB6">
        <w:rPr>
          <w:bCs/>
          <w:snapToGrid/>
        </w:rPr>
        <w:t>Tentative title</w:t>
      </w:r>
    </w:p>
    <w:p w:rsidR="00395E39" w:rsidRDefault="00395E39" w:rsidP="00856BB6">
      <w:pPr>
        <w:rPr>
          <w:rFonts w:ascii="Garamond" w:hAnsi="Garamond"/>
          <w:b/>
          <w:bCs/>
          <w:snapToGrid/>
          <w:sz w:val="22"/>
          <w:szCs w:val="22"/>
        </w:rPr>
      </w:pPr>
    </w:p>
    <w:p w:rsidR="00856BB6" w:rsidRPr="002D2BBE" w:rsidRDefault="00856BB6" w:rsidP="00856BB6">
      <w:pPr>
        <w:rPr>
          <w:rFonts w:ascii="Garamond" w:hAnsi="Garamond"/>
          <w:b/>
          <w:bCs/>
          <w:snapToGrid/>
          <w:sz w:val="22"/>
          <w:szCs w:val="22"/>
        </w:rPr>
      </w:pPr>
      <w:r w:rsidRPr="002D2BBE">
        <w:rPr>
          <w:rFonts w:ascii="Garamond" w:hAnsi="Garamond"/>
          <w:b/>
          <w:bCs/>
          <w:snapToGrid/>
          <w:sz w:val="22"/>
          <w:szCs w:val="22"/>
        </w:rPr>
        <w:t>Undergraduate Honors Theses: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left w:w="32" w:type="dxa"/>
          <w:bottom w:w="32" w:type="dxa"/>
          <w:right w:w="32" w:type="dxa"/>
        </w:tblCellMar>
        <w:tblLook w:val="0000" w:firstRow="0" w:lastRow="0" w:firstColumn="0" w:lastColumn="0" w:noHBand="0" w:noVBand="0"/>
      </w:tblPr>
      <w:tblGrid>
        <w:gridCol w:w="529"/>
        <w:gridCol w:w="1019"/>
        <w:gridCol w:w="1340"/>
        <w:gridCol w:w="6877"/>
      </w:tblGrid>
      <w:tr w:rsidR="00856BB6" w:rsidRPr="002D2BBE">
        <w:tc>
          <w:tcPr>
            <w:tcW w:w="0" w:type="auto"/>
            <w:shd w:val="clear" w:color="auto" w:fill="FFFFFF"/>
            <w:vAlign w:val="center"/>
          </w:tcPr>
          <w:p w:rsidR="00856BB6" w:rsidRPr="002D2BBE" w:rsidRDefault="00856BB6" w:rsidP="00BC781A">
            <w:pPr>
              <w:jc w:val="center"/>
              <w:rPr>
                <w:rFonts w:ascii="Garamond" w:hAnsi="Garamond"/>
                <w:b/>
                <w:bCs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b/>
                <w:bCs/>
                <w:snapToGrid/>
                <w:sz w:val="22"/>
                <w:szCs w:val="22"/>
              </w:rPr>
              <w:t>Year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856BB6" w:rsidRPr="002D2BBE" w:rsidRDefault="00856BB6" w:rsidP="00BC781A">
            <w:pPr>
              <w:jc w:val="center"/>
              <w:rPr>
                <w:rFonts w:ascii="Garamond" w:hAnsi="Garamond"/>
                <w:b/>
                <w:bCs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b/>
                <w:bCs/>
                <w:snapToGrid/>
                <w:sz w:val="22"/>
                <w:szCs w:val="22"/>
              </w:rPr>
              <w:t>Service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856BB6" w:rsidRPr="002D2BBE" w:rsidRDefault="00856BB6" w:rsidP="00BC781A">
            <w:pPr>
              <w:jc w:val="center"/>
              <w:rPr>
                <w:rFonts w:ascii="Garamond" w:hAnsi="Garamond"/>
                <w:b/>
                <w:bCs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b/>
                <w:bCs/>
                <w:snapToGrid/>
                <w:sz w:val="22"/>
                <w:szCs w:val="22"/>
              </w:rPr>
              <w:t>Student</w:t>
            </w:r>
          </w:p>
        </w:tc>
        <w:tc>
          <w:tcPr>
            <w:tcW w:w="3521" w:type="pct"/>
            <w:shd w:val="clear" w:color="auto" w:fill="FFFFFF"/>
            <w:vAlign w:val="center"/>
          </w:tcPr>
          <w:p w:rsidR="00856BB6" w:rsidRPr="002D2BBE" w:rsidRDefault="00856BB6" w:rsidP="00BC781A">
            <w:pPr>
              <w:jc w:val="center"/>
              <w:rPr>
                <w:rFonts w:ascii="Garamond" w:hAnsi="Garamond"/>
                <w:b/>
                <w:bCs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b/>
                <w:bCs/>
                <w:snapToGrid/>
                <w:sz w:val="22"/>
                <w:szCs w:val="22"/>
              </w:rPr>
              <w:t>Project Title</w:t>
            </w:r>
          </w:p>
        </w:tc>
      </w:tr>
      <w:tr w:rsidR="00856BB6" w:rsidRPr="002D2BBE">
        <w:tc>
          <w:tcPr>
            <w:tcW w:w="0" w:type="auto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2009</w:t>
            </w:r>
          </w:p>
        </w:tc>
        <w:tc>
          <w:tcPr>
            <w:tcW w:w="522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Chair</w:t>
            </w:r>
          </w:p>
        </w:tc>
        <w:tc>
          <w:tcPr>
            <w:tcW w:w="686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K</w:t>
            </w:r>
            <w:r>
              <w:rPr>
                <w:rFonts w:ascii="Garamond" w:hAnsi="Garamond"/>
                <w:snapToGrid/>
                <w:sz w:val="22"/>
                <w:szCs w:val="22"/>
              </w:rPr>
              <w:t xml:space="preserve">. </w:t>
            </w:r>
            <w:r w:rsidRPr="002D2BBE">
              <w:rPr>
                <w:rFonts w:ascii="Garamond" w:hAnsi="Garamond"/>
                <w:snapToGrid/>
                <w:sz w:val="22"/>
                <w:szCs w:val="22"/>
              </w:rPr>
              <w:t>Hassett</w:t>
            </w:r>
            <w:r w:rsidR="00395E39">
              <w:rPr>
                <w:rFonts w:ascii="Garamond" w:hAnsi="Garamond"/>
                <w:snapToGrid/>
                <w:sz w:val="22"/>
                <w:szCs w:val="22"/>
              </w:rPr>
              <w:t xml:space="preserve"> (Farrow)</w:t>
            </w:r>
          </w:p>
        </w:tc>
        <w:tc>
          <w:tcPr>
            <w:tcW w:w="3521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The relationship between eco-concern and outdoor recreation</w:t>
            </w:r>
          </w:p>
        </w:tc>
      </w:tr>
      <w:tr w:rsidR="00856BB6" w:rsidRPr="002D2BBE">
        <w:tc>
          <w:tcPr>
            <w:tcW w:w="0" w:type="auto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2008</w:t>
            </w:r>
          </w:p>
        </w:tc>
        <w:tc>
          <w:tcPr>
            <w:tcW w:w="522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Committee</w:t>
            </w:r>
          </w:p>
        </w:tc>
        <w:tc>
          <w:tcPr>
            <w:tcW w:w="686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R</w:t>
            </w:r>
            <w:r>
              <w:rPr>
                <w:rFonts w:ascii="Garamond" w:hAnsi="Garamond"/>
                <w:snapToGrid/>
                <w:sz w:val="22"/>
                <w:szCs w:val="22"/>
              </w:rPr>
              <w:t>.</w:t>
            </w:r>
            <w:r w:rsidRPr="002D2BBE">
              <w:rPr>
                <w:rFonts w:ascii="Garamond" w:hAnsi="Garamond"/>
                <w:snapToGrid/>
                <w:sz w:val="22"/>
                <w:szCs w:val="22"/>
              </w:rPr>
              <w:t xml:space="preserve"> </w:t>
            </w:r>
            <w:proofErr w:type="spellStart"/>
            <w:r w:rsidRPr="002D2BBE">
              <w:rPr>
                <w:rFonts w:ascii="Garamond" w:hAnsi="Garamond"/>
                <w:snapToGrid/>
                <w:sz w:val="22"/>
                <w:szCs w:val="22"/>
              </w:rPr>
              <w:t>Lawliss</w:t>
            </w:r>
            <w:proofErr w:type="spellEnd"/>
          </w:p>
        </w:tc>
        <w:tc>
          <w:tcPr>
            <w:tcW w:w="3521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Economics of Game Theory</w:t>
            </w:r>
          </w:p>
        </w:tc>
      </w:tr>
      <w:tr w:rsidR="00856BB6" w:rsidRPr="002D2BBE">
        <w:tc>
          <w:tcPr>
            <w:tcW w:w="0" w:type="auto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2009</w:t>
            </w:r>
          </w:p>
        </w:tc>
        <w:tc>
          <w:tcPr>
            <w:tcW w:w="522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>
              <w:rPr>
                <w:rFonts w:ascii="Garamond" w:hAnsi="Garamond"/>
                <w:snapToGrid/>
                <w:sz w:val="22"/>
                <w:szCs w:val="22"/>
              </w:rPr>
              <w:t>Co-</w:t>
            </w:r>
            <w:r w:rsidRPr="002D2BBE">
              <w:rPr>
                <w:rFonts w:ascii="Garamond" w:hAnsi="Garamond"/>
                <w:snapToGrid/>
                <w:sz w:val="22"/>
                <w:szCs w:val="22"/>
              </w:rPr>
              <w:t>Chair</w:t>
            </w:r>
          </w:p>
        </w:tc>
        <w:tc>
          <w:tcPr>
            <w:tcW w:w="686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>
              <w:rPr>
                <w:rFonts w:ascii="Garamond" w:hAnsi="Garamond"/>
                <w:snapToGrid/>
                <w:sz w:val="22"/>
                <w:szCs w:val="22"/>
              </w:rPr>
              <w:t>J. Cohen</w:t>
            </w:r>
          </w:p>
        </w:tc>
        <w:tc>
          <w:tcPr>
            <w:tcW w:w="3521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>
              <w:rPr>
                <w:rFonts w:ascii="Garamond" w:hAnsi="Garamond"/>
                <w:snapToGrid/>
                <w:sz w:val="22"/>
                <w:szCs w:val="22"/>
              </w:rPr>
              <w:t>Who Buys Green in Maine: Consumer Profiles for Vehicle Class Choice</w:t>
            </w:r>
          </w:p>
        </w:tc>
      </w:tr>
      <w:tr w:rsidR="00856BB6" w:rsidRPr="002D2BBE">
        <w:tc>
          <w:tcPr>
            <w:tcW w:w="0" w:type="auto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 w:rsidRPr="002D2BBE">
              <w:rPr>
                <w:rFonts w:ascii="Garamond" w:hAnsi="Garamond"/>
                <w:snapToGrid/>
                <w:sz w:val="22"/>
                <w:szCs w:val="22"/>
              </w:rPr>
              <w:t>2008</w:t>
            </w:r>
          </w:p>
        </w:tc>
        <w:tc>
          <w:tcPr>
            <w:tcW w:w="522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>
              <w:rPr>
                <w:rFonts w:ascii="Garamond" w:hAnsi="Garamond"/>
                <w:snapToGrid/>
                <w:sz w:val="22"/>
                <w:szCs w:val="22"/>
              </w:rPr>
              <w:t>Chair</w:t>
            </w:r>
          </w:p>
        </w:tc>
        <w:tc>
          <w:tcPr>
            <w:tcW w:w="686" w:type="pct"/>
          </w:tcPr>
          <w:p w:rsidR="00856BB6" w:rsidRPr="002D2BBE" w:rsidRDefault="00856BB6" w:rsidP="00BC781A">
            <w:pPr>
              <w:rPr>
                <w:rFonts w:ascii="Garamond" w:hAnsi="Garamond"/>
                <w:snapToGrid/>
                <w:sz w:val="22"/>
                <w:szCs w:val="22"/>
              </w:rPr>
            </w:pPr>
            <w:r>
              <w:rPr>
                <w:rFonts w:ascii="Garamond" w:hAnsi="Garamond"/>
                <w:snapToGrid/>
                <w:sz w:val="22"/>
                <w:szCs w:val="22"/>
              </w:rPr>
              <w:t>A. Cyr-White</w:t>
            </w:r>
          </w:p>
        </w:tc>
        <w:tc>
          <w:tcPr>
            <w:tcW w:w="3521" w:type="pct"/>
          </w:tcPr>
          <w:p w:rsidR="00856BB6" w:rsidRPr="00395E39" w:rsidRDefault="00395E39" w:rsidP="00BC781A">
            <w:pPr>
              <w:rPr>
                <w:rFonts w:ascii="Garamond" w:hAnsi="Garamond"/>
                <w:snapToGrid/>
              </w:rPr>
            </w:pPr>
            <w:r w:rsidRPr="00395E39">
              <w:rPr>
                <w:iCs/>
              </w:rPr>
              <w:t>Eco-labeling passenger vehicles</w:t>
            </w:r>
            <w:r>
              <w:rPr>
                <w:iCs/>
              </w:rPr>
              <w:t xml:space="preserve"> in Maine</w:t>
            </w:r>
          </w:p>
        </w:tc>
      </w:tr>
    </w:tbl>
    <w:p w:rsidR="00856BB6" w:rsidRDefault="00856BB6" w:rsidP="00856BB6">
      <w:r>
        <w:t xml:space="preserve"> </w:t>
      </w:r>
    </w:p>
    <w:p w:rsidR="00DB0858" w:rsidRPr="00CC1FA1" w:rsidRDefault="00DB0858" w:rsidP="00CC1FA1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360"/>
        </w:tabs>
        <w:suppressAutoHyphens/>
        <w:rPr>
          <w:b/>
          <w:sz w:val="24"/>
        </w:rPr>
      </w:pPr>
    </w:p>
    <w:p w:rsidR="00215305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b/>
          <w:sz w:val="24"/>
        </w:rPr>
      </w:pPr>
      <w:r>
        <w:rPr>
          <w:b/>
          <w:sz w:val="24"/>
        </w:rPr>
        <w:t>Public Service and Committees</w:t>
      </w:r>
    </w:p>
    <w:p w:rsidR="005D073A" w:rsidRPr="00D84DA1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17</w:t>
      </w:r>
      <w:r w:rsidRPr="00D84DA1">
        <w:rPr>
          <w:sz w:val="24"/>
          <w:szCs w:val="24"/>
        </w:rPr>
        <w:tab/>
      </w:r>
    </w:p>
    <w:p w:rsidR="005D073A" w:rsidRPr="00D84DA1" w:rsidRDefault="005D073A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5D073A" w:rsidRDefault="005D073A" w:rsidP="005D073A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32"/>
          <w:szCs w:val="24"/>
        </w:rPr>
      </w:pPr>
      <w:r w:rsidRPr="00FF206B">
        <w:rPr>
          <w:sz w:val="24"/>
          <w:szCs w:val="24"/>
        </w:rPr>
        <w:t>Director, School of Economics</w:t>
      </w:r>
      <w:r w:rsidRPr="00FF206B">
        <w:rPr>
          <w:sz w:val="32"/>
          <w:szCs w:val="24"/>
        </w:rPr>
        <w:t xml:space="preserve"> </w:t>
      </w:r>
    </w:p>
    <w:p w:rsidR="00683B61" w:rsidRDefault="006526AC" w:rsidP="005D073A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Interim </w:t>
      </w:r>
      <w:r w:rsidR="00683B61">
        <w:rPr>
          <w:sz w:val="24"/>
          <w:szCs w:val="24"/>
        </w:rPr>
        <w:t xml:space="preserve">Graduate Coordinator, </w:t>
      </w:r>
      <w:r w:rsidR="00683B61" w:rsidRPr="00FF206B">
        <w:rPr>
          <w:sz w:val="24"/>
          <w:szCs w:val="24"/>
        </w:rPr>
        <w:t>School of Economics</w:t>
      </w:r>
    </w:p>
    <w:p w:rsidR="00AD6139" w:rsidRPr="00683B61" w:rsidRDefault="00AD6139" w:rsidP="00E10E22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Liaison to the </w:t>
      </w:r>
      <w:r w:rsidRPr="001C4D88">
        <w:rPr>
          <w:sz w:val="24"/>
          <w:szCs w:val="24"/>
        </w:rPr>
        <w:t xml:space="preserve">American Economic Association; Committee </w:t>
      </w:r>
      <w:r w:rsidRPr="001C4D88">
        <w:rPr>
          <w:rStyle w:val="Emphasis"/>
          <w:bCs/>
          <w:i w:val="0"/>
          <w:iCs w:val="0"/>
          <w:sz w:val="24"/>
          <w:shd w:val="clear" w:color="auto" w:fill="FFFFFF"/>
        </w:rPr>
        <w:t>on the Status of Women in the Economics Profession</w:t>
      </w:r>
    </w:p>
    <w:p w:rsidR="005D073A" w:rsidRPr="00D84DA1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360"/>
        <w:rPr>
          <w:szCs w:val="24"/>
        </w:rPr>
      </w:pPr>
      <w:r>
        <w:rPr>
          <w:szCs w:val="24"/>
          <w:u w:val="single"/>
        </w:rPr>
        <w:t>Uni</w:t>
      </w:r>
      <w:r w:rsidRPr="00D84DA1">
        <w:rPr>
          <w:szCs w:val="24"/>
          <w:u w:val="single"/>
        </w:rPr>
        <w:t>versity Committees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SPIA Policy Advisory Committee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Stewardship Council, SEANET Grant</w:t>
      </w:r>
    </w:p>
    <w:p w:rsidR="00434F87" w:rsidRDefault="00434F87" w:rsidP="00434F87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 xml:space="preserve">Member, Review Committee, </w:t>
      </w:r>
      <w:proofErr w:type="spellStart"/>
      <w:r>
        <w:rPr>
          <w:szCs w:val="24"/>
        </w:rPr>
        <w:t>UMaine</w:t>
      </w:r>
      <w:proofErr w:type="spellEnd"/>
      <w:r>
        <w:rPr>
          <w:szCs w:val="24"/>
        </w:rPr>
        <w:t xml:space="preserve"> Center for Research on Sustainable Forests</w:t>
      </w:r>
    </w:p>
    <w:p w:rsidR="007950AB" w:rsidRDefault="007950AB" w:rsidP="007950AB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>Member, Peer Committee, N. Hall, Communication Sciences and Disorders</w:t>
      </w:r>
    </w:p>
    <w:p w:rsidR="00EA03DD" w:rsidRDefault="00EA03DD" w:rsidP="00EA03D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>Member, Peer Committee, L. Rickard, Communications and Journalism</w:t>
      </w:r>
    </w:p>
    <w:p w:rsidR="00EA03DD" w:rsidRDefault="00EA03DD" w:rsidP="00EA03D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 xml:space="preserve">Member, Peer Committee, K. </w:t>
      </w:r>
      <w:proofErr w:type="spellStart"/>
      <w:r>
        <w:rPr>
          <w:szCs w:val="24"/>
        </w:rPr>
        <w:t>Vekasi</w:t>
      </w:r>
      <w:proofErr w:type="spellEnd"/>
      <w:r>
        <w:rPr>
          <w:szCs w:val="24"/>
        </w:rPr>
        <w:t>, Political Science and SPIA</w:t>
      </w:r>
    </w:p>
    <w:p w:rsidR="001B52F7" w:rsidRDefault="001B52F7" w:rsidP="001B52F7">
      <w:pPr>
        <w:ind w:left="720"/>
        <w:rPr>
          <w:sz w:val="24"/>
          <w:szCs w:val="24"/>
        </w:rPr>
      </w:pPr>
      <w:r>
        <w:rPr>
          <w:sz w:val="24"/>
          <w:szCs w:val="24"/>
        </w:rPr>
        <w:t>Member, Program Review Committee, USM Masters in Policy, Planning and Management</w:t>
      </w:r>
    </w:p>
    <w:p w:rsidR="00033C15" w:rsidRDefault="00033C15" w:rsidP="001B52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E10E22" w:rsidRPr="00E10E22" w:rsidRDefault="00E10E22" w:rsidP="00E10E22">
      <w:pPr>
        <w:ind w:left="720"/>
        <w:rPr>
          <w:sz w:val="32"/>
          <w:szCs w:val="24"/>
        </w:rPr>
      </w:pPr>
      <w:r w:rsidRPr="00E10E22">
        <w:rPr>
          <w:sz w:val="24"/>
        </w:rPr>
        <w:t>Rising Tide Advocates and Allies for Women Professionals</w:t>
      </w:r>
    </w:p>
    <w:p w:rsidR="005D073A" w:rsidRPr="00052F58" w:rsidRDefault="005D073A" w:rsidP="005D073A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157C42">
        <w:rPr>
          <w:snapToGrid/>
          <w:color w:val="000000"/>
          <w:szCs w:val="24"/>
        </w:rPr>
        <w:t xml:space="preserve">Board Member, Northeastern Agricultural and Resource Economists Association 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 w:rsidRPr="00157C42">
        <w:rPr>
          <w:snapToGrid/>
          <w:color w:val="000000"/>
          <w:szCs w:val="24"/>
        </w:rPr>
        <w:tab/>
      </w:r>
      <w:r>
        <w:rPr>
          <w:snapToGrid/>
          <w:color w:val="000000"/>
          <w:szCs w:val="24"/>
        </w:rPr>
        <w:t>Editor</w:t>
      </w:r>
      <w:r w:rsidRPr="00157C42">
        <w:rPr>
          <w:snapToGrid/>
          <w:color w:val="000000"/>
          <w:szCs w:val="24"/>
        </w:rPr>
        <w:t xml:space="preserve">, </w:t>
      </w:r>
      <w:r>
        <w:rPr>
          <w:snapToGrid/>
          <w:color w:val="000000"/>
          <w:szCs w:val="24"/>
        </w:rPr>
        <w:t xml:space="preserve">Special issue </w:t>
      </w:r>
      <w:r w:rsidRPr="005D073A">
        <w:rPr>
          <w:i/>
          <w:snapToGrid/>
          <w:color w:val="000000"/>
          <w:szCs w:val="24"/>
        </w:rPr>
        <w:t>Agricultural and Resource Economics Review</w:t>
      </w:r>
      <w:r w:rsidRPr="00157C42">
        <w:rPr>
          <w:snapToGrid/>
          <w:color w:val="000000"/>
          <w:szCs w:val="24"/>
        </w:rPr>
        <w:t xml:space="preserve"> </w:t>
      </w:r>
    </w:p>
    <w:p w:rsidR="005D073A" w:rsidRDefault="00AF7388" w:rsidP="00AF738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720"/>
        <w:rPr>
          <w:sz w:val="24"/>
        </w:rPr>
      </w:pPr>
      <w:r>
        <w:rPr>
          <w:b/>
          <w:sz w:val="24"/>
        </w:rPr>
        <w:tab/>
      </w:r>
      <w:r w:rsidRPr="00AF7388">
        <w:rPr>
          <w:sz w:val="24"/>
        </w:rPr>
        <w:t>Co-Chair</w:t>
      </w:r>
      <w:r>
        <w:rPr>
          <w:sz w:val="24"/>
        </w:rPr>
        <w:t>, Planning Committee for the 2018 Maine Economics Conference</w:t>
      </w:r>
    </w:p>
    <w:p w:rsidR="00D15F32" w:rsidRDefault="005B5E97" w:rsidP="00D15F32">
      <w:pPr>
        <w:ind w:left="720"/>
        <w:rPr>
          <w:sz w:val="24"/>
          <w:szCs w:val="24"/>
        </w:rPr>
      </w:pPr>
      <w:r w:rsidRPr="005B5E97">
        <w:rPr>
          <w:sz w:val="24"/>
        </w:rPr>
        <w:t xml:space="preserve">Member, Advisory Committee - </w:t>
      </w:r>
      <w:r w:rsidRPr="005B5E97">
        <w:rPr>
          <w:i/>
          <w:sz w:val="24"/>
          <w:szCs w:val="24"/>
        </w:rPr>
        <w:t>Analysis of the Effects of the Block Island Wind Farm on Rhode Island Recreation and Tourism Activities</w:t>
      </w:r>
      <w:r w:rsidRPr="005B5E97">
        <w:rPr>
          <w:sz w:val="24"/>
          <w:szCs w:val="24"/>
        </w:rPr>
        <w:t xml:space="preserve"> (</w:t>
      </w:r>
      <w:r>
        <w:rPr>
          <w:sz w:val="24"/>
          <w:szCs w:val="24"/>
        </w:rPr>
        <w:t>URI – Bureau of Ocean Energy Management grant</w:t>
      </w:r>
      <w:r w:rsidRPr="005B5E97">
        <w:rPr>
          <w:sz w:val="24"/>
          <w:szCs w:val="24"/>
        </w:rPr>
        <w:t>)</w:t>
      </w:r>
    </w:p>
    <w:p w:rsidR="00D15F32" w:rsidRDefault="00D15F32" w:rsidP="00D15F32">
      <w:pPr>
        <w:ind w:left="720"/>
        <w:rPr>
          <w:snapToGrid/>
          <w:color w:val="000000"/>
          <w:sz w:val="24"/>
          <w:szCs w:val="24"/>
        </w:rPr>
      </w:pPr>
      <w:r>
        <w:rPr>
          <w:sz w:val="24"/>
          <w:szCs w:val="24"/>
        </w:rPr>
        <w:t xml:space="preserve">Mentor, CAM Program, </w:t>
      </w:r>
      <w:r w:rsidRPr="00D15F32">
        <w:rPr>
          <w:snapToGrid/>
          <w:color w:val="000000"/>
          <w:sz w:val="24"/>
          <w:szCs w:val="24"/>
        </w:rPr>
        <w:t xml:space="preserve">Northeastern Agricultural and Resource Economists Association </w:t>
      </w:r>
    </w:p>
    <w:p w:rsidR="001A43D2" w:rsidRDefault="001A43D2" w:rsidP="00D15F32">
      <w:pPr>
        <w:ind w:left="720"/>
        <w:rPr>
          <w:sz w:val="24"/>
          <w:szCs w:val="24"/>
        </w:rPr>
      </w:pPr>
      <w:r>
        <w:rPr>
          <w:snapToGrid/>
          <w:color w:val="000000"/>
          <w:sz w:val="24"/>
          <w:szCs w:val="24"/>
        </w:rPr>
        <w:t xml:space="preserve">External evaluator, Promotion review of F. </w:t>
      </w:r>
      <w:proofErr w:type="spellStart"/>
      <w:r>
        <w:rPr>
          <w:snapToGrid/>
          <w:color w:val="000000"/>
          <w:sz w:val="24"/>
          <w:szCs w:val="24"/>
        </w:rPr>
        <w:t>Kuchler</w:t>
      </w:r>
      <w:proofErr w:type="spellEnd"/>
      <w:r>
        <w:rPr>
          <w:snapToGrid/>
          <w:color w:val="000000"/>
          <w:sz w:val="24"/>
          <w:szCs w:val="24"/>
        </w:rPr>
        <w:t>, Economic Research Service-U.S. Department of Agriculture</w:t>
      </w:r>
    </w:p>
    <w:p w:rsidR="005D073A" w:rsidRPr="00D84DA1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D84DA1">
        <w:rPr>
          <w:sz w:val="24"/>
          <w:szCs w:val="24"/>
        </w:rPr>
        <w:tab/>
      </w:r>
    </w:p>
    <w:p w:rsidR="005D073A" w:rsidRPr="00D84DA1" w:rsidRDefault="005D073A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5D073A" w:rsidRDefault="005D073A" w:rsidP="005D073A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32"/>
          <w:szCs w:val="24"/>
        </w:rPr>
      </w:pPr>
      <w:r w:rsidRPr="00FF206B">
        <w:rPr>
          <w:sz w:val="24"/>
          <w:szCs w:val="24"/>
        </w:rPr>
        <w:t>Director, School of Economics</w:t>
      </w:r>
      <w:r w:rsidRPr="00FF206B">
        <w:rPr>
          <w:sz w:val="32"/>
          <w:szCs w:val="24"/>
        </w:rPr>
        <w:t xml:space="preserve"> 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Health Economics Hiring Committee</w:t>
      </w:r>
    </w:p>
    <w:p w:rsidR="00E10E22" w:rsidRPr="00E10E22" w:rsidRDefault="00E10E22" w:rsidP="00E10E22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Liaison to the American Economic Association; Committee </w:t>
      </w:r>
      <w:r w:rsidRPr="00AD6139">
        <w:rPr>
          <w:rStyle w:val="Emphasis"/>
          <w:bCs/>
          <w:i w:val="0"/>
          <w:iCs w:val="0"/>
          <w:color w:val="6A6A6A"/>
          <w:sz w:val="24"/>
          <w:shd w:val="clear" w:color="auto" w:fill="FFFFFF"/>
        </w:rPr>
        <w:t>on the Status of Women in the Economics Profession</w:t>
      </w:r>
    </w:p>
    <w:p w:rsidR="005D073A" w:rsidRPr="00D84DA1" w:rsidRDefault="005D073A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Mitchell Center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SPIA Policy Advisory Committee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Mentor, Mandela Washington Fellowship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Stewardship Council, SEANET Grant</w:t>
      </w:r>
    </w:p>
    <w:p w:rsidR="00EA03DD" w:rsidRDefault="00EA03DD" w:rsidP="00EA03D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>Member, Peer Committee, L. Rickard, Communications and Journalism</w:t>
      </w:r>
    </w:p>
    <w:p w:rsidR="00EA03DD" w:rsidRDefault="00EA03DD" w:rsidP="00EA03D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 xml:space="preserve">Member, Peer Committee, K. </w:t>
      </w:r>
      <w:proofErr w:type="spellStart"/>
      <w:r>
        <w:rPr>
          <w:szCs w:val="24"/>
        </w:rPr>
        <w:t>Vekasi</w:t>
      </w:r>
      <w:proofErr w:type="spellEnd"/>
      <w:r>
        <w:rPr>
          <w:szCs w:val="24"/>
        </w:rPr>
        <w:t>, Political Science and SPIA</w:t>
      </w:r>
    </w:p>
    <w:p w:rsidR="00E10E22" w:rsidRDefault="00033C15" w:rsidP="00E10E2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E10E22" w:rsidRPr="00E10E22" w:rsidRDefault="00E10E22" w:rsidP="00E10E22">
      <w:pPr>
        <w:ind w:left="720"/>
        <w:rPr>
          <w:sz w:val="24"/>
          <w:szCs w:val="24"/>
        </w:rPr>
      </w:pPr>
      <w:r w:rsidRPr="00E10E22">
        <w:rPr>
          <w:sz w:val="24"/>
        </w:rPr>
        <w:t>Rising Tide Advocates and Allies for Women Professionals</w:t>
      </w:r>
      <w:r w:rsidRPr="00052F58">
        <w:rPr>
          <w:sz w:val="24"/>
          <w:szCs w:val="24"/>
          <w:u w:val="single"/>
        </w:rPr>
        <w:t xml:space="preserve"> </w:t>
      </w:r>
    </w:p>
    <w:p w:rsidR="005D073A" w:rsidRPr="00052F58" w:rsidRDefault="005D073A" w:rsidP="005D073A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lastRenderedPageBreak/>
        <w:t>Professional Committees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157C42">
        <w:rPr>
          <w:snapToGrid/>
          <w:color w:val="000000"/>
          <w:szCs w:val="24"/>
        </w:rPr>
        <w:t xml:space="preserve">Board Member, Northeastern Agricultural and Resource Economists Association 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 w:rsidRPr="00157C42">
        <w:rPr>
          <w:snapToGrid/>
          <w:color w:val="000000"/>
          <w:szCs w:val="24"/>
        </w:rPr>
        <w:tab/>
        <w:t xml:space="preserve">Chair, </w:t>
      </w:r>
      <w:r w:rsidRPr="00157C42">
        <w:rPr>
          <w:szCs w:val="24"/>
        </w:rPr>
        <w:t>2016 Annual Meeting Local Arrangements Committee,</w:t>
      </w:r>
      <w:r w:rsidRPr="00157C42">
        <w:rPr>
          <w:snapToGrid/>
          <w:color w:val="000000"/>
          <w:szCs w:val="24"/>
        </w:rPr>
        <w:t xml:space="preserve"> Northeastern Agricultural and Resource Economists Association, </w:t>
      </w:r>
    </w:p>
    <w:p w:rsidR="005D073A" w:rsidRPr="00157C42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napToGrid/>
          <w:color w:val="000000"/>
          <w:sz w:val="24"/>
          <w:szCs w:val="24"/>
        </w:rPr>
      </w:pPr>
      <w:r w:rsidRPr="00157C42">
        <w:rPr>
          <w:snapToGrid/>
          <w:color w:val="000000"/>
          <w:sz w:val="24"/>
          <w:szCs w:val="24"/>
        </w:rPr>
        <w:tab/>
        <w:t xml:space="preserve">Member, </w:t>
      </w:r>
      <w:r w:rsidRPr="00157C42">
        <w:rPr>
          <w:sz w:val="24"/>
          <w:szCs w:val="24"/>
        </w:rPr>
        <w:t xml:space="preserve">2016 Annual Meeting Program Committee, </w:t>
      </w:r>
      <w:r w:rsidRPr="00157C42">
        <w:rPr>
          <w:snapToGrid/>
          <w:color w:val="000000"/>
          <w:sz w:val="24"/>
          <w:szCs w:val="24"/>
        </w:rPr>
        <w:t>Northeastern Agricultural and Resource Economists Association</w:t>
      </w:r>
    </w:p>
    <w:p w:rsidR="005D073A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napToGrid/>
          <w:color w:val="000000"/>
          <w:sz w:val="24"/>
          <w:szCs w:val="24"/>
        </w:rPr>
      </w:pPr>
      <w:r w:rsidRPr="00157C42">
        <w:rPr>
          <w:snapToGrid/>
          <w:color w:val="000000"/>
          <w:sz w:val="24"/>
          <w:szCs w:val="24"/>
        </w:rPr>
        <w:t xml:space="preserve">Chair, </w:t>
      </w:r>
      <w:r w:rsidRPr="00157C42">
        <w:rPr>
          <w:sz w:val="24"/>
          <w:szCs w:val="24"/>
        </w:rPr>
        <w:t xml:space="preserve">2016 Workshop Committee, </w:t>
      </w:r>
      <w:r w:rsidRPr="00157C42">
        <w:rPr>
          <w:snapToGrid/>
          <w:color w:val="000000"/>
          <w:sz w:val="24"/>
          <w:szCs w:val="24"/>
        </w:rPr>
        <w:t>Northeastern Agricultural and Resource Economists Association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 w:rsidRPr="00157C42">
        <w:rPr>
          <w:snapToGrid/>
          <w:color w:val="000000"/>
          <w:szCs w:val="24"/>
        </w:rPr>
        <w:tab/>
      </w:r>
      <w:r>
        <w:rPr>
          <w:snapToGrid/>
          <w:color w:val="000000"/>
          <w:szCs w:val="24"/>
        </w:rPr>
        <w:t>Editor</w:t>
      </w:r>
      <w:r w:rsidRPr="00157C42">
        <w:rPr>
          <w:snapToGrid/>
          <w:color w:val="000000"/>
          <w:szCs w:val="24"/>
        </w:rPr>
        <w:t xml:space="preserve">, </w:t>
      </w:r>
      <w:r>
        <w:rPr>
          <w:snapToGrid/>
          <w:color w:val="000000"/>
          <w:szCs w:val="24"/>
        </w:rPr>
        <w:t xml:space="preserve">Special issue </w:t>
      </w:r>
      <w:r w:rsidRPr="005D073A">
        <w:rPr>
          <w:i/>
          <w:snapToGrid/>
          <w:color w:val="000000"/>
          <w:szCs w:val="24"/>
        </w:rPr>
        <w:t>Agricultural and Resource Economics Review</w:t>
      </w:r>
      <w:r w:rsidRPr="00157C42">
        <w:rPr>
          <w:snapToGrid/>
          <w:color w:val="000000"/>
          <w:szCs w:val="24"/>
        </w:rPr>
        <w:t xml:space="preserve">, </w:t>
      </w:r>
    </w:p>
    <w:p w:rsidR="00AF7388" w:rsidRPr="00AF7388" w:rsidRDefault="00AF7388" w:rsidP="00AF738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720"/>
        <w:rPr>
          <w:sz w:val="24"/>
        </w:rPr>
      </w:pPr>
      <w:r>
        <w:rPr>
          <w:b/>
          <w:sz w:val="24"/>
        </w:rPr>
        <w:tab/>
      </w:r>
      <w:r w:rsidRPr="00AF7388">
        <w:rPr>
          <w:sz w:val="24"/>
        </w:rPr>
        <w:t>Member</w:t>
      </w:r>
      <w:r>
        <w:rPr>
          <w:sz w:val="24"/>
        </w:rPr>
        <w:t>, Planning Committee for the 2017 Maine Economics Conference</w:t>
      </w:r>
    </w:p>
    <w:p w:rsidR="005B5E97" w:rsidRPr="005B5E97" w:rsidRDefault="005B5E97" w:rsidP="005B5E97">
      <w:pPr>
        <w:ind w:left="720"/>
        <w:rPr>
          <w:sz w:val="24"/>
          <w:szCs w:val="24"/>
        </w:rPr>
      </w:pPr>
      <w:r w:rsidRPr="005B5E97">
        <w:rPr>
          <w:sz w:val="24"/>
        </w:rPr>
        <w:t xml:space="preserve">Member, Advisory Committee - </w:t>
      </w:r>
      <w:r w:rsidRPr="005B5E97">
        <w:rPr>
          <w:i/>
          <w:sz w:val="24"/>
          <w:szCs w:val="24"/>
        </w:rPr>
        <w:t>Analysis of the Effects of the Block Island Wind Farm on Rhode Island Recreation and Tourism Activities</w:t>
      </w:r>
      <w:r w:rsidRPr="005B5E97">
        <w:rPr>
          <w:sz w:val="24"/>
          <w:szCs w:val="24"/>
        </w:rPr>
        <w:t xml:space="preserve"> (</w:t>
      </w:r>
      <w:r>
        <w:rPr>
          <w:sz w:val="24"/>
          <w:szCs w:val="24"/>
        </w:rPr>
        <w:t>URI – Bureau of Ocean Energy Management grant</w:t>
      </w:r>
      <w:r w:rsidRPr="005B5E97">
        <w:rPr>
          <w:sz w:val="24"/>
          <w:szCs w:val="24"/>
        </w:rPr>
        <w:t>)</w:t>
      </w:r>
    </w:p>
    <w:p w:rsidR="005D073A" w:rsidRPr="00D84DA1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Pr="00D84DA1">
        <w:rPr>
          <w:sz w:val="24"/>
          <w:szCs w:val="24"/>
        </w:rPr>
        <w:tab/>
      </w:r>
    </w:p>
    <w:p w:rsidR="005D073A" w:rsidRPr="00D84DA1" w:rsidRDefault="005D073A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5D073A" w:rsidRDefault="005D073A" w:rsidP="005D073A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32"/>
          <w:szCs w:val="24"/>
        </w:rPr>
      </w:pPr>
      <w:r w:rsidRPr="00FF206B">
        <w:rPr>
          <w:sz w:val="24"/>
          <w:szCs w:val="24"/>
        </w:rPr>
        <w:t>Director, School of Economics</w:t>
      </w:r>
      <w:r w:rsidRPr="00FF206B">
        <w:rPr>
          <w:sz w:val="32"/>
          <w:szCs w:val="24"/>
        </w:rPr>
        <w:t xml:space="preserve"> </w:t>
      </w:r>
    </w:p>
    <w:p w:rsidR="00E10E22" w:rsidRPr="00E10E22" w:rsidRDefault="00E10E22" w:rsidP="00E10E22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Liaison to the American Economic Association; Committee </w:t>
      </w:r>
      <w:r w:rsidRPr="00AD6139">
        <w:rPr>
          <w:rStyle w:val="Emphasis"/>
          <w:bCs/>
          <w:i w:val="0"/>
          <w:iCs w:val="0"/>
          <w:color w:val="6A6A6A"/>
          <w:sz w:val="24"/>
          <w:shd w:val="clear" w:color="auto" w:fill="FFFFFF"/>
        </w:rPr>
        <w:t>on the Status of Women in the Economics Profession</w:t>
      </w:r>
    </w:p>
    <w:p w:rsidR="005D073A" w:rsidRPr="00D84DA1" w:rsidRDefault="005D073A" w:rsidP="005D073A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Mitchell Center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Member, Undergraduate International Affairs Restructuring Committee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Planning Committee, Rising Tide Director Development Workshop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Health Economics Hiring Committee</w:t>
      </w:r>
    </w:p>
    <w:p w:rsidR="005D073A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SPIA Policy Advisory Committee</w:t>
      </w:r>
    </w:p>
    <w:p w:rsidR="00EA03DD" w:rsidRDefault="00EA03DD" w:rsidP="00EA03D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>
        <w:rPr>
          <w:szCs w:val="24"/>
        </w:rPr>
        <w:t xml:space="preserve">Member, Peer Committee, K. </w:t>
      </w:r>
      <w:proofErr w:type="spellStart"/>
      <w:r>
        <w:rPr>
          <w:szCs w:val="24"/>
        </w:rPr>
        <w:t>Vekasi</w:t>
      </w:r>
      <w:proofErr w:type="spellEnd"/>
      <w:r>
        <w:rPr>
          <w:szCs w:val="24"/>
        </w:rPr>
        <w:t>, Political Science and SPIA</w:t>
      </w:r>
    </w:p>
    <w:p w:rsidR="00033C15" w:rsidRDefault="00033C15" w:rsidP="00033C1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E10E22" w:rsidRPr="005B5E97" w:rsidRDefault="00E10E22" w:rsidP="00033C15">
      <w:pPr>
        <w:ind w:left="720"/>
        <w:rPr>
          <w:sz w:val="24"/>
          <w:szCs w:val="24"/>
        </w:rPr>
      </w:pPr>
      <w:r w:rsidRPr="00E10E22">
        <w:rPr>
          <w:sz w:val="24"/>
        </w:rPr>
        <w:t>Rising Tide Advocates and Allies for Women Professionals</w:t>
      </w:r>
    </w:p>
    <w:p w:rsidR="005D073A" w:rsidRPr="00052F58" w:rsidRDefault="005D073A" w:rsidP="005D073A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157C42">
        <w:rPr>
          <w:snapToGrid/>
          <w:color w:val="000000"/>
          <w:szCs w:val="24"/>
        </w:rPr>
        <w:t>Steering Committee – Virtual Research Collaborative on Sustainability and Behavior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 w:rsidRPr="00157C42">
        <w:rPr>
          <w:snapToGrid/>
          <w:color w:val="000000"/>
          <w:szCs w:val="24"/>
        </w:rPr>
        <w:tab/>
        <w:t xml:space="preserve">Board Member, Northeastern Agricultural and Resource Economists Association </w:t>
      </w:r>
    </w:p>
    <w:p w:rsidR="005D073A" w:rsidRPr="00157C42" w:rsidRDefault="005D073A" w:rsidP="005D073A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 w:rsidRPr="00157C42">
        <w:rPr>
          <w:snapToGrid/>
          <w:color w:val="000000"/>
          <w:szCs w:val="24"/>
        </w:rPr>
        <w:tab/>
        <w:t xml:space="preserve">Chair, </w:t>
      </w:r>
      <w:r w:rsidRPr="00157C42">
        <w:rPr>
          <w:szCs w:val="24"/>
        </w:rPr>
        <w:t>2016 Annual Meeting Local Arrangements Committee,</w:t>
      </w:r>
      <w:r w:rsidRPr="00157C42">
        <w:rPr>
          <w:snapToGrid/>
          <w:color w:val="000000"/>
          <w:szCs w:val="24"/>
        </w:rPr>
        <w:t xml:space="preserve"> Northeastern Agricultural and Resource Economists Association, </w:t>
      </w:r>
    </w:p>
    <w:p w:rsidR="005D073A" w:rsidRPr="00157C42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napToGrid/>
          <w:color w:val="000000"/>
          <w:sz w:val="24"/>
          <w:szCs w:val="24"/>
        </w:rPr>
      </w:pPr>
      <w:r w:rsidRPr="00157C42">
        <w:rPr>
          <w:snapToGrid/>
          <w:color w:val="000000"/>
          <w:sz w:val="24"/>
          <w:szCs w:val="24"/>
        </w:rPr>
        <w:tab/>
        <w:t xml:space="preserve">Member, </w:t>
      </w:r>
      <w:r w:rsidRPr="00157C42">
        <w:rPr>
          <w:sz w:val="24"/>
          <w:szCs w:val="24"/>
        </w:rPr>
        <w:t xml:space="preserve">2016 Annual Meeting Program Committee, </w:t>
      </w:r>
      <w:r w:rsidRPr="00157C42">
        <w:rPr>
          <w:snapToGrid/>
          <w:color w:val="000000"/>
          <w:sz w:val="24"/>
          <w:szCs w:val="24"/>
        </w:rPr>
        <w:t>Northeastern Agricultural and Resource Economists Association</w:t>
      </w:r>
    </w:p>
    <w:p w:rsidR="005D073A" w:rsidRPr="00157C42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 w:rsidRPr="00157C42">
        <w:rPr>
          <w:snapToGrid/>
          <w:color w:val="000000"/>
          <w:sz w:val="24"/>
          <w:szCs w:val="24"/>
        </w:rPr>
        <w:t xml:space="preserve">Chair, </w:t>
      </w:r>
      <w:r w:rsidRPr="00157C42">
        <w:rPr>
          <w:sz w:val="24"/>
          <w:szCs w:val="24"/>
        </w:rPr>
        <w:t xml:space="preserve">2016 Workshop Committee, </w:t>
      </w:r>
      <w:r w:rsidRPr="00157C42">
        <w:rPr>
          <w:snapToGrid/>
          <w:color w:val="000000"/>
          <w:sz w:val="24"/>
          <w:szCs w:val="24"/>
        </w:rPr>
        <w:t>Northeastern Agricultural and Resource Economists Association</w:t>
      </w:r>
    </w:p>
    <w:p w:rsidR="005D073A" w:rsidRPr="00157C42" w:rsidRDefault="005D073A" w:rsidP="005D073A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</w:p>
    <w:p w:rsidR="00602818" w:rsidRPr="00D84DA1" w:rsidRDefault="00602818" w:rsidP="00602818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14</w:t>
      </w:r>
      <w:r w:rsidRPr="00D84DA1">
        <w:rPr>
          <w:sz w:val="24"/>
          <w:szCs w:val="24"/>
        </w:rPr>
        <w:tab/>
      </w:r>
    </w:p>
    <w:p w:rsidR="00602818" w:rsidRPr="00D84DA1" w:rsidRDefault="00602818" w:rsidP="0060281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602818" w:rsidRDefault="00602818" w:rsidP="0060281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32"/>
          <w:szCs w:val="24"/>
        </w:rPr>
      </w:pPr>
      <w:r w:rsidRPr="00FF206B">
        <w:rPr>
          <w:sz w:val="24"/>
          <w:szCs w:val="24"/>
        </w:rPr>
        <w:t>Director, School of Economics</w:t>
      </w:r>
      <w:r w:rsidRPr="00FF206B">
        <w:rPr>
          <w:sz w:val="32"/>
          <w:szCs w:val="24"/>
        </w:rPr>
        <w:t xml:space="preserve"> </w:t>
      </w:r>
    </w:p>
    <w:p w:rsidR="00E10E22" w:rsidRPr="00E10E22" w:rsidRDefault="00E10E22" w:rsidP="00E10E22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Liaison to the American Economic Association; Committee </w:t>
      </w:r>
      <w:r w:rsidRPr="00AD6139">
        <w:rPr>
          <w:rStyle w:val="Emphasis"/>
          <w:bCs/>
          <w:i w:val="0"/>
          <w:iCs w:val="0"/>
          <w:color w:val="6A6A6A"/>
          <w:sz w:val="24"/>
          <w:shd w:val="clear" w:color="auto" w:fill="FFFFFF"/>
        </w:rPr>
        <w:t>on the Status of Women in the Economics Profession</w:t>
      </w:r>
    </w:p>
    <w:p w:rsidR="00602818" w:rsidRDefault="00602818" w:rsidP="0060281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College </w:t>
      </w:r>
      <w:r w:rsidRPr="00D84DA1">
        <w:rPr>
          <w:sz w:val="24"/>
          <w:szCs w:val="24"/>
          <w:u w:val="single"/>
        </w:rPr>
        <w:t>Committees</w:t>
      </w:r>
    </w:p>
    <w:p w:rsidR="00602818" w:rsidRPr="00602818" w:rsidRDefault="00602818" w:rsidP="0060281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602818">
        <w:rPr>
          <w:sz w:val="24"/>
          <w:szCs w:val="24"/>
        </w:rPr>
        <w:tab/>
        <w:t>Dunham and Bickford Scholarship Award Committee</w:t>
      </w:r>
    </w:p>
    <w:p w:rsidR="00602818" w:rsidRPr="00602818" w:rsidRDefault="00602818" w:rsidP="0060281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602818">
        <w:rPr>
          <w:sz w:val="24"/>
          <w:szCs w:val="24"/>
        </w:rPr>
        <w:t>NSFA Scholarship Committee</w:t>
      </w:r>
    </w:p>
    <w:p w:rsidR="00602818" w:rsidRPr="00D84DA1" w:rsidRDefault="00602818" w:rsidP="0060281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Uni</w:t>
      </w:r>
      <w:r w:rsidRPr="00D84DA1">
        <w:rPr>
          <w:sz w:val="24"/>
          <w:szCs w:val="24"/>
          <w:u w:val="single"/>
        </w:rPr>
        <w:t>versity Committees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Maine Sustainability Solutions Initiative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Member, Undergraduate International Affairs Restructuring Committee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Planning Committee, Rising Tide Director Development Workshop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Member, POS/SPIA Faculty Hiring Committee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SPIA Policy Advisory Committee</w:t>
      </w:r>
    </w:p>
    <w:p w:rsidR="00033C15" w:rsidRPr="005B5E97" w:rsidRDefault="00033C15" w:rsidP="00033C1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602818" w:rsidRPr="00052F58" w:rsidRDefault="00602818" w:rsidP="00602818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602818" w:rsidRDefault="00602818" w:rsidP="0060281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>
        <w:rPr>
          <w:snapToGrid/>
          <w:color w:val="000000"/>
          <w:szCs w:val="24"/>
        </w:rPr>
        <w:t>Steering Committee – Virtual Research Collaborative on Sustainability and Behavior</w:t>
      </w:r>
    </w:p>
    <w:p w:rsidR="00602818" w:rsidRDefault="00602818" w:rsidP="00545A15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</w:p>
    <w:p w:rsidR="00545A15" w:rsidRPr="00D84DA1" w:rsidRDefault="00545A15" w:rsidP="00545A15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D84DA1">
        <w:rPr>
          <w:sz w:val="24"/>
          <w:szCs w:val="24"/>
        </w:rPr>
        <w:tab/>
      </w:r>
    </w:p>
    <w:p w:rsidR="00545A15" w:rsidRPr="00D84DA1" w:rsidRDefault="00545A15" w:rsidP="00545A1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FF206B" w:rsidRPr="00FF206B" w:rsidRDefault="00FF206B" w:rsidP="00545A15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32"/>
          <w:szCs w:val="24"/>
        </w:rPr>
      </w:pPr>
      <w:r w:rsidRPr="00FF206B">
        <w:rPr>
          <w:sz w:val="24"/>
          <w:szCs w:val="24"/>
        </w:rPr>
        <w:t>Director, School of Economics</w:t>
      </w:r>
      <w:r w:rsidRPr="00FF206B">
        <w:rPr>
          <w:sz w:val="32"/>
          <w:szCs w:val="24"/>
        </w:rPr>
        <w:t xml:space="preserve"> </w:t>
      </w:r>
    </w:p>
    <w:p w:rsidR="00545A15" w:rsidRDefault="00545A15" w:rsidP="00545A15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Graduate Coordinator, School of Economics </w:t>
      </w:r>
      <w:r w:rsidR="00FF206B">
        <w:rPr>
          <w:sz w:val="24"/>
          <w:szCs w:val="24"/>
        </w:rPr>
        <w:t>(</w:t>
      </w:r>
      <w:r>
        <w:rPr>
          <w:sz w:val="24"/>
          <w:szCs w:val="24"/>
        </w:rPr>
        <w:t>½ year</w:t>
      </w:r>
      <w:r w:rsidR="00FF206B">
        <w:rPr>
          <w:sz w:val="24"/>
          <w:szCs w:val="24"/>
        </w:rPr>
        <w:t>)</w:t>
      </w:r>
    </w:p>
    <w:p w:rsidR="00545A15" w:rsidRPr="00D84DA1" w:rsidRDefault="00545A15" w:rsidP="00545A1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545A15" w:rsidRDefault="00545A15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45A15" w:rsidRDefault="00545A15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Maine Sustainability Solutions Initiative</w:t>
      </w:r>
    </w:p>
    <w:p w:rsidR="00545A15" w:rsidRDefault="00545A15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Graduate Board</w:t>
      </w:r>
      <w:r w:rsidR="00FF206B">
        <w:rPr>
          <w:szCs w:val="24"/>
        </w:rPr>
        <w:t xml:space="preserve"> (½ year)</w:t>
      </w:r>
    </w:p>
    <w:p w:rsidR="00FF206B" w:rsidRDefault="00FF206B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Member, Undergraduate International Affairs Restructuring Committee</w:t>
      </w:r>
    </w:p>
    <w:p w:rsidR="00CF7681" w:rsidRDefault="00CF7681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Planning Committee, Rising Tide Director Development Workshop</w:t>
      </w:r>
    </w:p>
    <w:p w:rsidR="00FF206B" w:rsidRDefault="00FF206B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 xml:space="preserve">Member, POS/SPIA Faculty </w:t>
      </w:r>
      <w:r w:rsidR="00E00E55">
        <w:rPr>
          <w:szCs w:val="24"/>
        </w:rPr>
        <w:t xml:space="preserve">Hiring </w:t>
      </w:r>
      <w:r>
        <w:rPr>
          <w:szCs w:val="24"/>
        </w:rPr>
        <w:t>Committee</w:t>
      </w:r>
    </w:p>
    <w:p w:rsidR="00FF206B" w:rsidRDefault="00FF206B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Chair, SPIA Policy Advisory Committee</w:t>
      </w:r>
    </w:p>
    <w:p w:rsidR="00033C15" w:rsidRPr="005B5E97" w:rsidRDefault="00033C15" w:rsidP="00033C1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545A15" w:rsidRPr="00052F58" w:rsidRDefault="00545A15" w:rsidP="00545A15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545A15" w:rsidRDefault="00545A15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>
        <w:rPr>
          <w:snapToGrid/>
          <w:color w:val="000000"/>
          <w:szCs w:val="24"/>
        </w:rPr>
        <w:t>Steering Committee – Virtual Research Collaborative on Sustainability and Behavior</w:t>
      </w:r>
    </w:p>
    <w:p w:rsidR="00FF206B" w:rsidRDefault="00FF206B" w:rsidP="00545A1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</w:p>
    <w:p w:rsidR="00500B71" w:rsidRPr="00D84DA1" w:rsidRDefault="00500B71" w:rsidP="00500B71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D84DA1">
        <w:rPr>
          <w:sz w:val="24"/>
          <w:szCs w:val="24"/>
        </w:rPr>
        <w:tab/>
      </w:r>
    </w:p>
    <w:p w:rsidR="00500B71" w:rsidRPr="00D84DA1" w:rsidRDefault="00500B71" w:rsidP="00500B7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500B71" w:rsidRDefault="00500B71" w:rsidP="00500B7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Graduate Coordinator, School of Economics</w:t>
      </w:r>
    </w:p>
    <w:p w:rsidR="00500B71" w:rsidRDefault="00500B71" w:rsidP="00500B71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Policy Advisory/Peer Committee, School of Economics</w:t>
      </w:r>
    </w:p>
    <w:p w:rsidR="00500B71" w:rsidRPr="00D84DA1" w:rsidRDefault="00500B71" w:rsidP="00500B7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Maine Sustainability Solutions Initiative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Graduate Board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</w:r>
      <w:r>
        <w:rPr>
          <w:szCs w:val="24"/>
        </w:rPr>
        <w:t>Director</w:t>
      </w:r>
      <w:r w:rsidRPr="00052F58">
        <w:rPr>
          <w:szCs w:val="24"/>
        </w:rPr>
        <w:t>, School of Policy and International Affairs</w:t>
      </w:r>
    </w:p>
    <w:p w:rsidR="00E00E55" w:rsidRDefault="00E00E55" w:rsidP="00E00E5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Member, SOE/SMS Faculty Hiring Committee</w:t>
      </w:r>
    </w:p>
    <w:p w:rsidR="00033C15" w:rsidRPr="005B5E97" w:rsidRDefault="00033C15" w:rsidP="00033C1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Fulbright Scholar Liaison to </w:t>
      </w:r>
      <w:proofErr w:type="spellStart"/>
      <w:r>
        <w:rPr>
          <w:sz w:val="24"/>
          <w:szCs w:val="24"/>
        </w:rPr>
        <w:t>UMaine</w:t>
      </w:r>
      <w:proofErr w:type="spellEnd"/>
    </w:p>
    <w:p w:rsidR="00500B71" w:rsidRPr="00052F58" w:rsidRDefault="00500B71" w:rsidP="00500B71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C04FFC">
        <w:rPr>
          <w:snapToGrid/>
          <w:color w:val="000000"/>
          <w:szCs w:val="24"/>
        </w:rPr>
        <w:t>Membership Committee - Northeast Agricultural and Resource Economics Association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  <w:t xml:space="preserve">Selected Papers and Symposia </w:t>
      </w:r>
      <w:r w:rsidRPr="00C04FFC">
        <w:rPr>
          <w:snapToGrid/>
          <w:color w:val="000000"/>
          <w:szCs w:val="24"/>
        </w:rPr>
        <w:t xml:space="preserve">Committee </w:t>
      </w:r>
      <w:r>
        <w:rPr>
          <w:snapToGrid/>
          <w:color w:val="000000"/>
          <w:szCs w:val="24"/>
        </w:rPr>
        <w:t xml:space="preserve">(Chair) - </w:t>
      </w:r>
      <w:r w:rsidRPr="00C04FFC">
        <w:rPr>
          <w:snapToGrid/>
          <w:color w:val="000000"/>
          <w:szCs w:val="24"/>
        </w:rPr>
        <w:t>Northeast Agricultural and Resource Economics Association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  <w:t>Steering Committee – Virtual Research Collaborative on Sustainability and Behavior</w:t>
      </w:r>
    </w:p>
    <w:p w:rsidR="00500B71" w:rsidRDefault="00500B71" w:rsidP="00500B71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</w:p>
    <w:p w:rsidR="00561D05" w:rsidRPr="00D84DA1" w:rsidRDefault="00561D05" w:rsidP="00561D05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Pr="00D84DA1">
        <w:rPr>
          <w:sz w:val="24"/>
          <w:szCs w:val="24"/>
        </w:rPr>
        <w:tab/>
      </w:r>
    </w:p>
    <w:p w:rsidR="00561D05" w:rsidRPr="00D84DA1" w:rsidRDefault="00561D05" w:rsidP="00561D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561D05" w:rsidRDefault="00561D05" w:rsidP="00561D05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Graduate Coordinator, School of Economics</w:t>
      </w:r>
    </w:p>
    <w:p w:rsidR="00C04728" w:rsidRDefault="00C04728" w:rsidP="00561D05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Policy Advisory/Peer Committee, School of Economics</w:t>
      </w:r>
    </w:p>
    <w:p w:rsidR="00561D05" w:rsidRPr="00D84DA1" w:rsidRDefault="00561D05" w:rsidP="00561D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561D05" w:rsidRDefault="00561D05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561D05" w:rsidRDefault="00561D05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Maine Sustainability Solutions Initiative</w:t>
      </w:r>
    </w:p>
    <w:p w:rsidR="00561D05" w:rsidRDefault="00561D05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Graduate Board</w:t>
      </w:r>
    </w:p>
    <w:p w:rsidR="00561D05" w:rsidRDefault="00561D05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</w:r>
      <w:r>
        <w:rPr>
          <w:szCs w:val="24"/>
        </w:rPr>
        <w:t>Director and Graduate Coordinator</w:t>
      </w:r>
      <w:r w:rsidRPr="00052F58">
        <w:rPr>
          <w:szCs w:val="24"/>
        </w:rPr>
        <w:t>, School of Policy and International Affairs</w:t>
      </w:r>
    </w:p>
    <w:p w:rsidR="00561D05" w:rsidRPr="00052F58" w:rsidRDefault="00561D05" w:rsidP="00561D05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561D05" w:rsidRDefault="00561D05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C04FFC">
        <w:rPr>
          <w:snapToGrid/>
          <w:color w:val="000000"/>
          <w:szCs w:val="24"/>
        </w:rPr>
        <w:t>Membership Committee - Northeast Agricultural and Resource Economics Association</w:t>
      </w:r>
    </w:p>
    <w:p w:rsidR="001D7240" w:rsidRDefault="001D7240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</w:r>
      <w:r w:rsidR="009D01EE">
        <w:rPr>
          <w:snapToGrid/>
          <w:color w:val="000000"/>
          <w:szCs w:val="24"/>
        </w:rPr>
        <w:t xml:space="preserve">Selected </w:t>
      </w:r>
      <w:r>
        <w:rPr>
          <w:snapToGrid/>
          <w:color w:val="000000"/>
          <w:szCs w:val="24"/>
        </w:rPr>
        <w:t>Paper</w:t>
      </w:r>
      <w:r w:rsidR="009D01EE">
        <w:rPr>
          <w:snapToGrid/>
          <w:color w:val="000000"/>
          <w:szCs w:val="24"/>
        </w:rPr>
        <w:t xml:space="preserve">s and Symposia </w:t>
      </w:r>
      <w:r w:rsidRPr="00C04FFC">
        <w:rPr>
          <w:snapToGrid/>
          <w:color w:val="000000"/>
          <w:szCs w:val="24"/>
        </w:rPr>
        <w:t xml:space="preserve">Committee </w:t>
      </w:r>
      <w:r w:rsidR="009D01EE">
        <w:rPr>
          <w:snapToGrid/>
          <w:color w:val="000000"/>
          <w:szCs w:val="24"/>
        </w:rPr>
        <w:t>(</w:t>
      </w:r>
      <w:r>
        <w:rPr>
          <w:snapToGrid/>
          <w:color w:val="000000"/>
          <w:szCs w:val="24"/>
        </w:rPr>
        <w:t>Chair</w:t>
      </w:r>
      <w:r w:rsidR="009D01EE">
        <w:rPr>
          <w:snapToGrid/>
          <w:color w:val="000000"/>
          <w:szCs w:val="24"/>
        </w:rPr>
        <w:t>)</w:t>
      </w:r>
      <w:r>
        <w:rPr>
          <w:snapToGrid/>
          <w:color w:val="000000"/>
          <w:szCs w:val="24"/>
        </w:rPr>
        <w:t xml:space="preserve"> - </w:t>
      </w:r>
      <w:r w:rsidRPr="00C04FFC">
        <w:rPr>
          <w:snapToGrid/>
          <w:color w:val="000000"/>
          <w:szCs w:val="24"/>
        </w:rPr>
        <w:t>Northeast Agricultural and Resource Economics Association</w:t>
      </w:r>
    </w:p>
    <w:p w:rsidR="00872849" w:rsidRDefault="00872849" w:rsidP="00561D05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ab/>
        <w:t>Steering Committee – Virtual Research Collaborative on Sustainability and Behavior</w:t>
      </w:r>
    </w:p>
    <w:p w:rsidR="00561D05" w:rsidRDefault="00561D05" w:rsidP="00C407AE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</w:p>
    <w:p w:rsidR="00C407AE" w:rsidRPr="00D84DA1" w:rsidRDefault="00C407AE" w:rsidP="00C407AE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</w:t>
      </w:r>
      <w:r>
        <w:rPr>
          <w:sz w:val="24"/>
          <w:szCs w:val="24"/>
        </w:rPr>
        <w:t>10</w:t>
      </w:r>
      <w:r w:rsidRPr="00D84DA1">
        <w:rPr>
          <w:sz w:val="24"/>
          <w:szCs w:val="24"/>
        </w:rPr>
        <w:tab/>
      </w:r>
    </w:p>
    <w:p w:rsidR="00C407AE" w:rsidRPr="00D84DA1" w:rsidRDefault="00C407AE" w:rsidP="00C407AE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C407AE" w:rsidRDefault="00C407AE" w:rsidP="00C407AE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Graduate Coordinator</w:t>
      </w:r>
      <w:r w:rsidR="00054DA5">
        <w:rPr>
          <w:sz w:val="24"/>
          <w:szCs w:val="24"/>
        </w:rPr>
        <w:t>, School of Economics</w:t>
      </w:r>
    </w:p>
    <w:p w:rsidR="00C407AE" w:rsidRPr="00D84DA1" w:rsidRDefault="00C407AE" w:rsidP="00C407AE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Uni</w:t>
      </w:r>
      <w:r w:rsidRPr="00D84DA1">
        <w:rPr>
          <w:sz w:val="24"/>
          <w:szCs w:val="24"/>
          <w:u w:val="single"/>
        </w:rPr>
        <w:t>versity Committees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 w:rsidRPr="00D84DA1">
        <w:tab/>
      </w:r>
      <w:r>
        <w:t xml:space="preserve">SSI Curriculum and Culture Committee 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  <w:t>SSI Faculty Hiring Committee – Socio-Ecological Modeler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>
        <w:tab/>
      </w:r>
      <w:r w:rsidRPr="00D84DA1">
        <w:t>Maine Agricultural Center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</w:t>
      </w:r>
      <w:r w:rsidR="00054DA5">
        <w:rPr>
          <w:szCs w:val="24"/>
        </w:rPr>
        <w:t>, Maine Agriculture and Forest Experiment Station</w:t>
      </w:r>
    </w:p>
    <w:p w:rsidR="00054DA5" w:rsidRDefault="00054DA5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Council, Maine Sustainability Solutions Initiative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Graduate Board</w:t>
      </w:r>
    </w:p>
    <w:p w:rsidR="00C407AE" w:rsidRPr="00052F58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 xml:space="preserve">College </w:t>
      </w:r>
      <w:r w:rsidRPr="00052F58">
        <w:rPr>
          <w:szCs w:val="24"/>
        </w:rPr>
        <w:t>Ad hoc Committee on Graduate Awards and Recognition</w:t>
      </w:r>
      <w:r w:rsidRPr="00052F58">
        <w:rPr>
          <w:szCs w:val="24"/>
        </w:rPr>
        <w:br/>
        <w:t xml:space="preserve">College Graduate Student Awards Committee </w:t>
      </w:r>
    </w:p>
    <w:p w:rsidR="00C407AE" w:rsidRDefault="00C407AE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</w:r>
      <w:r>
        <w:rPr>
          <w:szCs w:val="24"/>
        </w:rPr>
        <w:t>Director and Graduate Coordinator</w:t>
      </w:r>
      <w:r w:rsidRPr="00052F58">
        <w:rPr>
          <w:szCs w:val="24"/>
        </w:rPr>
        <w:t>, School of Policy and International Affairs</w:t>
      </w:r>
    </w:p>
    <w:p w:rsidR="00C04FFC" w:rsidRPr="00052F58" w:rsidRDefault="00C04FFC" w:rsidP="00C04FFC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C04FFC" w:rsidRDefault="00C04FFC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napToGrid/>
          <w:color w:val="000000"/>
          <w:szCs w:val="24"/>
        </w:rPr>
      </w:pPr>
      <w:r>
        <w:rPr>
          <w:rFonts w:ascii="Verdana" w:hAnsi="Verdana"/>
          <w:snapToGrid/>
          <w:color w:val="000000"/>
          <w:sz w:val="16"/>
          <w:szCs w:val="16"/>
        </w:rPr>
        <w:tab/>
      </w:r>
      <w:r w:rsidRPr="00C04FFC">
        <w:rPr>
          <w:snapToGrid/>
          <w:color w:val="000000"/>
          <w:szCs w:val="24"/>
        </w:rPr>
        <w:t>Membership Committee - Northeast Agricultural and Resource Economics Association</w:t>
      </w:r>
    </w:p>
    <w:p w:rsidR="00C04FFC" w:rsidRPr="00C04FFC" w:rsidRDefault="00C04FFC" w:rsidP="00C407AE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</w:p>
    <w:p w:rsidR="00052F58" w:rsidRPr="00D84DA1" w:rsidRDefault="00052F58" w:rsidP="00052F58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200</w:t>
      </w:r>
      <w:r>
        <w:rPr>
          <w:sz w:val="24"/>
          <w:szCs w:val="24"/>
        </w:rPr>
        <w:t>9</w:t>
      </w:r>
      <w:r w:rsidRPr="00D84DA1">
        <w:rPr>
          <w:sz w:val="24"/>
          <w:szCs w:val="24"/>
        </w:rPr>
        <w:tab/>
      </w:r>
    </w:p>
    <w:p w:rsidR="00052F58" w:rsidRPr="00D84DA1" w:rsidRDefault="00052F58" w:rsidP="00052F5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Departmental Committees</w:t>
      </w:r>
    </w:p>
    <w:p w:rsidR="00052F58" w:rsidRDefault="00052F58" w:rsidP="00052F5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Peer Action Committee</w:t>
      </w:r>
      <w:r>
        <w:rPr>
          <w:sz w:val="24"/>
          <w:szCs w:val="24"/>
        </w:rPr>
        <w:t xml:space="preserve"> </w:t>
      </w:r>
    </w:p>
    <w:p w:rsidR="00052F58" w:rsidRPr="00052F58" w:rsidRDefault="00052F58" w:rsidP="00052F5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Pr="00052F58">
        <w:rPr>
          <w:sz w:val="24"/>
          <w:szCs w:val="24"/>
        </w:rPr>
        <w:t xml:space="preserve"> Advisory Committee </w:t>
      </w:r>
    </w:p>
    <w:p w:rsidR="00052F58" w:rsidRDefault="00052F58" w:rsidP="00052F5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Graduate Coordinator</w:t>
      </w:r>
    </w:p>
    <w:p w:rsidR="00052F58" w:rsidRPr="00052F58" w:rsidRDefault="00052F58" w:rsidP="00052F5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Chair, Ryan Wright Memorial Scholarship Committee</w:t>
      </w:r>
    </w:p>
    <w:p w:rsidR="00052F58" w:rsidRPr="00D84DA1" w:rsidRDefault="00052F58" w:rsidP="00052F5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University Committees</w:t>
      </w:r>
    </w:p>
    <w:p w:rsid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</w:pPr>
      <w:r w:rsidRPr="00D84DA1">
        <w:tab/>
        <w:t>Maine Agricultural Center</w:t>
      </w:r>
    </w:p>
    <w:p w:rsid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Research Council</w:t>
      </w:r>
      <w:r w:rsidRPr="00593399">
        <w:rPr>
          <w:szCs w:val="24"/>
        </w:rPr>
        <w:tab/>
      </w:r>
    </w:p>
    <w:p w:rsid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Graduate Board</w:t>
      </w:r>
    </w:p>
    <w:p w:rsidR="00052F58" w:rsidRP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 xml:space="preserve">College </w:t>
      </w:r>
      <w:r w:rsidRPr="00052F58">
        <w:rPr>
          <w:szCs w:val="24"/>
        </w:rPr>
        <w:t>Ad hoc Committee on Graduate Awards and Recognition</w:t>
      </w:r>
      <w:r w:rsidRPr="00052F58">
        <w:rPr>
          <w:szCs w:val="24"/>
        </w:rPr>
        <w:br/>
        <w:t xml:space="preserve">College Graduate Student Awards Committee </w:t>
      </w:r>
    </w:p>
    <w:p w:rsidR="00052F58" w:rsidRP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Ad Hoc Committee on General Education of the Faculty Senate</w:t>
      </w:r>
      <w:r w:rsidRPr="00052F58">
        <w:rPr>
          <w:szCs w:val="24"/>
        </w:rPr>
        <w:br/>
        <w:t>Ad Hoc Committee to review and analyze student financial aid</w:t>
      </w:r>
    </w:p>
    <w:p w:rsid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Program Advisory Committee, School of Policy and International Affairs</w:t>
      </w:r>
      <w:r w:rsidR="00500B71">
        <w:rPr>
          <w:szCs w:val="24"/>
        </w:rPr>
        <w:t xml:space="preserve"> (0.5 </w:t>
      </w:r>
      <w:proofErr w:type="spellStart"/>
      <w:r w:rsidR="00500B71">
        <w:rPr>
          <w:szCs w:val="24"/>
        </w:rPr>
        <w:t>yr</w:t>
      </w:r>
      <w:proofErr w:type="spellEnd"/>
      <w:r w:rsidR="00500B71">
        <w:rPr>
          <w:szCs w:val="24"/>
        </w:rPr>
        <w:t>)</w:t>
      </w:r>
    </w:p>
    <w:p w:rsidR="00500B71" w:rsidRDefault="00500B71" w:rsidP="00500B71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  <w:t>Director and Graduate Coordinator</w:t>
      </w:r>
      <w:r w:rsidRPr="00052F58">
        <w:rPr>
          <w:szCs w:val="24"/>
        </w:rPr>
        <w:t>, School of Policy and International Affairs</w:t>
      </w:r>
      <w:r>
        <w:rPr>
          <w:szCs w:val="24"/>
        </w:rPr>
        <w:t xml:space="preserve"> (0.3 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>)</w:t>
      </w:r>
    </w:p>
    <w:p w:rsidR="00052F58" w:rsidRDefault="00052F5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 w:rsidRPr="00052F58">
        <w:rPr>
          <w:szCs w:val="24"/>
        </w:rPr>
        <w:t>Chair, John Boyle Memorial Scholarship Committee</w:t>
      </w:r>
    </w:p>
    <w:p w:rsidR="00135678" w:rsidRPr="00052F58" w:rsidRDefault="00135678" w:rsidP="00135678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lastRenderedPageBreak/>
        <w:t>Professional Committees</w:t>
      </w:r>
    </w:p>
    <w:p w:rsidR="00135678" w:rsidRPr="00135678" w:rsidRDefault="00135678" w:rsidP="00052F58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 w:rsidRPr="00052F58">
        <w:rPr>
          <w:szCs w:val="24"/>
        </w:rPr>
        <w:t>Legislat</w:t>
      </w:r>
      <w:r>
        <w:rPr>
          <w:szCs w:val="24"/>
        </w:rPr>
        <w:t xml:space="preserve">ure’s </w:t>
      </w:r>
      <w:r w:rsidRPr="00135678">
        <w:rPr>
          <w:szCs w:val="24"/>
        </w:rPr>
        <w:t>Citizen Trade Policy Commission</w:t>
      </w:r>
    </w:p>
    <w:p w:rsidR="00593399" w:rsidRPr="00052F58" w:rsidRDefault="00593399" w:rsidP="00593399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2008</w:t>
      </w:r>
      <w:r w:rsidRPr="00052F58">
        <w:rPr>
          <w:sz w:val="24"/>
          <w:szCs w:val="24"/>
        </w:rPr>
        <w:tab/>
      </w:r>
    </w:p>
    <w:p w:rsidR="00593399" w:rsidRPr="00052F58" w:rsidRDefault="00593399" w:rsidP="005933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593399" w:rsidRPr="00052F58" w:rsidRDefault="00593399" w:rsidP="00593399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Peer Action Committee </w:t>
      </w:r>
    </w:p>
    <w:p w:rsidR="00052F58" w:rsidRPr="00052F58" w:rsidRDefault="00052F58" w:rsidP="00593399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Policy Advisory Committee </w:t>
      </w:r>
    </w:p>
    <w:p w:rsidR="00593399" w:rsidRPr="00052F58" w:rsidRDefault="00593399" w:rsidP="00593399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Seminar Coordinator</w:t>
      </w:r>
    </w:p>
    <w:p w:rsidR="00593399" w:rsidRPr="00052F58" w:rsidRDefault="00593399" w:rsidP="00593399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Graduate Coordinator</w:t>
      </w:r>
    </w:p>
    <w:p w:rsidR="00593399" w:rsidRPr="00052F58" w:rsidRDefault="00593399" w:rsidP="00593399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Chair, Ryan Wright Memorial Scholarship Committee</w:t>
      </w:r>
    </w:p>
    <w:p w:rsidR="00593399" w:rsidRPr="00052F58" w:rsidRDefault="00593399" w:rsidP="0059339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593399" w:rsidRPr="00052F58" w:rsidRDefault="00593399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Maine Agricultural Center</w:t>
      </w:r>
    </w:p>
    <w:p w:rsidR="00593399" w:rsidRPr="00052F58" w:rsidRDefault="00593399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College of Liberal Arts and Sciences Dean Search Committee</w:t>
      </w:r>
    </w:p>
    <w:p w:rsidR="00593399" w:rsidRPr="00052F58" w:rsidRDefault="00593399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Presidential Outstanding Teaching Award Committee</w:t>
      </w:r>
    </w:p>
    <w:p w:rsidR="00052F58" w:rsidRPr="00052F58" w:rsidRDefault="00052F58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Research Council</w:t>
      </w:r>
      <w:r w:rsidR="00593399" w:rsidRPr="00052F58">
        <w:rPr>
          <w:szCs w:val="24"/>
        </w:rPr>
        <w:tab/>
      </w:r>
    </w:p>
    <w:p w:rsidR="00593399" w:rsidRPr="00052F58" w:rsidRDefault="00052F58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</w:r>
      <w:r w:rsidR="00593399" w:rsidRPr="00052F58">
        <w:rPr>
          <w:szCs w:val="24"/>
        </w:rPr>
        <w:t>Program Advisory Committee, School of Policy and International Affairs</w:t>
      </w:r>
    </w:p>
    <w:p w:rsidR="00593399" w:rsidRPr="00052F58" w:rsidRDefault="00593399" w:rsidP="00593399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firstLine="0"/>
        <w:rPr>
          <w:szCs w:val="24"/>
        </w:rPr>
      </w:pPr>
      <w:r w:rsidRPr="00052F58">
        <w:rPr>
          <w:szCs w:val="24"/>
        </w:rPr>
        <w:t>Chair, John Boyle Memorial Scholarship Committee</w:t>
      </w:r>
    </w:p>
    <w:p w:rsidR="00C73D14" w:rsidRPr="00052F58" w:rsidRDefault="00C73D14" w:rsidP="00C73D14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2007</w:t>
      </w:r>
      <w:r w:rsidRPr="00052F58">
        <w:rPr>
          <w:sz w:val="24"/>
          <w:szCs w:val="24"/>
        </w:rPr>
        <w:tab/>
      </w:r>
    </w:p>
    <w:p w:rsidR="00C73D14" w:rsidRPr="00052F58" w:rsidRDefault="00C73D14" w:rsidP="00C73D1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C73D14" w:rsidRPr="00052F58" w:rsidRDefault="00C73D14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Peer Action Committee </w:t>
      </w:r>
    </w:p>
    <w:p w:rsidR="00052F58" w:rsidRPr="00052F58" w:rsidRDefault="00052F58" w:rsidP="00052F58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Policy Advisory Committee </w:t>
      </w:r>
    </w:p>
    <w:p w:rsidR="00397EAC" w:rsidRPr="00052F58" w:rsidRDefault="00397EAC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Seminar Coordinator</w:t>
      </w:r>
    </w:p>
    <w:p w:rsidR="00C70C7C" w:rsidRPr="00052F58" w:rsidRDefault="00C70C7C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Undergraduate Committee</w:t>
      </w:r>
    </w:p>
    <w:p w:rsidR="00C70C7C" w:rsidRPr="00052F58" w:rsidRDefault="00C70C7C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Graduate Committee</w:t>
      </w:r>
    </w:p>
    <w:p w:rsidR="00C73D14" w:rsidRPr="00052F58" w:rsidRDefault="00C73D14" w:rsidP="00C73D1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4B2118" w:rsidRDefault="00C73D14" w:rsidP="00C73D14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</w:r>
      <w:r w:rsidR="004B2118">
        <w:rPr>
          <w:szCs w:val="24"/>
        </w:rPr>
        <w:t>CLAS Dean Search Committee</w:t>
      </w:r>
    </w:p>
    <w:p w:rsidR="00C73D14" w:rsidRPr="00052F58" w:rsidRDefault="004B2118" w:rsidP="00C73D14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>
        <w:rPr>
          <w:szCs w:val="24"/>
        </w:rPr>
        <w:tab/>
      </w:r>
      <w:r w:rsidR="00C73D14" w:rsidRPr="00052F58">
        <w:rPr>
          <w:szCs w:val="24"/>
        </w:rPr>
        <w:t>Maine Agricultural Center</w:t>
      </w:r>
    </w:p>
    <w:p w:rsidR="00C73D14" w:rsidRPr="00052F58" w:rsidRDefault="00C73D14" w:rsidP="00C73D14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Presidential Outstanding Teaching Award Committee</w:t>
      </w:r>
    </w:p>
    <w:p w:rsidR="00F740D3" w:rsidRPr="00052F58" w:rsidRDefault="00F740D3" w:rsidP="00C73D14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Planning Committee, School of Policy and International Affairs</w:t>
      </w:r>
    </w:p>
    <w:p w:rsidR="00C73D14" w:rsidRPr="00052F58" w:rsidRDefault="00C73D14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108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4B2118" w:rsidRDefault="00C73D14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Outstanding Master’s Thesis Awards Committee, American Agricultural Economics Association</w:t>
      </w:r>
    </w:p>
    <w:p w:rsidR="00C73D14" w:rsidRPr="00052F58" w:rsidRDefault="004B2118" w:rsidP="00C73D14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Member: Review Panel for Best Article in Agricultural and Resource Economics</w:t>
      </w:r>
      <w:r w:rsidR="00C73D14" w:rsidRPr="00052F58">
        <w:rPr>
          <w:sz w:val="24"/>
          <w:szCs w:val="24"/>
        </w:rPr>
        <w:t xml:space="preserve"> </w:t>
      </w:r>
      <w:r>
        <w:rPr>
          <w:sz w:val="24"/>
          <w:szCs w:val="24"/>
        </w:rPr>
        <w:t>(2006), Northeast Agricultural and Resource Economics Association.</w:t>
      </w:r>
    </w:p>
    <w:p w:rsidR="006B405D" w:rsidRPr="00052F58" w:rsidRDefault="006B405D" w:rsidP="006B405D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2006</w:t>
      </w:r>
      <w:r w:rsidRPr="00052F58">
        <w:rPr>
          <w:sz w:val="24"/>
          <w:szCs w:val="24"/>
        </w:rPr>
        <w:tab/>
      </w:r>
    </w:p>
    <w:p w:rsidR="006B405D" w:rsidRPr="00052F58" w:rsidRDefault="006B405D" w:rsidP="006B405D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6B405D" w:rsidRPr="00052F58" w:rsidRDefault="006B405D" w:rsidP="006B405D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Peer Action Committee</w:t>
      </w:r>
      <w:r w:rsidR="00C206E7" w:rsidRPr="00052F58">
        <w:rPr>
          <w:sz w:val="24"/>
          <w:szCs w:val="24"/>
        </w:rPr>
        <w:t xml:space="preserve"> (0.25 year)</w:t>
      </w:r>
    </w:p>
    <w:p w:rsidR="00397EAC" w:rsidRPr="00052F58" w:rsidRDefault="00397EAC" w:rsidP="00397EAC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Seminar Coordinator</w:t>
      </w:r>
    </w:p>
    <w:p w:rsidR="006B405D" w:rsidRPr="00052F58" w:rsidRDefault="006B405D" w:rsidP="006B405D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6B405D" w:rsidRPr="00052F58" w:rsidRDefault="006B405D" w:rsidP="006B405D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Maine Agricultural Center</w:t>
      </w:r>
    </w:p>
    <w:p w:rsidR="00C206E7" w:rsidRPr="00052F58" w:rsidRDefault="00C206E7" w:rsidP="00C206E7">
      <w:pPr>
        <w:tabs>
          <w:tab w:val="left" w:pos="-1181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260" w:hanging="540"/>
        <w:rPr>
          <w:sz w:val="24"/>
          <w:szCs w:val="24"/>
        </w:rPr>
      </w:pPr>
      <w:r w:rsidRPr="00052F58">
        <w:rPr>
          <w:sz w:val="24"/>
          <w:szCs w:val="24"/>
        </w:rPr>
        <w:t>Assistant Director of Campus Recreation Hiring Committee</w:t>
      </w:r>
    </w:p>
    <w:p w:rsidR="00C206E7" w:rsidRPr="00052F58" w:rsidRDefault="00C206E7" w:rsidP="00C206E7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108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C206E7" w:rsidRPr="00052F58" w:rsidRDefault="00C206E7" w:rsidP="00C206E7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Outstanding Master’s Thesis Awards Committee, American Agricultural Economics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2005</w:t>
      </w:r>
      <w:r w:rsidRPr="00052F58">
        <w:rPr>
          <w:sz w:val="24"/>
          <w:szCs w:val="24"/>
        </w:rPr>
        <w:tab/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Graduate Coordinator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lastRenderedPageBreak/>
        <w:t>Peer Action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College Awards Committee</w:t>
      </w:r>
    </w:p>
    <w:p w:rsidR="00844200" w:rsidRPr="00052F58" w:rsidRDefault="00844200" w:rsidP="00844200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Faculty Research Funds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Faculty Senate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Workload Committee (Faculty Senate)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Presidential Research and Creative Achievement Committee</w:t>
      </w:r>
    </w:p>
    <w:p w:rsidR="00C206E7" w:rsidRPr="00052F58" w:rsidRDefault="00C206E7" w:rsidP="00C206E7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108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C206E7" w:rsidRPr="00052F58" w:rsidRDefault="00C206E7" w:rsidP="00C206E7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Outstanding Master’s Thesis Awards Committee, American Agricultural Economics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2004</w:t>
      </w:r>
      <w:r w:rsidRPr="00052F58">
        <w:rPr>
          <w:sz w:val="24"/>
          <w:szCs w:val="24"/>
        </w:rPr>
        <w:tab/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Graduate Coordinator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Peer Action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College Awards Committee</w:t>
      </w:r>
    </w:p>
    <w:p w:rsidR="00844200" w:rsidRPr="00052F58" w:rsidRDefault="00844200" w:rsidP="00844200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Faculty Research Funds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Faculty Senate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Ad Hoc Committee Studying the Firing of President Hoff (Faculty Senate)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Workload Committee (Faculty Senate)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Presidential Research and Creative Achievement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108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Distinguished and Honorary Life Member Award Committee, Northeastern Agricultural and Resource Economics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Outstanding Master’s Thesis Awards Committee, American Agricultural Economics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 w:hanging="720"/>
        <w:rPr>
          <w:sz w:val="24"/>
          <w:szCs w:val="24"/>
        </w:rPr>
      </w:pPr>
      <w:r w:rsidRPr="00052F58">
        <w:rPr>
          <w:sz w:val="24"/>
          <w:szCs w:val="24"/>
        </w:rPr>
        <w:t>2003</w:t>
      </w:r>
      <w:r w:rsidRPr="00052F58">
        <w:rPr>
          <w:sz w:val="24"/>
          <w:szCs w:val="24"/>
        </w:rPr>
        <w:tab/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Graduate Coordinator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Peer Action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College Awards Committee</w:t>
      </w:r>
    </w:p>
    <w:p w:rsidR="00844200" w:rsidRPr="00052F58" w:rsidRDefault="00844200" w:rsidP="00844200">
      <w:pPr>
        <w:pStyle w:val="BodyTextIndent3"/>
        <w:widowControl w:val="0"/>
        <w:tabs>
          <w:tab w:val="clear" w:pos="-2250"/>
          <w:tab w:val="clear" w:pos="-2160"/>
          <w:tab w:val="clear" w:pos="-1710"/>
          <w:tab w:val="clear" w:pos="-1440"/>
          <w:tab w:val="left" w:pos="-1181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 w:val="0"/>
        <w:ind w:left="720" w:hanging="720"/>
        <w:rPr>
          <w:szCs w:val="24"/>
        </w:rPr>
      </w:pPr>
      <w:r w:rsidRPr="00052F58">
        <w:rPr>
          <w:szCs w:val="24"/>
        </w:rPr>
        <w:tab/>
        <w:t>Faculty Research Funds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Graduate Curriculum Committee.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Graduate Board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Legislative Task Force on Promoting Maine-Made Products.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Past Chair, Food Safety and Nutrition Section, American Agricultural Economists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Distinguished and Honorary Life Member Award Committee, Northeastern Agricultural and Resource Economics Association 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360"/>
        <w:rPr>
          <w:sz w:val="24"/>
          <w:szCs w:val="24"/>
        </w:rPr>
      </w:pPr>
      <w:r w:rsidRPr="00052F58">
        <w:rPr>
          <w:sz w:val="24"/>
          <w:szCs w:val="24"/>
        </w:rPr>
        <w:t>2002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lastRenderedPageBreak/>
        <w:t>Graduate Coordinator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Peer Action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Graduate Curriculum Committee.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Graduate Board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Chair, Food Safety and Nutrition Section, American Agricultural Economists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Distinguished and Honorary Life Member Award Committee, Northeastern Agricultural and Resource Economics Association 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360"/>
        <w:rPr>
          <w:sz w:val="24"/>
          <w:szCs w:val="24"/>
        </w:rPr>
      </w:pPr>
      <w:r w:rsidRPr="00052F58">
        <w:rPr>
          <w:sz w:val="24"/>
          <w:szCs w:val="24"/>
        </w:rPr>
        <w:t>2001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Undergraduate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Chair, Student Conduct Code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Student Conduct Code Review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Planning Committee for the 2001 annual meeting of the Northeast Agricultural and Resource Economics Association.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Chair-elect, Food Safety and Nutrition Section, American Agricultural Economists Association 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052F58">
        <w:rPr>
          <w:sz w:val="24"/>
          <w:szCs w:val="24"/>
        </w:rPr>
        <w:t>2000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Undergraduate Recruiting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Chair, Comprehensive Exam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Department Chair Search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Chair, Student Conduct Code Committee.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Chair, Outdoor Program Manager Search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Student Conduct Code Review Committee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b/>
          <w:sz w:val="24"/>
          <w:szCs w:val="24"/>
        </w:rPr>
        <w:tab/>
      </w:r>
      <w:r w:rsidRPr="00052F58">
        <w:rPr>
          <w:sz w:val="24"/>
          <w:szCs w:val="24"/>
        </w:rPr>
        <w:t>Co-Chair,</w:t>
      </w:r>
      <w:r w:rsidRPr="00052F58">
        <w:rPr>
          <w:sz w:val="24"/>
          <w:szCs w:val="24"/>
          <w:u w:val="words"/>
        </w:rPr>
        <w:t xml:space="preserve"> </w:t>
      </w:r>
      <w:r w:rsidRPr="00052F58">
        <w:rPr>
          <w:sz w:val="24"/>
          <w:szCs w:val="24"/>
        </w:rPr>
        <w:t xml:space="preserve">Selected Papers and Symposium Committee - Northeast Agricultural 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 xml:space="preserve">and Resource Economics Association.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 xml:space="preserve">Chair-elect, Food Safety and Nutrition Section, American Agricultural Economists Association 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052F58">
        <w:rPr>
          <w:sz w:val="24"/>
          <w:szCs w:val="24"/>
        </w:rPr>
        <w:t>Planning Committee for the 2001 annual meeting of the Northeast Agricultural and Resource Economics Association.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words"/>
        </w:rPr>
        <w:tab/>
      </w:r>
      <w:r w:rsidRPr="00052F58">
        <w:rPr>
          <w:sz w:val="24"/>
          <w:szCs w:val="24"/>
        </w:rPr>
        <w:t>Citizen’s Advisory Committee to Secure the Future of Maine’s Fish and Wildlife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(Advisory Committee to the Maine Legislature).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052F58">
        <w:rPr>
          <w:sz w:val="24"/>
          <w:szCs w:val="24"/>
        </w:rPr>
        <w:t>1999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Undergraduate Recruiting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Chair, Comprehensive Exam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Department Chair Search Committee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lastRenderedPageBreak/>
        <w:t>University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Chair, Student Conduct Code Committee.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Maine Agricultural Center.</w:t>
      </w:r>
    </w:p>
    <w:p w:rsidR="00844200" w:rsidRPr="00052F58" w:rsidRDefault="00844200" w:rsidP="00844200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052F58">
        <w:rPr>
          <w:sz w:val="24"/>
          <w:szCs w:val="24"/>
        </w:rPr>
        <w:tab/>
        <w:t>Chair, Outdoor Program Manager Search Committee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052F58">
        <w:rPr>
          <w:sz w:val="24"/>
          <w:szCs w:val="24"/>
        </w:rPr>
        <w:t>1998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Undergraduate Recruiting Committee.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Comprehensive Exam Committee.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Department Chair Search Committee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Chair, Student Conduct Code Committee.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Professional Committees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b/>
          <w:sz w:val="24"/>
          <w:szCs w:val="24"/>
        </w:rPr>
        <w:tab/>
      </w:r>
      <w:r w:rsidRPr="00052F58">
        <w:rPr>
          <w:sz w:val="24"/>
          <w:szCs w:val="24"/>
        </w:rPr>
        <w:t>Co-Chair,</w:t>
      </w:r>
      <w:r w:rsidRPr="00052F58">
        <w:rPr>
          <w:sz w:val="24"/>
          <w:szCs w:val="24"/>
          <w:u w:val="words"/>
        </w:rPr>
        <w:t xml:space="preserve"> </w:t>
      </w:r>
      <w:r w:rsidRPr="00052F58">
        <w:rPr>
          <w:sz w:val="24"/>
          <w:szCs w:val="24"/>
        </w:rPr>
        <w:t xml:space="preserve">Selected Papers and Symposium Committee - Northeast Agricultural </w:t>
      </w:r>
    </w:p>
    <w:p w:rsidR="00215305" w:rsidRPr="00052F58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 xml:space="preserve">and Resource Economics Association. 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rPr>
          <w:sz w:val="24"/>
          <w:szCs w:val="24"/>
        </w:rPr>
      </w:pPr>
      <w:r w:rsidRPr="00052F58">
        <w:rPr>
          <w:sz w:val="24"/>
          <w:szCs w:val="24"/>
        </w:rPr>
        <w:t>1997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052F58">
        <w:rPr>
          <w:sz w:val="24"/>
          <w:szCs w:val="24"/>
          <w:u w:val="single"/>
        </w:rPr>
        <w:t>Departmental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Undergraduate Recruiting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 w:hanging="540"/>
        <w:rPr>
          <w:b/>
          <w:sz w:val="24"/>
          <w:szCs w:val="24"/>
        </w:rPr>
      </w:pPr>
      <w:r w:rsidRPr="00052F58">
        <w:rPr>
          <w:sz w:val="24"/>
          <w:szCs w:val="24"/>
        </w:rPr>
        <w:tab/>
      </w:r>
      <w:r w:rsidRPr="00052F58">
        <w:rPr>
          <w:sz w:val="24"/>
          <w:szCs w:val="24"/>
        </w:rPr>
        <w:tab/>
        <w:t>Comprehensive Exam Committee.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  <w:u w:val="single"/>
        </w:rPr>
        <w:t>University Committees</w:t>
      </w:r>
    </w:p>
    <w:p w:rsidR="00844200" w:rsidRPr="00052F58" w:rsidRDefault="00844200" w:rsidP="0084420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052F58">
        <w:rPr>
          <w:sz w:val="24"/>
          <w:szCs w:val="24"/>
        </w:rPr>
        <w:tab/>
        <w:t>Student Conduct Code Committee.</w:t>
      </w:r>
    </w:p>
    <w:p w:rsidR="006B6C7D" w:rsidRPr="006B6C7D" w:rsidRDefault="006B6C7D" w:rsidP="00892D13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215305" w:rsidRPr="00D84DA1" w:rsidRDefault="00215305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D84DA1">
        <w:rPr>
          <w:b/>
          <w:sz w:val="24"/>
          <w:szCs w:val="24"/>
        </w:rPr>
        <w:t xml:space="preserve">Other Professional Activities </w:t>
      </w:r>
    </w:p>
    <w:p w:rsidR="00E00E55" w:rsidRDefault="00E00E55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</w:t>
      </w:r>
      <w:r>
        <w:rPr>
          <w:sz w:val="24"/>
          <w:szCs w:val="24"/>
        </w:rPr>
        <w:t>13</w:t>
      </w:r>
    </w:p>
    <w:p w:rsidR="00E00E55" w:rsidRPr="00C206E7" w:rsidRDefault="00E00E55" w:rsidP="00E00E55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E00E55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Journal of Environmental Economics and Management (1)</w:t>
      </w:r>
    </w:p>
    <w:p w:rsidR="00A1321C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Food Taste and Preference (1)</w:t>
      </w:r>
    </w:p>
    <w:p w:rsidR="00A1321C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Food Policy (1)</w:t>
      </w:r>
    </w:p>
    <w:p w:rsidR="00A1321C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Ecological Economics (1)</w:t>
      </w:r>
    </w:p>
    <w:p w:rsidR="00A1321C" w:rsidRDefault="00A1321C" w:rsidP="00A1321C">
      <w:pPr>
        <w:pStyle w:val="indent1"/>
        <w:spacing w:before="0" w:beforeAutospacing="0" w:after="0" w:afterAutospacing="0"/>
        <w:ind w:left="720"/>
      </w:pPr>
      <w:r>
        <w:t>Business and Society (1)</w:t>
      </w:r>
    </w:p>
    <w:p w:rsidR="00A1321C" w:rsidRPr="000C35F8" w:rsidRDefault="00A1321C" w:rsidP="00A1321C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267DD0">
        <w:rPr>
          <w:sz w:val="24"/>
          <w:szCs w:val="24"/>
          <w:u w:val="single"/>
        </w:rPr>
        <w:t>Rev</w:t>
      </w:r>
      <w:r w:rsidRPr="000C35F8">
        <w:rPr>
          <w:sz w:val="24"/>
          <w:szCs w:val="24"/>
          <w:u w:val="single"/>
        </w:rPr>
        <w:t xml:space="preserve">iewer of Grant Applications/Research Materials/Reports </w:t>
      </w:r>
    </w:p>
    <w:p w:rsidR="00A1321C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A1321C">
        <w:rPr>
          <w:sz w:val="22"/>
          <w:szCs w:val="22"/>
        </w:rPr>
        <w:t xml:space="preserve">SANDEE  </w:t>
      </w:r>
      <w:r>
        <w:rPr>
          <w:sz w:val="22"/>
          <w:szCs w:val="22"/>
        </w:rPr>
        <w:t>Small</w:t>
      </w:r>
      <w:proofErr w:type="gramEnd"/>
      <w:r>
        <w:rPr>
          <w:sz w:val="22"/>
          <w:szCs w:val="22"/>
        </w:rPr>
        <w:t xml:space="preserve"> Grants (1)</w:t>
      </w:r>
    </w:p>
    <w:p w:rsidR="00A1321C" w:rsidRPr="00A1321C" w:rsidRDefault="00A1321C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E00E55" w:rsidRDefault="00E00E55" w:rsidP="00E00E5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</w:t>
      </w:r>
      <w:r>
        <w:rPr>
          <w:sz w:val="24"/>
          <w:szCs w:val="24"/>
        </w:rPr>
        <w:t>12</w:t>
      </w:r>
    </w:p>
    <w:p w:rsidR="00E00E55" w:rsidRPr="00C206E7" w:rsidRDefault="00E00E55" w:rsidP="00E00E55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E00E55" w:rsidRDefault="00E00E55" w:rsidP="00E00E55">
      <w:pPr>
        <w:pStyle w:val="indent1"/>
        <w:spacing w:before="0" w:beforeAutospacing="0" w:after="0" w:afterAutospacing="0"/>
        <w:ind w:left="720"/>
      </w:pPr>
      <w:r w:rsidRPr="00267DD0">
        <w:t>American Journal of Agricultural Economics (1)</w:t>
      </w:r>
      <w:r w:rsidRPr="00267DD0">
        <w:br/>
      </w:r>
      <w:r>
        <w:t>Ecological Economics (1)</w:t>
      </w:r>
    </w:p>
    <w:p w:rsidR="00E00E55" w:rsidRDefault="00E00E55" w:rsidP="00E00E55">
      <w:pPr>
        <w:pStyle w:val="indent1"/>
        <w:spacing w:before="0" w:beforeAutospacing="0" w:after="0" w:afterAutospacing="0"/>
        <w:ind w:left="720"/>
      </w:pPr>
      <w:r>
        <w:t>Business and Society (1)</w:t>
      </w:r>
    </w:p>
    <w:p w:rsidR="00E00E55" w:rsidRDefault="00E00E55" w:rsidP="00467144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561D05" w:rsidRDefault="00561D05" w:rsidP="00561D05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</w:t>
      </w:r>
      <w:r>
        <w:rPr>
          <w:sz w:val="24"/>
          <w:szCs w:val="24"/>
        </w:rPr>
        <w:t>11</w:t>
      </w:r>
    </w:p>
    <w:p w:rsidR="00561D05" w:rsidRPr="00C206E7" w:rsidRDefault="00561D05" w:rsidP="00561D05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561D05" w:rsidRDefault="00561D05" w:rsidP="00561D05">
      <w:pPr>
        <w:pStyle w:val="indent1"/>
        <w:spacing w:before="0" w:beforeAutospacing="0" w:after="0" w:afterAutospacing="0"/>
        <w:ind w:left="720"/>
      </w:pPr>
      <w:r w:rsidRPr="00224DE6">
        <w:t>Food Policy</w:t>
      </w:r>
      <w:r>
        <w:t xml:space="preserve"> (1)</w:t>
      </w:r>
    </w:p>
    <w:p w:rsidR="00B622FD" w:rsidRDefault="00B622FD" w:rsidP="00561D05">
      <w:pPr>
        <w:pStyle w:val="indent1"/>
        <w:spacing w:before="0" w:beforeAutospacing="0" w:after="0" w:afterAutospacing="0"/>
        <w:ind w:left="720"/>
      </w:pPr>
      <w:r>
        <w:t>Ecological Economics (1)</w:t>
      </w:r>
    </w:p>
    <w:p w:rsidR="00007B83" w:rsidRPr="000C35F8" w:rsidRDefault="00007B83" w:rsidP="00007B83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267DD0">
        <w:rPr>
          <w:sz w:val="24"/>
          <w:szCs w:val="24"/>
          <w:u w:val="single"/>
        </w:rPr>
        <w:t>Rev</w:t>
      </w:r>
      <w:r w:rsidRPr="000C35F8">
        <w:rPr>
          <w:sz w:val="24"/>
          <w:szCs w:val="24"/>
          <w:u w:val="single"/>
        </w:rPr>
        <w:t xml:space="preserve">iewer of Grant Applications/Research Materials/Reports </w:t>
      </w:r>
    </w:p>
    <w:p w:rsidR="00007B83" w:rsidRDefault="00007B83" w:rsidP="00007B83">
      <w:pPr>
        <w:pStyle w:val="indent1"/>
        <w:spacing w:before="0" w:beforeAutospacing="0" w:after="0" w:afterAutospacing="0"/>
        <w:ind w:left="720"/>
      </w:pPr>
      <w:r w:rsidRPr="000C35F8">
        <w:t>Member</w:t>
      </w:r>
      <w:r>
        <w:t xml:space="preserve"> of Fulbright Review Panel: Applications for the Balkans (63)</w:t>
      </w:r>
    </w:p>
    <w:p w:rsidR="00007B83" w:rsidRDefault="00007B83" w:rsidP="00007B83">
      <w:pPr>
        <w:pStyle w:val="indent1"/>
        <w:spacing w:before="0" w:beforeAutospacing="0" w:after="0" w:afterAutospacing="0"/>
        <w:ind w:left="720"/>
      </w:pPr>
      <w:r>
        <w:t>The Research Council of Norway Panel chair (1)</w:t>
      </w:r>
    </w:p>
    <w:p w:rsidR="00561D05" w:rsidRDefault="00561D05" w:rsidP="00561D05">
      <w:pPr>
        <w:pStyle w:val="indent1"/>
        <w:spacing w:before="0" w:beforeAutospacing="0" w:after="0" w:afterAutospacing="0"/>
        <w:ind w:left="720"/>
      </w:pPr>
    </w:p>
    <w:p w:rsidR="00C407AE" w:rsidRDefault="00C407AE" w:rsidP="00C407AE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</w:t>
      </w:r>
      <w:r>
        <w:rPr>
          <w:sz w:val="24"/>
          <w:szCs w:val="24"/>
        </w:rPr>
        <w:t>10</w:t>
      </w:r>
    </w:p>
    <w:p w:rsidR="00C407AE" w:rsidRDefault="00C407AE" w:rsidP="00C407AE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lastRenderedPageBreak/>
        <w:t xml:space="preserve">Reviewer of Articles </w:t>
      </w:r>
    </w:p>
    <w:p w:rsidR="00561D05" w:rsidRDefault="00C407AE" w:rsidP="00C407AE">
      <w:pPr>
        <w:pStyle w:val="indent1"/>
        <w:spacing w:before="0" w:beforeAutospacing="0" w:after="0" w:afterAutospacing="0"/>
        <w:ind w:left="720"/>
      </w:pPr>
      <w:r w:rsidRPr="00224DE6">
        <w:t>Ecological Economics</w:t>
      </w:r>
      <w:r>
        <w:t xml:space="preserve"> (1)</w:t>
      </w:r>
      <w:r w:rsidRPr="00224DE6">
        <w:br/>
      </w:r>
      <w:r w:rsidR="00561D05">
        <w:t>Psychology Reports (1)</w:t>
      </w:r>
    </w:p>
    <w:p w:rsidR="00C407AE" w:rsidRDefault="00C407AE" w:rsidP="00C407AE">
      <w:pPr>
        <w:pStyle w:val="indent1"/>
        <w:spacing w:before="0" w:beforeAutospacing="0" w:after="0" w:afterAutospacing="0"/>
        <w:ind w:left="720"/>
      </w:pPr>
      <w:r w:rsidRPr="00224DE6">
        <w:t>International Journal of Public Op</w:t>
      </w:r>
      <w:r>
        <w:t>i</w:t>
      </w:r>
      <w:r w:rsidRPr="00224DE6">
        <w:t>nion Research</w:t>
      </w:r>
      <w:r>
        <w:t xml:space="preserve"> (1)</w:t>
      </w:r>
      <w:r w:rsidRPr="00224DE6">
        <w:br/>
        <w:t>International Journal of Sustainable Transportation</w:t>
      </w:r>
      <w:r>
        <w:t xml:space="preserve"> (1)</w:t>
      </w:r>
      <w:r w:rsidRPr="00224DE6">
        <w:br/>
        <w:t>Food Control</w:t>
      </w:r>
      <w:r>
        <w:t xml:space="preserve"> (1)</w:t>
      </w:r>
      <w:r w:rsidRPr="00224DE6">
        <w:br/>
        <w:t>Food Policy</w:t>
      </w:r>
      <w:r>
        <w:t xml:space="preserve"> (1)</w:t>
      </w:r>
    </w:p>
    <w:p w:rsidR="00C04FFC" w:rsidRDefault="00C04FFC" w:rsidP="00C407AE">
      <w:pPr>
        <w:pStyle w:val="indent1"/>
        <w:spacing w:before="0" w:beforeAutospacing="0" w:after="0" w:afterAutospacing="0"/>
        <w:ind w:left="720"/>
      </w:pPr>
      <w:proofErr w:type="spellStart"/>
      <w:r>
        <w:t>AgBioForum</w:t>
      </w:r>
      <w:proofErr w:type="spellEnd"/>
      <w:r>
        <w:t xml:space="preserve"> (1)</w:t>
      </w:r>
    </w:p>
    <w:p w:rsidR="00C04FFC" w:rsidRPr="00C04FFC" w:rsidRDefault="00C04FFC" w:rsidP="00C04FFC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Journal of Cleaner Production</w:t>
      </w:r>
      <w:r>
        <w:rPr>
          <w:sz w:val="24"/>
          <w:szCs w:val="24"/>
        </w:rPr>
        <w:t xml:space="preserve"> </w:t>
      </w:r>
      <w:r>
        <w:t>(1)</w:t>
      </w:r>
    </w:p>
    <w:p w:rsidR="00C04FFC" w:rsidRPr="00C04FFC" w:rsidRDefault="00C04FFC" w:rsidP="00C04FFC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Journal of Agricultural and Applied Economics</w:t>
      </w:r>
      <w:r>
        <w:rPr>
          <w:sz w:val="24"/>
          <w:szCs w:val="24"/>
        </w:rPr>
        <w:t xml:space="preserve"> </w:t>
      </w:r>
      <w:r>
        <w:t>(1)</w:t>
      </w:r>
    </w:p>
    <w:p w:rsidR="00C04FFC" w:rsidRPr="00C04FFC" w:rsidRDefault="00C04FFC" w:rsidP="00C04FFC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Appetite</w:t>
      </w:r>
      <w:r>
        <w:rPr>
          <w:sz w:val="24"/>
          <w:szCs w:val="24"/>
        </w:rPr>
        <w:t xml:space="preserve"> </w:t>
      </w:r>
      <w:r>
        <w:t>(1)</w:t>
      </w:r>
    </w:p>
    <w:p w:rsidR="00C04FFC" w:rsidRPr="00C04FFC" w:rsidRDefault="00C04FFC" w:rsidP="00C04FFC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International Journal of Ecology and Development</w:t>
      </w:r>
      <w:r>
        <w:rPr>
          <w:sz w:val="24"/>
          <w:szCs w:val="24"/>
        </w:rPr>
        <w:t xml:space="preserve"> </w:t>
      </w:r>
      <w:r>
        <w:t>(1)</w:t>
      </w:r>
    </w:p>
    <w:p w:rsidR="00561D05" w:rsidRPr="00C04FFC" w:rsidRDefault="00561D05" w:rsidP="00561D05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Agriculture and Resource Economics Review</w:t>
      </w:r>
      <w:r>
        <w:rPr>
          <w:sz w:val="24"/>
          <w:szCs w:val="24"/>
        </w:rPr>
        <w:t xml:space="preserve"> </w:t>
      </w:r>
      <w:r>
        <w:t>(1)</w:t>
      </w:r>
    </w:p>
    <w:p w:rsidR="00561D05" w:rsidRPr="00C04FFC" w:rsidRDefault="00561D05" w:rsidP="00561D05">
      <w:pPr>
        <w:tabs>
          <w:tab w:val="left" w:pos="-1181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C04FFC">
        <w:rPr>
          <w:sz w:val="24"/>
          <w:szCs w:val="24"/>
        </w:rPr>
        <w:t>Journal of Agricultural and Food Industrial Organization</w:t>
      </w:r>
      <w:r>
        <w:rPr>
          <w:sz w:val="24"/>
          <w:szCs w:val="24"/>
        </w:rPr>
        <w:t xml:space="preserve"> </w:t>
      </w:r>
      <w:r>
        <w:t>(1)</w:t>
      </w:r>
    </w:p>
    <w:p w:rsidR="00C407AE" w:rsidRPr="000C35F8" w:rsidRDefault="00C407AE" w:rsidP="00C407AE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267DD0">
        <w:rPr>
          <w:sz w:val="24"/>
          <w:szCs w:val="24"/>
          <w:u w:val="single"/>
        </w:rPr>
        <w:t>Rev</w:t>
      </w:r>
      <w:r w:rsidRPr="000C35F8">
        <w:rPr>
          <w:sz w:val="24"/>
          <w:szCs w:val="24"/>
          <w:u w:val="single"/>
        </w:rPr>
        <w:t xml:space="preserve">iewer of Grant Applications/Research Materials/Reports </w:t>
      </w:r>
    </w:p>
    <w:p w:rsidR="00C407AE" w:rsidRDefault="00C407AE" w:rsidP="00C407AE">
      <w:pPr>
        <w:pStyle w:val="indent1"/>
        <w:spacing w:before="0" w:beforeAutospacing="0" w:after="0" w:afterAutospacing="0"/>
        <w:ind w:left="720"/>
      </w:pPr>
      <w:r w:rsidRPr="000C35F8">
        <w:t>Member</w:t>
      </w:r>
      <w:r>
        <w:t xml:space="preserve"> of Fulbright Review Panel: Applications for the Balkans </w:t>
      </w:r>
      <w:r w:rsidR="007C0913">
        <w:t>(53)</w:t>
      </w:r>
    </w:p>
    <w:p w:rsidR="00054DA5" w:rsidRDefault="00054DA5" w:rsidP="00C407AE">
      <w:pPr>
        <w:pStyle w:val="indent1"/>
        <w:spacing w:before="0" w:beforeAutospacing="0" w:after="0" w:afterAutospacing="0"/>
        <w:ind w:left="720"/>
      </w:pPr>
      <w:r>
        <w:t>The Research Council of Norway</w:t>
      </w:r>
      <w:r w:rsidR="007C0913">
        <w:t xml:space="preserve"> (3)</w:t>
      </w:r>
    </w:p>
    <w:p w:rsidR="0016135C" w:rsidRDefault="0016135C" w:rsidP="00C407AE">
      <w:pPr>
        <w:pStyle w:val="indent1"/>
        <w:spacing w:before="0" w:beforeAutospacing="0" w:after="0" w:afterAutospacing="0"/>
        <w:ind w:left="720"/>
        <w:rPr>
          <w:bCs/>
          <w:snapToGrid w:val="0"/>
          <w:color w:val="000000"/>
        </w:rPr>
      </w:pPr>
      <w:r w:rsidRPr="0016135C">
        <w:rPr>
          <w:bCs/>
          <w:snapToGrid w:val="0"/>
          <w:color w:val="000000"/>
        </w:rPr>
        <w:t>Food Assistance and Nutrition Research Program</w:t>
      </w:r>
      <w:r>
        <w:rPr>
          <w:bCs/>
          <w:snapToGrid w:val="0"/>
          <w:color w:val="000000"/>
        </w:rPr>
        <w:t>, USDA</w:t>
      </w:r>
      <w:r w:rsidR="007C0913">
        <w:rPr>
          <w:bCs/>
          <w:snapToGrid w:val="0"/>
          <w:color w:val="000000"/>
        </w:rPr>
        <w:t xml:space="preserve"> (3)</w:t>
      </w:r>
    </w:p>
    <w:p w:rsidR="007C0913" w:rsidRPr="0016135C" w:rsidRDefault="007C0913" w:rsidP="00C407AE">
      <w:pPr>
        <w:pStyle w:val="indent1"/>
        <w:spacing w:before="0" w:beforeAutospacing="0" w:after="0" w:afterAutospacing="0"/>
        <w:ind w:left="720"/>
      </w:pPr>
      <w:r>
        <w:rPr>
          <w:bCs/>
          <w:snapToGrid w:val="0"/>
          <w:color w:val="000000"/>
        </w:rPr>
        <w:t>Tenure and Promotion package; York University, Toronto Canada (1)</w:t>
      </w:r>
    </w:p>
    <w:p w:rsidR="00C04FFC" w:rsidRDefault="00C04FFC" w:rsidP="00C04FFC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24DE6" w:rsidRDefault="00224DE6" w:rsidP="00224DE6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200</w:t>
      </w:r>
      <w:r w:rsidR="004A4CBA">
        <w:rPr>
          <w:sz w:val="24"/>
          <w:szCs w:val="24"/>
        </w:rPr>
        <w:t>9</w:t>
      </w:r>
    </w:p>
    <w:p w:rsidR="00224DE6" w:rsidRPr="00C206E7" w:rsidRDefault="00224DE6" w:rsidP="00224DE6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224DE6" w:rsidRDefault="00224DE6" w:rsidP="000C35F8">
      <w:pPr>
        <w:pStyle w:val="indent1"/>
        <w:spacing w:before="0" w:beforeAutospacing="0" w:after="0" w:afterAutospacing="0"/>
        <w:ind w:left="720"/>
      </w:pPr>
      <w:r w:rsidRPr="00224DE6">
        <w:t>Ecological Economics</w:t>
      </w:r>
      <w:r>
        <w:t xml:space="preserve"> (1)</w:t>
      </w:r>
      <w:r w:rsidRPr="00224DE6">
        <w:br/>
        <w:t>International Journal of Public Op</w:t>
      </w:r>
      <w:r>
        <w:t>i</w:t>
      </w:r>
      <w:r w:rsidRPr="00224DE6">
        <w:t>nion Research</w:t>
      </w:r>
      <w:r>
        <w:t xml:space="preserve"> (1)</w:t>
      </w:r>
      <w:r w:rsidRPr="00224DE6">
        <w:br/>
        <w:t>Environmental and Resource Economics</w:t>
      </w:r>
      <w:r>
        <w:t xml:space="preserve"> (1)</w:t>
      </w:r>
      <w:r w:rsidRPr="00224DE6">
        <w:br/>
        <w:t>Journal of Official Statistics</w:t>
      </w:r>
      <w:r>
        <w:t xml:space="preserve"> (1)</w:t>
      </w:r>
      <w:r w:rsidRPr="00224DE6">
        <w:br/>
        <w:t>Environmental Management</w:t>
      </w:r>
      <w:r>
        <w:t xml:space="preserve"> (1)</w:t>
      </w:r>
      <w:r w:rsidRPr="00224DE6">
        <w:br/>
        <w:t>Transportation Research Part A: Policy and Practice</w:t>
      </w:r>
      <w:r>
        <w:t xml:space="preserve"> (1)</w:t>
      </w:r>
      <w:r w:rsidRPr="00224DE6">
        <w:br/>
        <w:t>International Journal of Sustainable Transportation</w:t>
      </w:r>
      <w:r>
        <w:t xml:space="preserve"> (1)</w:t>
      </w:r>
      <w:r w:rsidRPr="00224DE6">
        <w:br/>
        <w:t>Food Control</w:t>
      </w:r>
      <w:r>
        <w:t xml:space="preserve"> (1)</w:t>
      </w:r>
      <w:r w:rsidRPr="00224DE6">
        <w:br/>
        <w:t>Food Policy</w:t>
      </w:r>
      <w:r>
        <w:t xml:space="preserve"> (1)</w:t>
      </w:r>
    </w:p>
    <w:p w:rsidR="000C35F8" w:rsidRPr="000C35F8" w:rsidRDefault="000C35F8" w:rsidP="000C35F8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267DD0">
        <w:rPr>
          <w:sz w:val="24"/>
          <w:szCs w:val="24"/>
          <w:u w:val="single"/>
        </w:rPr>
        <w:t>Rev</w:t>
      </w:r>
      <w:r w:rsidRPr="000C35F8">
        <w:rPr>
          <w:sz w:val="24"/>
          <w:szCs w:val="24"/>
          <w:u w:val="single"/>
        </w:rPr>
        <w:t xml:space="preserve">iewer of Grant Applications/Research Materials/Reports </w:t>
      </w:r>
    </w:p>
    <w:p w:rsidR="000C35F8" w:rsidRPr="000C35F8" w:rsidRDefault="000C35F8" w:rsidP="000C35F8">
      <w:pPr>
        <w:pStyle w:val="indent1"/>
        <w:spacing w:before="0" w:beforeAutospacing="0" w:after="0" w:afterAutospacing="0"/>
        <w:ind w:left="720"/>
      </w:pPr>
      <w:r>
        <w:t>Fulbright Review Panel: Applications for the Baltics and Balkans (90 applications)</w:t>
      </w:r>
    </w:p>
    <w:p w:rsidR="000C35F8" w:rsidRDefault="000C35F8" w:rsidP="000C35F8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267DD0" w:rsidRPr="000C35F8" w:rsidRDefault="00267DD0" w:rsidP="000C35F8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C35F8">
        <w:rPr>
          <w:sz w:val="24"/>
          <w:szCs w:val="24"/>
        </w:rPr>
        <w:t>2008</w:t>
      </w:r>
    </w:p>
    <w:p w:rsidR="00267DD0" w:rsidRPr="00C206E7" w:rsidRDefault="00267DD0" w:rsidP="00267DD0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0C35F8">
        <w:rPr>
          <w:sz w:val="24"/>
          <w:szCs w:val="24"/>
          <w:u w:val="single"/>
        </w:rPr>
        <w:t>Rev</w:t>
      </w:r>
      <w:r w:rsidRPr="00C206E7">
        <w:rPr>
          <w:sz w:val="24"/>
          <w:szCs w:val="24"/>
          <w:u w:val="single"/>
        </w:rPr>
        <w:t xml:space="preserve">iewer of Articles </w:t>
      </w:r>
    </w:p>
    <w:p w:rsidR="00224DE6" w:rsidRDefault="00267DD0" w:rsidP="00267DD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proofErr w:type="spellStart"/>
      <w:r w:rsidRPr="00267DD0">
        <w:rPr>
          <w:sz w:val="24"/>
          <w:szCs w:val="24"/>
        </w:rPr>
        <w:t>AgBioForum</w:t>
      </w:r>
      <w:proofErr w:type="spellEnd"/>
      <w:r w:rsidRPr="00267DD0">
        <w:rPr>
          <w:sz w:val="24"/>
          <w:szCs w:val="24"/>
        </w:rPr>
        <w:t xml:space="preserve"> (6)</w:t>
      </w:r>
      <w:r w:rsidRPr="00267DD0">
        <w:rPr>
          <w:sz w:val="24"/>
          <w:szCs w:val="24"/>
        </w:rPr>
        <w:br/>
        <w:t>American Journal of Agricultural Economics (1)</w:t>
      </w:r>
      <w:r w:rsidRPr="00267DD0">
        <w:rPr>
          <w:sz w:val="24"/>
          <w:szCs w:val="24"/>
        </w:rPr>
        <w:br/>
        <w:t>Canadian Journal of Agricultural Economics (1)</w:t>
      </w:r>
      <w:r w:rsidRPr="00267DD0">
        <w:rPr>
          <w:sz w:val="24"/>
          <w:szCs w:val="24"/>
        </w:rPr>
        <w:br/>
        <w:t>Canadian Journal of Economics (1)</w:t>
      </w:r>
      <w:r w:rsidRPr="00267DD0">
        <w:rPr>
          <w:sz w:val="24"/>
          <w:szCs w:val="24"/>
        </w:rPr>
        <w:br/>
        <w:t>Journal of the American Water Resources Assoc (1)</w:t>
      </w:r>
      <w:r w:rsidRPr="00267DD0">
        <w:rPr>
          <w:sz w:val="24"/>
          <w:szCs w:val="24"/>
        </w:rPr>
        <w:br/>
        <w:t>Journal of Environmental Economics and Management (1)</w:t>
      </w:r>
      <w:r w:rsidRPr="00267DD0">
        <w:rPr>
          <w:sz w:val="24"/>
          <w:szCs w:val="24"/>
        </w:rPr>
        <w:br/>
        <w:t>The Open Communication Journal (4)</w:t>
      </w:r>
    </w:p>
    <w:p w:rsidR="00224DE6" w:rsidRDefault="00224DE6" w:rsidP="00267DD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:rsidR="00267DD0" w:rsidRPr="00267DD0" w:rsidRDefault="00267DD0" w:rsidP="00224DE6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267DD0">
        <w:rPr>
          <w:sz w:val="24"/>
          <w:szCs w:val="24"/>
          <w:u w:val="single"/>
        </w:rPr>
        <w:t xml:space="preserve">Reviewer of Grant Applications/Research Materials/Reports </w:t>
      </w:r>
    </w:p>
    <w:p w:rsidR="00267DD0" w:rsidRPr="00267DD0" w:rsidRDefault="00267DD0" w:rsidP="00267DD0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sz w:val="24"/>
          <w:szCs w:val="24"/>
        </w:rPr>
      </w:pPr>
      <w:proofErr w:type="spellStart"/>
      <w:r w:rsidRPr="00267DD0">
        <w:rPr>
          <w:sz w:val="24"/>
          <w:szCs w:val="24"/>
        </w:rPr>
        <w:lastRenderedPageBreak/>
        <w:t>UMaine</w:t>
      </w:r>
      <w:proofErr w:type="spellEnd"/>
      <w:r w:rsidRPr="00267DD0">
        <w:rPr>
          <w:sz w:val="24"/>
          <w:szCs w:val="24"/>
        </w:rPr>
        <w:t xml:space="preserve"> Resource Economics and Policy Staff Paper (2)</w:t>
      </w:r>
      <w:r w:rsidRPr="00267DD0">
        <w:rPr>
          <w:sz w:val="24"/>
          <w:szCs w:val="24"/>
        </w:rPr>
        <w:br/>
        <w:t>USDA - Economic Research Service Report (1)</w:t>
      </w:r>
      <w:r w:rsidRPr="00267DD0">
        <w:rPr>
          <w:sz w:val="24"/>
          <w:szCs w:val="24"/>
        </w:rPr>
        <w:br/>
        <w:t>Univ</w:t>
      </w:r>
      <w:r w:rsidR="004B2118">
        <w:rPr>
          <w:sz w:val="24"/>
          <w:szCs w:val="24"/>
        </w:rPr>
        <w:t>.</w:t>
      </w:r>
      <w:r w:rsidRPr="00267DD0">
        <w:rPr>
          <w:sz w:val="24"/>
          <w:szCs w:val="24"/>
        </w:rPr>
        <w:t xml:space="preserve"> of Washington - Doctoral Paper (1)</w:t>
      </w:r>
      <w:r w:rsidRPr="00267DD0">
        <w:rPr>
          <w:sz w:val="24"/>
          <w:szCs w:val="24"/>
        </w:rPr>
        <w:br/>
        <w:t>French Forest Economics Laboratory Report (1)</w:t>
      </w:r>
      <w:r w:rsidRPr="00267DD0">
        <w:rPr>
          <w:sz w:val="24"/>
          <w:szCs w:val="24"/>
        </w:rPr>
        <w:br/>
        <w:t>National Science Foundation (1)</w:t>
      </w:r>
      <w:r w:rsidRPr="00267DD0">
        <w:rPr>
          <w:sz w:val="24"/>
          <w:szCs w:val="24"/>
        </w:rPr>
        <w:br/>
        <w:t>US-Isra</w:t>
      </w:r>
      <w:r w:rsidR="0026247F">
        <w:rPr>
          <w:sz w:val="24"/>
          <w:szCs w:val="24"/>
        </w:rPr>
        <w:t>e</w:t>
      </w:r>
      <w:r w:rsidRPr="00267DD0">
        <w:rPr>
          <w:sz w:val="24"/>
          <w:szCs w:val="24"/>
        </w:rPr>
        <w:t>l Binational Agricultural Research and Development Fund (1)</w:t>
      </w:r>
      <w:r w:rsidRPr="00267DD0">
        <w:rPr>
          <w:sz w:val="24"/>
          <w:szCs w:val="24"/>
        </w:rPr>
        <w:br/>
        <w:t>USDA - National Research Initiative (1)</w:t>
      </w:r>
      <w:r w:rsidRPr="00267DD0">
        <w:rPr>
          <w:sz w:val="24"/>
          <w:szCs w:val="24"/>
        </w:rPr>
        <w:br/>
        <w:t>USDA - Food Assistance and Nutrition R</w:t>
      </w:r>
      <w:r w:rsidR="007C0913">
        <w:rPr>
          <w:sz w:val="24"/>
          <w:szCs w:val="24"/>
        </w:rPr>
        <w:t>e</w:t>
      </w:r>
      <w:r w:rsidRPr="00267DD0">
        <w:rPr>
          <w:sz w:val="24"/>
          <w:szCs w:val="24"/>
        </w:rPr>
        <w:t>search Program (3)</w:t>
      </w:r>
    </w:p>
    <w:p w:rsidR="00267DD0" w:rsidRPr="00267DD0" w:rsidRDefault="00267DD0" w:rsidP="00267DD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267DD0">
        <w:rPr>
          <w:sz w:val="24"/>
          <w:szCs w:val="24"/>
        </w:rPr>
        <w:t>Economic and Social Research Council - University of Hull, UK (1)</w:t>
      </w:r>
    </w:p>
    <w:p w:rsidR="00267DD0" w:rsidRDefault="00267DD0" w:rsidP="00267DD0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267DD0">
        <w:rPr>
          <w:sz w:val="24"/>
          <w:szCs w:val="24"/>
        </w:rPr>
        <w:t>Food Assistance and N</w:t>
      </w:r>
      <w:r w:rsidRPr="00D84DA1">
        <w:rPr>
          <w:sz w:val="24"/>
          <w:szCs w:val="24"/>
        </w:rPr>
        <w:t>utrition Research Program Grant Applications - CREES, USDA (4)</w:t>
      </w:r>
    </w:p>
    <w:p w:rsidR="00467144" w:rsidRPr="00095DF1" w:rsidRDefault="00467144" w:rsidP="00467144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200</w:t>
      </w:r>
      <w:r>
        <w:rPr>
          <w:sz w:val="24"/>
          <w:szCs w:val="24"/>
        </w:rPr>
        <w:t>7</w:t>
      </w:r>
    </w:p>
    <w:p w:rsidR="00467144" w:rsidRPr="00C206E7" w:rsidRDefault="00467144" w:rsidP="00467144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467144" w:rsidRPr="00C206E7" w:rsidRDefault="00467144" w:rsidP="00467144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AgBioForum (</w:t>
      </w:r>
      <w:r>
        <w:rPr>
          <w:sz w:val="24"/>
          <w:szCs w:val="24"/>
        </w:rPr>
        <w:t>2</w:t>
      </w:r>
      <w:r w:rsidRPr="00C206E7">
        <w:rPr>
          <w:sz w:val="24"/>
          <w:szCs w:val="24"/>
        </w:rPr>
        <w:t>)</w:t>
      </w:r>
    </w:p>
    <w:p w:rsidR="00467144" w:rsidRDefault="00467144" w:rsidP="00467144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American Journal of Agricultural Economics (</w:t>
      </w:r>
      <w:r>
        <w:rPr>
          <w:sz w:val="24"/>
          <w:szCs w:val="24"/>
        </w:rPr>
        <w:t>1</w:t>
      </w:r>
      <w:r w:rsidRPr="00C206E7">
        <w:rPr>
          <w:sz w:val="24"/>
          <w:szCs w:val="24"/>
        </w:rPr>
        <w:t>)</w:t>
      </w:r>
    </w:p>
    <w:p w:rsidR="00467144" w:rsidRPr="00C206E7" w:rsidRDefault="00467144" w:rsidP="00467144">
      <w:pPr>
        <w:tabs>
          <w:tab w:val="left" w:pos="144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Canadian Journal of Economics (1)</w:t>
      </w:r>
    </w:p>
    <w:p w:rsidR="005A0A81" w:rsidRDefault="005A0A81" w:rsidP="00467144">
      <w:pPr>
        <w:tabs>
          <w:tab w:val="left" w:pos="144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Environmental and Resource Economics (1)</w:t>
      </w:r>
    </w:p>
    <w:p w:rsidR="00467144" w:rsidRDefault="00467144" w:rsidP="00467144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Food Policy (</w:t>
      </w:r>
      <w:r>
        <w:rPr>
          <w:sz w:val="24"/>
          <w:szCs w:val="24"/>
        </w:rPr>
        <w:t>2</w:t>
      </w:r>
      <w:r w:rsidRPr="00C206E7">
        <w:rPr>
          <w:sz w:val="24"/>
          <w:szCs w:val="24"/>
        </w:rPr>
        <w:t>)</w:t>
      </w:r>
    </w:p>
    <w:p w:rsidR="00467144" w:rsidRPr="00C206E7" w:rsidRDefault="00467144" w:rsidP="00467144">
      <w:pPr>
        <w:tabs>
          <w:tab w:val="left" w:pos="144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Society and Natural Resources (1)</w:t>
      </w:r>
    </w:p>
    <w:p w:rsidR="00467144" w:rsidRPr="00C206E7" w:rsidRDefault="00467144" w:rsidP="004671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>Reviewer of Grant Applications/Research Materials</w:t>
      </w:r>
      <w:r w:rsidR="00486669">
        <w:rPr>
          <w:sz w:val="24"/>
          <w:szCs w:val="24"/>
          <w:u w:val="single"/>
        </w:rPr>
        <w:t>/Reports</w:t>
      </w:r>
      <w:r w:rsidRPr="00C206E7">
        <w:rPr>
          <w:sz w:val="24"/>
          <w:szCs w:val="24"/>
          <w:u w:val="single"/>
        </w:rPr>
        <w:t xml:space="preserve"> </w:t>
      </w:r>
    </w:p>
    <w:p w:rsidR="004B2118" w:rsidRDefault="004B2118" w:rsidP="0048666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>
        <w:rPr>
          <w:sz w:val="24"/>
          <w:szCs w:val="24"/>
        </w:rPr>
        <w:t>National Science Foundation Review Panel</w:t>
      </w:r>
    </w:p>
    <w:p w:rsidR="00486669" w:rsidRPr="00D84DA1" w:rsidRDefault="00486669" w:rsidP="00486669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>
        <w:rPr>
          <w:sz w:val="24"/>
          <w:szCs w:val="24"/>
        </w:rPr>
        <w:t>Economic and Social Research Council - University of Hull, UK (1)</w:t>
      </w:r>
    </w:p>
    <w:p w:rsidR="00467144" w:rsidRDefault="00467144" w:rsidP="004671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>Food Assistance and Nutrition Research Program Grant Applications - CREES, USDA (4)</w:t>
      </w:r>
    </w:p>
    <w:p w:rsidR="00486669" w:rsidRDefault="00486669" w:rsidP="0046714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>
        <w:rPr>
          <w:sz w:val="24"/>
          <w:szCs w:val="24"/>
        </w:rPr>
        <w:t>American Council for an Energy Efficient Economy (1)</w:t>
      </w:r>
    </w:p>
    <w:p w:rsidR="00095DF1" w:rsidRPr="00095DF1" w:rsidRDefault="00095DF1" w:rsidP="00095DF1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095DF1">
        <w:rPr>
          <w:sz w:val="24"/>
          <w:szCs w:val="24"/>
        </w:rPr>
        <w:t>2006</w:t>
      </w:r>
    </w:p>
    <w:p w:rsidR="00095DF1" w:rsidRPr="00C206E7" w:rsidRDefault="00095DF1" w:rsidP="00095DF1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C206E7" w:rsidRPr="00C206E7" w:rsidRDefault="00C206E7" w:rsidP="00C206E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AgBioForum (1)</w:t>
      </w:r>
    </w:p>
    <w:p w:rsidR="00C206E7" w:rsidRPr="00C206E7" w:rsidRDefault="00C206E7" w:rsidP="00C206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American Journal of Agricultural Economics (3)</w:t>
      </w:r>
    </w:p>
    <w:p w:rsidR="00C206E7" w:rsidRPr="00C206E7" w:rsidRDefault="00C206E7" w:rsidP="00C206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Journal of Agricultural and Resource Economics (1)</w:t>
      </w:r>
    </w:p>
    <w:p w:rsidR="00C206E7" w:rsidRPr="00C206E7" w:rsidRDefault="00C206E7" w:rsidP="00C206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Journal of Consumer Policy (1)</w:t>
      </w:r>
    </w:p>
    <w:p w:rsidR="00C206E7" w:rsidRPr="00C206E7" w:rsidRDefault="00C206E7" w:rsidP="00C206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Food Policy (3)</w:t>
      </w:r>
    </w:p>
    <w:p w:rsidR="00C206E7" w:rsidRPr="00C206E7" w:rsidRDefault="00C206E7" w:rsidP="00C206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REP Staff papers (2)</w:t>
      </w:r>
    </w:p>
    <w:p w:rsidR="00095DF1" w:rsidRPr="00C206E7" w:rsidRDefault="00095DF1" w:rsidP="00095DF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>Reviewer of Grant Applications</w:t>
      </w:r>
      <w:r w:rsidR="00C206E7" w:rsidRPr="00C206E7">
        <w:rPr>
          <w:sz w:val="24"/>
          <w:szCs w:val="24"/>
          <w:u w:val="single"/>
        </w:rPr>
        <w:t>/Research Materials</w:t>
      </w:r>
      <w:r w:rsidRPr="00C206E7">
        <w:rPr>
          <w:sz w:val="24"/>
          <w:szCs w:val="24"/>
          <w:u w:val="single"/>
        </w:rPr>
        <w:t xml:space="preserve"> </w:t>
      </w:r>
    </w:p>
    <w:p w:rsidR="00C206E7" w:rsidRPr="00C206E7" w:rsidRDefault="00C206E7" w:rsidP="00C206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C206E7">
        <w:rPr>
          <w:sz w:val="24"/>
          <w:szCs w:val="24"/>
        </w:rPr>
        <w:t xml:space="preserve">Review of survey instrument for AAA’s </w:t>
      </w:r>
      <w:r w:rsidRPr="00C206E7">
        <w:rPr>
          <w:i/>
          <w:sz w:val="24"/>
          <w:szCs w:val="24"/>
        </w:rPr>
        <w:t>National Survey of Drivers</w:t>
      </w:r>
    </w:p>
    <w:p w:rsidR="00095DF1" w:rsidRPr="00C206E7" w:rsidRDefault="00095DF1" w:rsidP="00095DF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C206E7">
        <w:rPr>
          <w:sz w:val="24"/>
          <w:szCs w:val="24"/>
        </w:rPr>
        <w:t>National Science Foundation - 1 proposal</w:t>
      </w:r>
    </w:p>
    <w:p w:rsidR="00095DF1" w:rsidRPr="00C206E7" w:rsidRDefault="00095DF1" w:rsidP="00095DF1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C206E7">
        <w:rPr>
          <w:sz w:val="24"/>
          <w:szCs w:val="24"/>
          <w:u w:val="single"/>
        </w:rPr>
        <w:t>Reviewer of Presentation papers</w:t>
      </w:r>
    </w:p>
    <w:p w:rsidR="00C206E7" w:rsidRPr="00C206E7" w:rsidRDefault="00C206E7" w:rsidP="00C206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C206E7">
        <w:rPr>
          <w:sz w:val="24"/>
          <w:szCs w:val="24"/>
        </w:rPr>
        <w:t>Reviewer - Selected Papers – Transportation Research Board Annual Meeting – (1 paper)</w:t>
      </w:r>
    </w:p>
    <w:p w:rsidR="00C206E7" w:rsidRPr="00C206E7" w:rsidRDefault="00C206E7" w:rsidP="00C206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C206E7">
        <w:rPr>
          <w:sz w:val="24"/>
          <w:szCs w:val="24"/>
        </w:rPr>
        <w:t>Reviewer - Selected Papers – Odyssey: 3rd International Conference of Economics (Zagreb Croatia) – (5 papers)</w:t>
      </w:r>
    </w:p>
    <w:p w:rsidR="00617CE7" w:rsidRPr="00C206E7" w:rsidRDefault="00617CE7" w:rsidP="00617CE7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C206E7">
        <w:rPr>
          <w:sz w:val="24"/>
          <w:szCs w:val="24"/>
        </w:rPr>
        <w:t>2005</w:t>
      </w:r>
    </w:p>
    <w:p w:rsidR="00617CE7" w:rsidRPr="00C206E7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C206E7">
        <w:rPr>
          <w:sz w:val="24"/>
          <w:szCs w:val="24"/>
          <w:u w:val="single"/>
        </w:rPr>
        <w:t xml:space="preserve">Reviewer of Articles </w:t>
      </w:r>
    </w:p>
    <w:p w:rsidR="00617CE7" w:rsidRPr="00C206E7" w:rsidRDefault="00617CE7" w:rsidP="00617CE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American Journal of Agricultural Economics. (2)</w:t>
      </w:r>
    </w:p>
    <w:p w:rsidR="00617CE7" w:rsidRPr="00C206E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Ecological Economics (1)</w:t>
      </w:r>
    </w:p>
    <w:p w:rsidR="00617CE7" w:rsidRPr="00C206E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European Review of Agricultural Economics (1)</w:t>
      </w:r>
    </w:p>
    <w:p w:rsidR="00617CE7" w:rsidRPr="00C206E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C206E7">
        <w:rPr>
          <w:sz w:val="24"/>
          <w:szCs w:val="24"/>
        </w:rPr>
        <w:t>Food Policy (1)</w:t>
      </w:r>
    </w:p>
    <w:p w:rsidR="00617CE7" w:rsidRPr="002B343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2B3437">
        <w:rPr>
          <w:sz w:val="24"/>
          <w:szCs w:val="24"/>
        </w:rPr>
        <w:lastRenderedPageBreak/>
        <w:t>International Journal of Agricultural Resources, Governance and Ecology</w:t>
      </w:r>
      <w:r>
        <w:rPr>
          <w:sz w:val="24"/>
          <w:szCs w:val="24"/>
        </w:rPr>
        <w:t xml:space="preserve"> (2)</w:t>
      </w:r>
      <w:r w:rsidRPr="002B3437">
        <w:rPr>
          <w:sz w:val="24"/>
          <w:szCs w:val="24"/>
        </w:rPr>
        <w:t xml:space="preserve"> 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 xml:space="preserve">Journal of Agricultural </w:t>
      </w:r>
      <w:r>
        <w:rPr>
          <w:sz w:val="24"/>
          <w:szCs w:val="24"/>
        </w:rPr>
        <w:t>and Resource Economics</w:t>
      </w:r>
      <w:r w:rsidRPr="008C2864">
        <w:rPr>
          <w:sz w:val="24"/>
          <w:szCs w:val="24"/>
        </w:rPr>
        <w:t xml:space="preserve"> (1)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i/>
          <w:sz w:val="24"/>
          <w:szCs w:val="24"/>
        </w:rPr>
      </w:pPr>
      <w:r w:rsidRPr="008C2864">
        <w:rPr>
          <w:sz w:val="24"/>
          <w:szCs w:val="24"/>
        </w:rPr>
        <w:t xml:space="preserve">Journal of </w:t>
      </w:r>
      <w:r w:rsidRPr="008C2864">
        <w:rPr>
          <w:iCs/>
          <w:sz w:val="24"/>
          <w:szCs w:val="24"/>
        </w:rPr>
        <w:t xml:space="preserve">Environmental </w:t>
      </w:r>
      <w:r w:rsidRPr="008C2864">
        <w:rPr>
          <w:sz w:val="24"/>
          <w:szCs w:val="24"/>
        </w:rPr>
        <w:t xml:space="preserve">Economics and Management (1) </w:t>
      </w:r>
      <w:r w:rsidRPr="008C2864">
        <w:rPr>
          <w:i/>
          <w:sz w:val="24"/>
          <w:szCs w:val="24"/>
        </w:rPr>
        <w:t xml:space="preserve"> 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Journal of </w:t>
      </w:r>
      <w:r w:rsidRPr="008C2864">
        <w:rPr>
          <w:iCs/>
          <w:sz w:val="24"/>
          <w:szCs w:val="24"/>
        </w:rPr>
        <w:t xml:space="preserve">Environmental </w:t>
      </w:r>
      <w:r w:rsidRPr="008C2864">
        <w:rPr>
          <w:sz w:val="24"/>
          <w:szCs w:val="24"/>
        </w:rPr>
        <w:t xml:space="preserve">Management (1) </w:t>
      </w:r>
      <w:r w:rsidRPr="008C2864">
        <w:rPr>
          <w:i/>
          <w:sz w:val="24"/>
          <w:szCs w:val="24"/>
        </w:rPr>
        <w:t xml:space="preserve"> 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 xml:space="preserve">Journal of </w:t>
      </w:r>
      <w:r>
        <w:rPr>
          <w:sz w:val="24"/>
          <w:szCs w:val="24"/>
        </w:rPr>
        <w:t>Industrial Ecology</w:t>
      </w:r>
      <w:r w:rsidRPr="008C2864">
        <w:rPr>
          <w:sz w:val="24"/>
          <w:szCs w:val="24"/>
        </w:rPr>
        <w:t xml:space="preserve"> (1)</w:t>
      </w:r>
    </w:p>
    <w:p w:rsidR="00617CE7" w:rsidRPr="008C2864" w:rsidRDefault="00617CE7" w:rsidP="00617CE7">
      <w:pPr>
        <w:ind w:left="720"/>
        <w:rPr>
          <w:sz w:val="24"/>
          <w:szCs w:val="24"/>
        </w:rPr>
      </w:pPr>
      <w:r>
        <w:rPr>
          <w:sz w:val="24"/>
          <w:szCs w:val="24"/>
        </w:rPr>
        <w:t>Review of Economics and Statistics</w:t>
      </w:r>
      <w:r w:rsidRPr="008C2864">
        <w:rPr>
          <w:sz w:val="24"/>
          <w:szCs w:val="24"/>
        </w:rPr>
        <w:t xml:space="preserve"> (1)</w:t>
      </w:r>
    </w:p>
    <w:p w:rsidR="00617CE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REP Staff Papers (</w:t>
      </w:r>
      <w:r>
        <w:rPr>
          <w:sz w:val="24"/>
          <w:szCs w:val="24"/>
        </w:rPr>
        <w:t>1</w:t>
      </w:r>
      <w:r w:rsidRPr="008C2864">
        <w:rPr>
          <w:sz w:val="24"/>
          <w:szCs w:val="24"/>
        </w:rPr>
        <w:t>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Dept. of Forest Management Technical Report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FD6B7C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U.S. Environmental Protection Agency </w:t>
      </w:r>
      <w:r w:rsidRPr="00FD6B7C">
        <w:rPr>
          <w:sz w:val="24"/>
          <w:szCs w:val="24"/>
        </w:rPr>
        <w:t>Review Panel: Evaluation for Environmental Policy - 26 proposals</w:t>
      </w:r>
    </w:p>
    <w:p w:rsidR="00463CE4" w:rsidRPr="00D84DA1" w:rsidRDefault="00463CE4" w:rsidP="00463CE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463CE4" w:rsidRPr="00D84DA1" w:rsidRDefault="00463CE4" w:rsidP="00463CE4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Selected Papers: American Agricultural and Economics Association Annual </w:t>
      </w:r>
    </w:p>
    <w:p w:rsidR="00463CE4" w:rsidRPr="00D84DA1" w:rsidRDefault="00463CE4" w:rsidP="00463CE4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144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Meeting. </w:t>
      </w:r>
    </w:p>
    <w:p w:rsidR="00617CE7" w:rsidRPr="00D84DA1" w:rsidRDefault="00617CE7" w:rsidP="00617CE7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200</w:t>
      </w:r>
      <w:r>
        <w:rPr>
          <w:sz w:val="24"/>
          <w:szCs w:val="24"/>
        </w:rPr>
        <w:t>4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8C2864" w:rsidRDefault="00617CE7" w:rsidP="00617CE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American Journal of Agricultural Economics. (5)</w:t>
      </w:r>
    </w:p>
    <w:p w:rsidR="00617CE7" w:rsidRPr="008C2864" w:rsidRDefault="00617CE7" w:rsidP="00617CE7">
      <w:pPr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Agricultural and Resource Economics Review (1)</w:t>
      </w:r>
    </w:p>
    <w:p w:rsidR="00617CE7" w:rsidRPr="008C2864" w:rsidRDefault="00617CE7" w:rsidP="00617CE7">
      <w:pPr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AgBioForum (3)</w:t>
      </w:r>
    </w:p>
    <w:p w:rsidR="00617CE7" w:rsidRPr="008C2864" w:rsidRDefault="00617CE7" w:rsidP="00617CE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Canadian Journal of Agricultural Economics (1)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i/>
          <w:sz w:val="24"/>
          <w:szCs w:val="24"/>
        </w:rPr>
      </w:pPr>
      <w:r w:rsidRPr="008C2864">
        <w:rPr>
          <w:iCs/>
          <w:sz w:val="24"/>
          <w:szCs w:val="24"/>
        </w:rPr>
        <w:t xml:space="preserve">Environmental </w:t>
      </w:r>
      <w:r w:rsidRPr="008C2864">
        <w:rPr>
          <w:sz w:val="24"/>
          <w:szCs w:val="24"/>
        </w:rPr>
        <w:t xml:space="preserve">Management (1) </w:t>
      </w:r>
      <w:r w:rsidRPr="008C2864">
        <w:rPr>
          <w:i/>
          <w:sz w:val="24"/>
          <w:szCs w:val="24"/>
        </w:rPr>
        <w:t xml:space="preserve"> 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European Review of Agricultural Economics (1)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Journal of Agricultural Economics (1)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i/>
          <w:sz w:val="24"/>
          <w:szCs w:val="24"/>
        </w:rPr>
      </w:pPr>
      <w:r w:rsidRPr="008C2864">
        <w:rPr>
          <w:sz w:val="24"/>
          <w:szCs w:val="24"/>
        </w:rPr>
        <w:t xml:space="preserve">Journal of </w:t>
      </w:r>
      <w:r w:rsidRPr="008C2864">
        <w:rPr>
          <w:iCs/>
          <w:sz w:val="24"/>
          <w:szCs w:val="24"/>
        </w:rPr>
        <w:t xml:space="preserve">Environmental </w:t>
      </w:r>
      <w:r w:rsidRPr="008C2864">
        <w:rPr>
          <w:sz w:val="24"/>
          <w:szCs w:val="24"/>
        </w:rPr>
        <w:t xml:space="preserve">Economics and Management (1) </w:t>
      </w:r>
      <w:r w:rsidRPr="008C2864">
        <w:rPr>
          <w:i/>
          <w:sz w:val="24"/>
          <w:szCs w:val="24"/>
        </w:rPr>
        <w:t xml:space="preserve"> 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Journal of Food Distribution Research (1)</w:t>
      </w:r>
    </w:p>
    <w:p w:rsidR="00617CE7" w:rsidRPr="008C2864" w:rsidRDefault="00617CE7" w:rsidP="00617CE7">
      <w:pPr>
        <w:ind w:left="720"/>
        <w:rPr>
          <w:sz w:val="24"/>
          <w:szCs w:val="24"/>
        </w:rPr>
      </w:pPr>
      <w:r w:rsidRPr="008C2864">
        <w:rPr>
          <w:sz w:val="24"/>
          <w:szCs w:val="24"/>
        </w:rPr>
        <w:t>Journal of Sustainable Tourism (1)</w:t>
      </w:r>
    </w:p>
    <w:p w:rsidR="00617CE7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Psychological Reports (1)</w:t>
      </w:r>
    </w:p>
    <w:p w:rsidR="00617CE7" w:rsidRPr="008C2864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REP Staff Papers (3)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Reviewer of Research/Methods</w:t>
      </w:r>
    </w:p>
    <w:p w:rsidR="00617CE7" w:rsidRPr="008C2864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>Maine Aquaculture Association</w:t>
      </w:r>
      <w:r>
        <w:rPr>
          <w:sz w:val="24"/>
          <w:szCs w:val="24"/>
        </w:rPr>
        <w:t xml:space="preserve"> (1)</w:t>
      </w:r>
    </w:p>
    <w:p w:rsidR="00617CE7" w:rsidRPr="008C2864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>
        <w:rPr>
          <w:sz w:val="24"/>
          <w:szCs w:val="24"/>
        </w:rPr>
        <w:t>Hatch Proposal</w:t>
      </w:r>
      <w:r w:rsidRPr="008C2864">
        <w:rPr>
          <w:sz w:val="24"/>
          <w:szCs w:val="24"/>
        </w:rPr>
        <w:t>, Utah State University</w:t>
      </w:r>
      <w:r>
        <w:rPr>
          <w:sz w:val="24"/>
          <w:szCs w:val="24"/>
        </w:rPr>
        <w:t xml:space="preserve"> (1)</w:t>
      </w:r>
    </w:p>
    <w:p w:rsidR="00617CE7" w:rsidRPr="008C2864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>
        <w:rPr>
          <w:sz w:val="24"/>
          <w:szCs w:val="24"/>
        </w:rPr>
        <w:t>P</w:t>
      </w:r>
      <w:r w:rsidRPr="008C2864">
        <w:rPr>
          <w:sz w:val="24"/>
          <w:szCs w:val="24"/>
        </w:rPr>
        <w:t>resentation paper</w:t>
      </w:r>
      <w:r>
        <w:rPr>
          <w:sz w:val="24"/>
          <w:szCs w:val="24"/>
        </w:rPr>
        <w:t>.</w:t>
      </w:r>
      <w:r w:rsidRPr="008C2864">
        <w:rPr>
          <w:sz w:val="24"/>
          <w:szCs w:val="24"/>
        </w:rPr>
        <w:t xml:space="preserve"> Transportation Research Board Annual Meeting</w:t>
      </w:r>
      <w:r>
        <w:rPr>
          <w:sz w:val="24"/>
          <w:szCs w:val="24"/>
        </w:rPr>
        <w:t xml:space="preserve"> (1)</w:t>
      </w:r>
    </w:p>
    <w:p w:rsidR="00617CE7" w:rsidRPr="008C2864" w:rsidRDefault="00617CE7" w:rsidP="00617CE7">
      <w:pPr>
        <w:tabs>
          <w:tab w:val="left" w:pos="-11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8C2864">
        <w:rPr>
          <w:sz w:val="24"/>
          <w:szCs w:val="24"/>
        </w:rPr>
        <w:t xml:space="preserve">URS Corporation </w:t>
      </w:r>
      <w:r>
        <w:rPr>
          <w:sz w:val="24"/>
          <w:szCs w:val="24"/>
        </w:rPr>
        <w:t>(1)</w:t>
      </w:r>
    </w:p>
    <w:p w:rsidR="00617CE7" w:rsidRPr="008C2864" w:rsidRDefault="00617CE7" w:rsidP="00617CE7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720"/>
        <w:rPr>
          <w:i/>
          <w:iCs/>
          <w:sz w:val="24"/>
          <w:szCs w:val="24"/>
        </w:rPr>
      </w:pPr>
      <w:r w:rsidRPr="008C2864">
        <w:rPr>
          <w:sz w:val="24"/>
          <w:szCs w:val="24"/>
        </w:rPr>
        <w:t xml:space="preserve">U.S. Food and Drug Administration’s </w:t>
      </w:r>
      <w:r w:rsidRPr="008C2864">
        <w:rPr>
          <w:i/>
          <w:iCs/>
          <w:sz w:val="24"/>
          <w:szCs w:val="24"/>
        </w:rPr>
        <w:t>2005 Food Safety Survey</w:t>
      </w:r>
    </w:p>
    <w:p w:rsidR="00617CE7" w:rsidRPr="00D84DA1" w:rsidRDefault="00617CE7" w:rsidP="00617CE7">
      <w:pPr>
        <w:tabs>
          <w:tab w:val="left" w:pos="-118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D84DA1">
        <w:rPr>
          <w:sz w:val="24"/>
          <w:szCs w:val="24"/>
        </w:rPr>
        <w:t>2003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American Journal of Agricultural Economics. (2)</w:t>
      </w:r>
    </w:p>
    <w:p w:rsidR="00617CE7" w:rsidRPr="00D84DA1" w:rsidRDefault="00617CE7" w:rsidP="00617CE7">
      <w:pPr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Agricultural and Resource Economics Review (1)</w:t>
      </w:r>
    </w:p>
    <w:p w:rsidR="00617CE7" w:rsidRPr="00D84DA1" w:rsidRDefault="00617CE7" w:rsidP="00617CE7">
      <w:pPr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Ecological Economics 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European Review of Agricultural Economics 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i/>
          <w:sz w:val="24"/>
          <w:szCs w:val="24"/>
        </w:rPr>
      </w:pPr>
      <w:r w:rsidRPr="00D84DA1">
        <w:rPr>
          <w:sz w:val="24"/>
          <w:szCs w:val="24"/>
        </w:rPr>
        <w:t xml:space="preserve">Journal of </w:t>
      </w:r>
      <w:r w:rsidRPr="00D84DA1">
        <w:rPr>
          <w:iCs/>
          <w:sz w:val="24"/>
          <w:szCs w:val="24"/>
        </w:rPr>
        <w:t xml:space="preserve">Environmental </w:t>
      </w:r>
      <w:r w:rsidRPr="00D84DA1">
        <w:rPr>
          <w:sz w:val="24"/>
          <w:szCs w:val="24"/>
        </w:rPr>
        <w:t xml:space="preserve">Economics and Management. </w:t>
      </w:r>
      <w:r w:rsidRPr="00D84DA1">
        <w:rPr>
          <w:i/>
          <w:sz w:val="24"/>
          <w:szCs w:val="24"/>
        </w:rPr>
        <w:t xml:space="preserve"> </w:t>
      </w:r>
      <w:r w:rsidRPr="00D84DA1">
        <w:rPr>
          <w:iCs/>
          <w:sz w:val="24"/>
          <w:szCs w:val="24"/>
        </w:rPr>
        <w:t>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Maine Policy Review (1)</w:t>
      </w:r>
    </w:p>
    <w:p w:rsidR="00617CE7" w:rsidRPr="00D84DA1" w:rsidRDefault="00617CE7" w:rsidP="00617CE7">
      <w:pPr>
        <w:pStyle w:val="Title"/>
        <w:tabs>
          <w:tab w:val="clear" w:pos="-720"/>
          <w:tab w:val="left" w:pos="1440"/>
        </w:tabs>
        <w:ind w:left="1440" w:hanging="720"/>
        <w:jc w:val="left"/>
        <w:rPr>
          <w:b w:val="0"/>
          <w:szCs w:val="24"/>
        </w:rPr>
      </w:pPr>
      <w:r w:rsidRPr="00D84DA1">
        <w:rPr>
          <w:b w:val="0"/>
          <w:szCs w:val="24"/>
        </w:rPr>
        <w:t>Journal of Environmental Management 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Journal of Food Distribution Research 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Journal of Applied Ichthyology (1)</w:t>
      </w:r>
    </w:p>
    <w:p w:rsidR="00617CE7" w:rsidRPr="00D84DA1" w:rsidRDefault="00617CE7" w:rsidP="00617CE7">
      <w:pPr>
        <w:tabs>
          <w:tab w:val="left" w:pos="144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Marine Resource Economics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lastRenderedPageBreak/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Food Safety Program-Post Harvest Section Grants Program - CREES, USDA (2)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>Hatch Proposal, University of Massachusetts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>Danish Social Science Research Council Grant (1)</w:t>
      </w:r>
    </w:p>
    <w:p w:rsidR="00617CE7" w:rsidRPr="00D84DA1" w:rsidRDefault="00617CE7" w:rsidP="00617CE7">
      <w:pPr>
        <w:ind w:left="720"/>
        <w:rPr>
          <w:sz w:val="24"/>
          <w:szCs w:val="24"/>
        </w:rPr>
      </w:pPr>
      <w:r w:rsidRPr="00D84DA1">
        <w:rPr>
          <w:sz w:val="24"/>
          <w:szCs w:val="24"/>
        </w:rPr>
        <w:t>National Science Foundation Research Proposal (1)</w:t>
      </w:r>
    </w:p>
    <w:p w:rsidR="00617CE7" w:rsidRPr="00D84DA1" w:rsidRDefault="00617CE7" w:rsidP="00617CE7">
      <w:pPr>
        <w:ind w:left="720"/>
        <w:rPr>
          <w:sz w:val="24"/>
          <w:szCs w:val="24"/>
        </w:rPr>
      </w:pPr>
      <w:r w:rsidRPr="00D84DA1">
        <w:rPr>
          <w:sz w:val="24"/>
          <w:szCs w:val="24"/>
        </w:rPr>
        <w:t>University of Maine Faculty Research Funds Proposals (11)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Reviewer of Research/Methods</w:t>
      </w:r>
    </w:p>
    <w:p w:rsidR="00617CE7" w:rsidRPr="00D84DA1" w:rsidRDefault="00617CE7" w:rsidP="00617CE7">
      <w:pPr>
        <w:ind w:left="720"/>
        <w:rPr>
          <w:sz w:val="24"/>
          <w:szCs w:val="24"/>
        </w:rPr>
      </w:pPr>
      <w:r w:rsidRPr="00D84DA1">
        <w:rPr>
          <w:sz w:val="24"/>
          <w:szCs w:val="24"/>
        </w:rPr>
        <w:t>North Carolina Wildlife Resources Commission’s Survey of Hunters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Consumer Research Report for the Maine Department of Agriculture, Food and Rural Resources.</w:t>
      </w:r>
    </w:p>
    <w:p w:rsidR="00892D13" w:rsidRPr="00D84DA1" w:rsidRDefault="00892D13" w:rsidP="00892D13">
      <w:pPr>
        <w:tabs>
          <w:tab w:val="left" w:pos="-11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84DA1">
        <w:rPr>
          <w:sz w:val="24"/>
          <w:szCs w:val="24"/>
        </w:rPr>
        <w:t>2002</w:t>
      </w:r>
    </w:p>
    <w:p w:rsidR="00D84DA1" w:rsidRPr="00D84DA1" w:rsidRDefault="00D84DA1" w:rsidP="00D84DA1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D84DA1" w:rsidRPr="00D84DA1" w:rsidRDefault="00D84DA1" w:rsidP="00D84DA1">
      <w:pPr>
        <w:tabs>
          <w:tab w:val="left" w:pos="-11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i/>
          <w:sz w:val="24"/>
          <w:szCs w:val="24"/>
        </w:rPr>
      </w:pPr>
      <w:r w:rsidRPr="00D84DA1">
        <w:rPr>
          <w:sz w:val="24"/>
          <w:szCs w:val="24"/>
        </w:rPr>
        <w:t>American Journal of Agricultural Economics. (2)</w:t>
      </w:r>
    </w:p>
    <w:p w:rsidR="00D84DA1" w:rsidRPr="00D84DA1" w:rsidRDefault="00D84DA1" w:rsidP="00D84DA1">
      <w:pPr>
        <w:tabs>
          <w:tab w:val="left" w:pos="-11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i/>
          <w:iCs/>
          <w:sz w:val="24"/>
          <w:szCs w:val="24"/>
        </w:rPr>
      </w:pPr>
      <w:r w:rsidRPr="00D84DA1">
        <w:rPr>
          <w:sz w:val="24"/>
          <w:szCs w:val="24"/>
        </w:rPr>
        <w:t>Agricultural and Resource Economics Review. (2)</w:t>
      </w:r>
    </w:p>
    <w:p w:rsidR="00D84DA1" w:rsidRPr="00D84DA1" w:rsidRDefault="00D84DA1" w:rsidP="00D84DA1">
      <w:pPr>
        <w:tabs>
          <w:tab w:val="left" w:pos="-11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1440" w:hanging="720"/>
        <w:rPr>
          <w:sz w:val="24"/>
          <w:szCs w:val="24"/>
        </w:rPr>
      </w:pPr>
      <w:r w:rsidRPr="00D84DA1">
        <w:rPr>
          <w:iCs/>
          <w:sz w:val="24"/>
          <w:szCs w:val="24"/>
        </w:rPr>
        <w:t>Forest Science. (1)</w:t>
      </w:r>
      <w:r w:rsidRPr="00D84DA1">
        <w:rPr>
          <w:sz w:val="24"/>
          <w:szCs w:val="24"/>
        </w:rPr>
        <w:t xml:space="preserve"> </w:t>
      </w:r>
    </w:p>
    <w:p w:rsidR="00D84DA1" w:rsidRPr="00D84DA1" w:rsidRDefault="00D84DA1" w:rsidP="00D84DA1">
      <w:pPr>
        <w:tabs>
          <w:tab w:val="left" w:pos="810"/>
        </w:tabs>
        <w:ind w:left="1440" w:hanging="720"/>
        <w:rPr>
          <w:sz w:val="24"/>
          <w:szCs w:val="24"/>
        </w:rPr>
      </w:pPr>
      <w:r w:rsidRPr="00D84DA1">
        <w:rPr>
          <w:sz w:val="24"/>
          <w:szCs w:val="24"/>
        </w:rPr>
        <w:t>Journal of Agricultural and Applied Economics.  (1)</w:t>
      </w:r>
    </w:p>
    <w:p w:rsidR="00D84DA1" w:rsidRPr="00D84DA1" w:rsidRDefault="00D84DA1" w:rsidP="00D84DA1">
      <w:pPr>
        <w:tabs>
          <w:tab w:val="left" w:pos="810"/>
        </w:tabs>
        <w:ind w:left="1440" w:hanging="720"/>
        <w:rPr>
          <w:i/>
          <w:sz w:val="24"/>
          <w:szCs w:val="24"/>
        </w:rPr>
      </w:pPr>
      <w:r w:rsidRPr="00D84DA1">
        <w:rPr>
          <w:sz w:val="24"/>
          <w:szCs w:val="24"/>
        </w:rPr>
        <w:t xml:space="preserve">Journal of </w:t>
      </w:r>
      <w:r w:rsidRPr="00D84DA1">
        <w:rPr>
          <w:iCs/>
          <w:sz w:val="24"/>
          <w:szCs w:val="24"/>
        </w:rPr>
        <w:t xml:space="preserve">Environmental </w:t>
      </w:r>
      <w:r w:rsidRPr="00D84DA1">
        <w:rPr>
          <w:sz w:val="24"/>
          <w:szCs w:val="24"/>
        </w:rPr>
        <w:t>Economics and Management. (1)</w:t>
      </w:r>
    </w:p>
    <w:p w:rsidR="00D84DA1" w:rsidRPr="00D84DA1" w:rsidRDefault="00D84DA1" w:rsidP="00D84DA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892D13" w:rsidRPr="00D84DA1" w:rsidRDefault="00892D13" w:rsidP="00892D13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National Research Initiative Grant Applications - CREES, USDA </w:t>
      </w:r>
      <w:r w:rsidR="00D84DA1" w:rsidRPr="00D84DA1">
        <w:rPr>
          <w:sz w:val="24"/>
          <w:szCs w:val="24"/>
        </w:rPr>
        <w:t>(4)</w:t>
      </w:r>
    </w:p>
    <w:p w:rsidR="00892D13" w:rsidRPr="00D84DA1" w:rsidRDefault="00892D13" w:rsidP="00892D13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Food Assistance and Nutrition Research Program Grant Applications - CREES, USDA </w:t>
      </w:r>
      <w:r w:rsidR="00D84DA1" w:rsidRPr="00D84DA1">
        <w:rPr>
          <w:sz w:val="24"/>
          <w:szCs w:val="24"/>
        </w:rPr>
        <w:t>(4)</w:t>
      </w:r>
    </w:p>
    <w:p w:rsidR="00892D13" w:rsidRPr="00D84DA1" w:rsidRDefault="00892D13" w:rsidP="00892D13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Small Business Innovation Research Program Grant Application - CREES, </w:t>
      </w:r>
      <w:proofErr w:type="gramStart"/>
      <w:r w:rsidRPr="00D84DA1">
        <w:rPr>
          <w:sz w:val="24"/>
          <w:szCs w:val="24"/>
        </w:rPr>
        <w:t xml:space="preserve">USDA  </w:t>
      </w:r>
      <w:r w:rsidR="00D84DA1" w:rsidRPr="00D84DA1">
        <w:rPr>
          <w:sz w:val="24"/>
          <w:szCs w:val="24"/>
        </w:rPr>
        <w:t>(</w:t>
      </w:r>
      <w:proofErr w:type="gramEnd"/>
      <w:r w:rsidR="00D84DA1" w:rsidRPr="00D84DA1">
        <w:rPr>
          <w:sz w:val="24"/>
          <w:szCs w:val="24"/>
        </w:rPr>
        <w:t>1)</w:t>
      </w:r>
    </w:p>
    <w:p w:rsidR="00892D13" w:rsidRPr="00D84DA1" w:rsidRDefault="00892D13" w:rsidP="00892D13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>Danish Social Science Research Council Grant</w:t>
      </w:r>
      <w:r w:rsidR="00D84DA1" w:rsidRPr="00D84DA1">
        <w:rPr>
          <w:sz w:val="24"/>
          <w:szCs w:val="24"/>
        </w:rPr>
        <w:t xml:space="preserve"> (1)</w:t>
      </w:r>
    </w:p>
    <w:p w:rsidR="00D84DA1" w:rsidRPr="00D84DA1" w:rsidRDefault="00D84DA1" w:rsidP="00D84DA1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D84DA1" w:rsidRPr="00D84DA1" w:rsidRDefault="00D84DA1" w:rsidP="00D84DA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Reviewer - Selected Papers - American Agricultural and Economics Association Annual Meeting. . </w:t>
      </w:r>
    </w:p>
    <w:p w:rsidR="00D84DA1" w:rsidRPr="00D84DA1" w:rsidRDefault="00D84DA1" w:rsidP="00D84DA1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1260" w:hanging="540"/>
        <w:rPr>
          <w:sz w:val="24"/>
          <w:szCs w:val="24"/>
        </w:rPr>
      </w:pPr>
      <w:r w:rsidRPr="00D84DA1">
        <w:rPr>
          <w:sz w:val="24"/>
          <w:szCs w:val="24"/>
        </w:rPr>
        <w:t xml:space="preserve">Reviewer - Selected Papers – Land Use Workshop; Northeastern Agricultural and Resource Economics Association.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D84DA1">
        <w:rPr>
          <w:sz w:val="24"/>
          <w:szCs w:val="24"/>
        </w:rPr>
        <w:t>2001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Review of Agricultural Economics (1)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American Journal of Agricultural Economics (2)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Reports 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Federal Emergency Management Agency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U.S.D.A. National Research Initiative (2)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U.S.D.A. Food Assistance and Nutrition Program (3)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Selected papers: Northeast Agricultural and Resource Economics Annual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</w:r>
      <w:r w:rsidRPr="00D84DA1">
        <w:rPr>
          <w:sz w:val="24"/>
          <w:szCs w:val="24"/>
        </w:rPr>
        <w:tab/>
        <w:t>Meeting.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Selected Papers: American Agricultural and Economics Association Annual </w:t>
      </w:r>
      <w:r w:rsidRPr="00D84DA1">
        <w:rPr>
          <w:sz w:val="24"/>
          <w:szCs w:val="24"/>
        </w:rPr>
        <w:tab/>
      </w:r>
    </w:p>
    <w:p w:rsidR="00617CE7" w:rsidRPr="00D84DA1" w:rsidRDefault="00617CE7" w:rsidP="00617CE7">
      <w:pPr>
        <w:pStyle w:val="Heading4"/>
        <w:rPr>
          <w:szCs w:val="24"/>
        </w:rPr>
      </w:pPr>
      <w:r w:rsidRPr="00D84DA1">
        <w:rPr>
          <w:szCs w:val="24"/>
        </w:rPr>
        <w:tab/>
        <w:t>Meeting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D84DA1">
        <w:rPr>
          <w:sz w:val="24"/>
          <w:szCs w:val="24"/>
        </w:rPr>
        <w:t>2000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Journal of Food Distribution Research (1)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Marine Resource Economics (2)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lastRenderedPageBreak/>
        <w:tab/>
        <w:t>Journal of Public Policy and Marketing (1)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American Journal of Agricultural Economics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Reports </w:t>
      </w:r>
    </w:p>
    <w:p w:rsidR="00617CE7" w:rsidRPr="00D84DA1" w:rsidRDefault="00617CE7" w:rsidP="00617CE7">
      <w:pPr>
        <w:tabs>
          <w:tab w:val="left" w:pos="-118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University of Maine/University of New Hampshire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U.S.D.A. National Research Initiative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Selected papers: Northeast Agricultural and Resource Economics Annual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</w:r>
      <w:r w:rsidRPr="00D84DA1">
        <w:rPr>
          <w:sz w:val="24"/>
          <w:szCs w:val="24"/>
        </w:rPr>
        <w:tab/>
        <w:t xml:space="preserve"> Meeting.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08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Selected Papers: American Agricultural and Economics Association Annual </w:t>
      </w:r>
      <w:r w:rsidRPr="00D84DA1">
        <w:rPr>
          <w:sz w:val="24"/>
          <w:szCs w:val="24"/>
        </w:rPr>
        <w:tab/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  <w:tab w:val="left" w:pos="720"/>
          <w:tab w:val="left" w:pos="144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</w:r>
      <w:r w:rsidRPr="00D84DA1">
        <w:rPr>
          <w:sz w:val="24"/>
          <w:szCs w:val="24"/>
        </w:rPr>
        <w:tab/>
        <w:t xml:space="preserve">Meeting.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D84DA1">
        <w:rPr>
          <w:sz w:val="24"/>
          <w:szCs w:val="24"/>
        </w:rPr>
        <w:t>1999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Journal of Environmental Economics and Management (2)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Reports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 Environmental Protection Agency,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Reviewer of Research/Methods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University of Washington, School of Marine Affairs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U.S.D.A. National Research Initiative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540" w:hanging="540"/>
        <w:rPr>
          <w:sz w:val="24"/>
          <w:szCs w:val="24"/>
        </w:rPr>
      </w:pPr>
      <w:r w:rsidRPr="00D84DA1">
        <w:rPr>
          <w:sz w:val="24"/>
          <w:szCs w:val="24"/>
        </w:rPr>
        <w:t>1998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Forest Science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Journal of Forest Economics,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 xml:space="preserve">Reviewer of Reports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Regulatory Assistance Project,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 Environmental Protection Agency,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>Reviewer of Research/Methods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 Environmental Protection Agency (1)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U.S.D.A. National Research Initiative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Selected Papers: American Agricultural and Economics Association Annual </w:t>
      </w:r>
      <w:r w:rsidRPr="00D84DA1">
        <w:rPr>
          <w:sz w:val="24"/>
          <w:szCs w:val="24"/>
        </w:rPr>
        <w:tab/>
        <w:t xml:space="preserve">Meeting. 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>Selected papers: Northeast Agricultural and Resource Economics Annual</w:t>
      </w:r>
    </w:p>
    <w:p w:rsidR="00617CE7" w:rsidRPr="00D84DA1" w:rsidRDefault="00617CE7" w:rsidP="00617CE7">
      <w:pPr>
        <w:tabs>
          <w:tab w:val="left" w:pos="-1260"/>
          <w:tab w:val="left" w:pos="-11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02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 </w:t>
      </w:r>
      <w:r w:rsidRPr="00D84DA1">
        <w:rPr>
          <w:sz w:val="24"/>
          <w:szCs w:val="24"/>
        </w:rPr>
        <w:tab/>
        <w:t>Meeting.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rPr>
          <w:sz w:val="24"/>
          <w:szCs w:val="24"/>
        </w:rPr>
      </w:pPr>
      <w:r w:rsidRPr="00D84DA1">
        <w:rPr>
          <w:sz w:val="24"/>
          <w:szCs w:val="24"/>
        </w:rPr>
        <w:t>1997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 xml:space="preserve">Reviewer of Articles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>Journal of Environmental Economics and Management,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>Agricultural and Resources Economics Review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  <w:u w:val="single"/>
        </w:rPr>
      </w:pPr>
      <w:r w:rsidRPr="00D84DA1">
        <w:rPr>
          <w:sz w:val="24"/>
          <w:szCs w:val="24"/>
          <w:u w:val="single"/>
        </w:rPr>
        <w:t xml:space="preserve">Reviewer of Grant Applications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  <w:u w:val="words"/>
        </w:rPr>
        <w:tab/>
      </w:r>
      <w:r w:rsidRPr="00D84DA1">
        <w:rPr>
          <w:sz w:val="24"/>
          <w:szCs w:val="24"/>
        </w:rPr>
        <w:t>University of Rhode Island Sea Grant Program,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 xml:space="preserve">Reviewer of Bulletins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>Maine Agriculture and Forest Experiment Station,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 xml:space="preserve">Reviewer of Reports 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>U.S. Environmental Protection Agency, (2).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lastRenderedPageBreak/>
        <w:tab/>
        <w:t>Regulatory Assistance Project, (1).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  <w:u w:val="single"/>
        </w:rPr>
        <w:t>Reviewer of Abstracts</w:t>
      </w:r>
    </w:p>
    <w:p w:rsidR="00617CE7" w:rsidRPr="00D84DA1" w:rsidRDefault="00617CE7" w:rsidP="00617CE7">
      <w:pPr>
        <w:tabs>
          <w:tab w:val="left" w:pos="-2250"/>
          <w:tab w:val="left" w:pos="-2160"/>
          <w:tab w:val="left" w:pos="-1710"/>
          <w:tab w:val="left" w:pos="-1440"/>
          <w:tab w:val="left" w:pos="-720"/>
        </w:tabs>
        <w:suppressAutoHyphens/>
        <w:ind w:left="720" w:hanging="360"/>
        <w:rPr>
          <w:sz w:val="24"/>
          <w:szCs w:val="24"/>
        </w:rPr>
      </w:pPr>
      <w:r w:rsidRPr="00D84DA1">
        <w:rPr>
          <w:sz w:val="24"/>
          <w:szCs w:val="24"/>
        </w:rPr>
        <w:tab/>
        <w:t xml:space="preserve">Selected Papers: American Agricultural and Economics Association. </w:t>
      </w:r>
    </w:p>
    <w:sectPr w:rsidR="00617CE7" w:rsidRPr="00D84DA1" w:rsidSect="00947424">
      <w:headerReference w:type="default" r:id="rId2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88" w:rsidRDefault="00B41788">
      <w:r>
        <w:separator/>
      </w:r>
    </w:p>
  </w:endnote>
  <w:endnote w:type="continuationSeparator" w:id="0">
    <w:p w:rsidR="00B41788" w:rsidRDefault="00B4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puter Modern">
    <w:altName w:val="SFB Ex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 Uni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88" w:rsidRDefault="00B41788">
      <w:r>
        <w:separator/>
      </w:r>
    </w:p>
  </w:footnote>
  <w:footnote w:type="continuationSeparator" w:id="0">
    <w:p w:rsidR="00B41788" w:rsidRDefault="00B4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88" w:rsidRPr="006C36D5" w:rsidRDefault="001C4D88" w:rsidP="006C3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514105A"/>
    <w:multiLevelType w:val="hybridMultilevel"/>
    <w:tmpl w:val="0B88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963D60"/>
    <w:multiLevelType w:val="hybridMultilevel"/>
    <w:tmpl w:val="1EAE78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7C1632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569"/>
    <w:multiLevelType w:val="hybridMultilevel"/>
    <w:tmpl w:val="64BCD4BA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7894"/>
    <w:multiLevelType w:val="singleLevel"/>
    <w:tmpl w:val="24F073D4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CB57D0"/>
    <w:multiLevelType w:val="hybridMultilevel"/>
    <w:tmpl w:val="4BFA1B6C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664F"/>
    <w:multiLevelType w:val="hybridMultilevel"/>
    <w:tmpl w:val="D340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DA0FAC6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19C"/>
    <w:multiLevelType w:val="hybridMultilevel"/>
    <w:tmpl w:val="68E44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C4102"/>
    <w:multiLevelType w:val="hybridMultilevel"/>
    <w:tmpl w:val="A1362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36E56"/>
    <w:multiLevelType w:val="hybridMultilevel"/>
    <w:tmpl w:val="4BFA1B6C"/>
    <w:lvl w:ilvl="0" w:tplc="983484EA">
      <w:start w:val="1"/>
      <w:numFmt w:val="decimal"/>
      <w:lvlText w:val="%1."/>
      <w:lvlJc w:val="left"/>
      <w:pPr>
        <w:ind w:left="279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6EE"/>
    <w:multiLevelType w:val="hybridMultilevel"/>
    <w:tmpl w:val="E70A2920"/>
    <w:lvl w:ilvl="0" w:tplc="F5600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1985"/>
    <w:multiLevelType w:val="hybridMultilevel"/>
    <w:tmpl w:val="8898C93A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07644"/>
    <w:multiLevelType w:val="multilevel"/>
    <w:tmpl w:val="D36A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25BE3"/>
    <w:multiLevelType w:val="hybridMultilevel"/>
    <w:tmpl w:val="A0345E9E"/>
    <w:lvl w:ilvl="0" w:tplc="26A02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65185"/>
    <w:multiLevelType w:val="hybridMultilevel"/>
    <w:tmpl w:val="55B2246A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5ABD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C05796E"/>
    <w:multiLevelType w:val="multilevel"/>
    <w:tmpl w:val="AA2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54D4B"/>
    <w:multiLevelType w:val="hybridMultilevel"/>
    <w:tmpl w:val="08E49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97575"/>
    <w:multiLevelType w:val="hybridMultilevel"/>
    <w:tmpl w:val="D98EBF14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5F85"/>
    <w:multiLevelType w:val="hybridMultilevel"/>
    <w:tmpl w:val="C178CB8A"/>
    <w:lvl w:ilvl="0" w:tplc="58A0758C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A0758C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4738D6"/>
    <w:multiLevelType w:val="singleLevel"/>
    <w:tmpl w:val="4EBE3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39148C8"/>
    <w:multiLevelType w:val="hybridMultilevel"/>
    <w:tmpl w:val="E366589E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0E06"/>
    <w:multiLevelType w:val="hybridMultilevel"/>
    <w:tmpl w:val="51D4A54E"/>
    <w:lvl w:ilvl="0" w:tplc="983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2"/>
  </w:num>
  <w:num w:numId="7">
    <w:abstractNumId w:val="12"/>
  </w:num>
  <w:num w:numId="8">
    <w:abstractNumId w:val="16"/>
  </w:num>
  <w:num w:numId="9">
    <w:abstractNumId w:val="0"/>
  </w:num>
  <w:num w:numId="10">
    <w:abstractNumId w:val="10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21"/>
  </w:num>
  <w:num w:numId="16">
    <w:abstractNumId w:val="2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03"/>
    <w:rsid w:val="000005F5"/>
    <w:rsid w:val="000045AA"/>
    <w:rsid w:val="00004C52"/>
    <w:rsid w:val="00006C42"/>
    <w:rsid w:val="00007B83"/>
    <w:rsid w:val="000167F8"/>
    <w:rsid w:val="00016EBC"/>
    <w:rsid w:val="000205AE"/>
    <w:rsid w:val="000225F0"/>
    <w:rsid w:val="00023571"/>
    <w:rsid w:val="00026480"/>
    <w:rsid w:val="00026B3D"/>
    <w:rsid w:val="00027A94"/>
    <w:rsid w:val="0003008A"/>
    <w:rsid w:val="00030A1C"/>
    <w:rsid w:val="00030B63"/>
    <w:rsid w:val="000336A1"/>
    <w:rsid w:val="00033C15"/>
    <w:rsid w:val="000344C9"/>
    <w:rsid w:val="00034BA9"/>
    <w:rsid w:val="000421A5"/>
    <w:rsid w:val="00043389"/>
    <w:rsid w:val="00050326"/>
    <w:rsid w:val="00052F58"/>
    <w:rsid w:val="00054DA5"/>
    <w:rsid w:val="00055F36"/>
    <w:rsid w:val="00060D2A"/>
    <w:rsid w:val="0006665F"/>
    <w:rsid w:val="00067E39"/>
    <w:rsid w:val="00072344"/>
    <w:rsid w:val="00073D98"/>
    <w:rsid w:val="000744EF"/>
    <w:rsid w:val="00074EE5"/>
    <w:rsid w:val="00075346"/>
    <w:rsid w:val="000806C9"/>
    <w:rsid w:val="00080CA7"/>
    <w:rsid w:val="00081E7F"/>
    <w:rsid w:val="00081EA5"/>
    <w:rsid w:val="00082CD7"/>
    <w:rsid w:val="00082E13"/>
    <w:rsid w:val="0009115A"/>
    <w:rsid w:val="00093443"/>
    <w:rsid w:val="00094489"/>
    <w:rsid w:val="00095DF1"/>
    <w:rsid w:val="000A0199"/>
    <w:rsid w:val="000A2033"/>
    <w:rsid w:val="000A299A"/>
    <w:rsid w:val="000A63D8"/>
    <w:rsid w:val="000B2B8F"/>
    <w:rsid w:val="000B3947"/>
    <w:rsid w:val="000C0653"/>
    <w:rsid w:val="000C35F8"/>
    <w:rsid w:val="000C360C"/>
    <w:rsid w:val="000C3B66"/>
    <w:rsid w:val="000C504A"/>
    <w:rsid w:val="000D76F5"/>
    <w:rsid w:val="000E5F34"/>
    <w:rsid w:val="000E746C"/>
    <w:rsid w:val="000F3F42"/>
    <w:rsid w:val="000F5038"/>
    <w:rsid w:val="000F7464"/>
    <w:rsid w:val="0010093F"/>
    <w:rsid w:val="001013DA"/>
    <w:rsid w:val="00106460"/>
    <w:rsid w:val="00120586"/>
    <w:rsid w:val="00120EE0"/>
    <w:rsid w:val="001232AE"/>
    <w:rsid w:val="00124502"/>
    <w:rsid w:val="00125705"/>
    <w:rsid w:val="00131EB8"/>
    <w:rsid w:val="00134E4E"/>
    <w:rsid w:val="00135678"/>
    <w:rsid w:val="00147C64"/>
    <w:rsid w:val="0015347F"/>
    <w:rsid w:val="001549D3"/>
    <w:rsid w:val="001556C5"/>
    <w:rsid w:val="0016135C"/>
    <w:rsid w:val="001640DC"/>
    <w:rsid w:val="0016602A"/>
    <w:rsid w:val="0016700A"/>
    <w:rsid w:val="001670F3"/>
    <w:rsid w:val="00170883"/>
    <w:rsid w:val="001722BB"/>
    <w:rsid w:val="00172A8C"/>
    <w:rsid w:val="00180E76"/>
    <w:rsid w:val="001843E0"/>
    <w:rsid w:val="00185FEF"/>
    <w:rsid w:val="0019026A"/>
    <w:rsid w:val="00191DFD"/>
    <w:rsid w:val="001A0E31"/>
    <w:rsid w:val="001A1FC7"/>
    <w:rsid w:val="001A225E"/>
    <w:rsid w:val="001A2740"/>
    <w:rsid w:val="001A43D2"/>
    <w:rsid w:val="001A473E"/>
    <w:rsid w:val="001B4B8C"/>
    <w:rsid w:val="001B52F7"/>
    <w:rsid w:val="001C0CCE"/>
    <w:rsid w:val="001C1085"/>
    <w:rsid w:val="001C4D88"/>
    <w:rsid w:val="001C6F6F"/>
    <w:rsid w:val="001C7747"/>
    <w:rsid w:val="001D2172"/>
    <w:rsid w:val="001D2421"/>
    <w:rsid w:val="001D3678"/>
    <w:rsid w:val="001D7240"/>
    <w:rsid w:val="001D75C7"/>
    <w:rsid w:val="001E046E"/>
    <w:rsid w:val="001E1A0E"/>
    <w:rsid w:val="001E1BD5"/>
    <w:rsid w:val="001E3FC1"/>
    <w:rsid w:val="001E435C"/>
    <w:rsid w:val="001E44F0"/>
    <w:rsid w:val="001E4C70"/>
    <w:rsid w:val="001E5BD8"/>
    <w:rsid w:val="001F1268"/>
    <w:rsid w:val="001F1E99"/>
    <w:rsid w:val="001F682E"/>
    <w:rsid w:val="002019D3"/>
    <w:rsid w:val="002020ED"/>
    <w:rsid w:val="002049C0"/>
    <w:rsid w:val="00205424"/>
    <w:rsid w:val="0021038E"/>
    <w:rsid w:val="00211CAC"/>
    <w:rsid w:val="00214976"/>
    <w:rsid w:val="00215291"/>
    <w:rsid w:val="00215305"/>
    <w:rsid w:val="00216DAE"/>
    <w:rsid w:val="002234B5"/>
    <w:rsid w:val="00224DE6"/>
    <w:rsid w:val="00224F91"/>
    <w:rsid w:val="002326E3"/>
    <w:rsid w:val="00232DFD"/>
    <w:rsid w:val="0023685F"/>
    <w:rsid w:val="002373FD"/>
    <w:rsid w:val="002376FE"/>
    <w:rsid w:val="00241AB2"/>
    <w:rsid w:val="00242FCC"/>
    <w:rsid w:val="00254BC2"/>
    <w:rsid w:val="002553B0"/>
    <w:rsid w:val="002568EA"/>
    <w:rsid w:val="0026247F"/>
    <w:rsid w:val="00267B1B"/>
    <w:rsid w:val="00267DD0"/>
    <w:rsid w:val="002704EC"/>
    <w:rsid w:val="0028391F"/>
    <w:rsid w:val="00286FC7"/>
    <w:rsid w:val="00296AAE"/>
    <w:rsid w:val="002971EA"/>
    <w:rsid w:val="00297517"/>
    <w:rsid w:val="002A2993"/>
    <w:rsid w:val="002A6E7A"/>
    <w:rsid w:val="002A7D82"/>
    <w:rsid w:val="002B3437"/>
    <w:rsid w:val="002B6742"/>
    <w:rsid w:val="002C3C4B"/>
    <w:rsid w:val="002D227F"/>
    <w:rsid w:val="002D6617"/>
    <w:rsid w:val="002D706D"/>
    <w:rsid w:val="002E0B2B"/>
    <w:rsid w:val="002E0CF5"/>
    <w:rsid w:val="002E2DCA"/>
    <w:rsid w:val="002E3F34"/>
    <w:rsid w:val="002F552C"/>
    <w:rsid w:val="00300F33"/>
    <w:rsid w:val="003019B1"/>
    <w:rsid w:val="00303A21"/>
    <w:rsid w:val="00314FCB"/>
    <w:rsid w:val="00320933"/>
    <w:rsid w:val="00321CC8"/>
    <w:rsid w:val="003270D2"/>
    <w:rsid w:val="003334A6"/>
    <w:rsid w:val="00334920"/>
    <w:rsid w:val="003401CB"/>
    <w:rsid w:val="00342F52"/>
    <w:rsid w:val="00346B45"/>
    <w:rsid w:val="0034714A"/>
    <w:rsid w:val="00347DBB"/>
    <w:rsid w:val="00350EC5"/>
    <w:rsid w:val="003510AD"/>
    <w:rsid w:val="00351B46"/>
    <w:rsid w:val="0035585C"/>
    <w:rsid w:val="00356BA2"/>
    <w:rsid w:val="00360189"/>
    <w:rsid w:val="003636BE"/>
    <w:rsid w:val="003639E4"/>
    <w:rsid w:val="003662C6"/>
    <w:rsid w:val="003676E4"/>
    <w:rsid w:val="00373AB6"/>
    <w:rsid w:val="00373F55"/>
    <w:rsid w:val="0037727E"/>
    <w:rsid w:val="0038642B"/>
    <w:rsid w:val="00393219"/>
    <w:rsid w:val="00393386"/>
    <w:rsid w:val="003938E6"/>
    <w:rsid w:val="00393F71"/>
    <w:rsid w:val="00394965"/>
    <w:rsid w:val="00395E39"/>
    <w:rsid w:val="00397EAC"/>
    <w:rsid w:val="00397F65"/>
    <w:rsid w:val="003A06B9"/>
    <w:rsid w:val="003A0F5D"/>
    <w:rsid w:val="003A411A"/>
    <w:rsid w:val="003A5088"/>
    <w:rsid w:val="003A585D"/>
    <w:rsid w:val="003A637F"/>
    <w:rsid w:val="003B0690"/>
    <w:rsid w:val="003B4AAF"/>
    <w:rsid w:val="003C5A1D"/>
    <w:rsid w:val="003D2C37"/>
    <w:rsid w:val="003D426C"/>
    <w:rsid w:val="003E4153"/>
    <w:rsid w:val="003F3479"/>
    <w:rsid w:val="003F3D6A"/>
    <w:rsid w:val="00400692"/>
    <w:rsid w:val="00402222"/>
    <w:rsid w:val="004122A1"/>
    <w:rsid w:val="004141E2"/>
    <w:rsid w:val="0042186F"/>
    <w:rsid w:val="004230A0"/>
    <w:rsid w:val="00423606"/>
    <w:rsid w:val="00424B50"/>
    <w:rsid w:val="0043031A"/>
    <w:rsid w:val="00431F39"/>
    <w:rsid w:val="00434F87"/>
    <w:rsid w:val="00436549"/>
    <w:rsid w:val="00441F54"/>
    <w:rsid w:val="004431D9"/>
    <w:rsid w:val="0044784D"/>
    <w:rsid w:val="00447A1A"/>
    <w:rsid w:val="00451927"/>
    <w:rsid w:val="004565EF"/>
    <w:rsid w:val="00456B10"/>
    <w:rsid w:val="00462B6A"/>
    <w:rsid w:val="00463CE4"/>
    <w:rsid w:val="0046405F"/>
    <w:rsid w:val="004641F1"/>
    <w:rsid w:val="004648FB"/>
    <w:rsid w:val="00467144"/>
    <w:rsid w:val="004709A2"/>
    <w:rsid w:val="00470E41"/>
    <w:rsid w:val="00471EFE"/>
    <w:rsid w:val="00472A8D"/>
    <w:rsid w:val="0048154E"/>
    <w:rsid w:val="004856F1"/>
    <w:rsid w:val="00486669"/>
    <w:rsid w:val="004A0ABB"/>
    <w:rsid w:val="004A1611"/>
    <w:rsid w:val="004A4B55"/>
    <w:rsid w:val="004A4CBA"/>
    <w:rsid w:val="004B2118"/>
    <w:rsid w:val="004C3F34"/>
    <w:rsid w:val="004C5EB5"/>
    <w:rsid w:val="004D1EF6"/>
    <w:rsid w:val="004D3AEA"/>
    <w:rsid w:val="004D4C06"/>
    <w:rsid w:val="004D7A05"/>
    <w:rsid w:val="004E1824"/>
    <w:rsid w:val="004E2FE5"/>
    <w:rsid w:val="004E422E"/>
    <w:rsid w:val="004F06C6"/>
    <w:rsid w:val="004F21A2"/>
    <w:rsid w:val="004F4982"/>
    <w:rsid w:val="004F527C"/>
    <w:rsid w:val="004F63AA"/>
    <w:rsid w:val="004F72AF"/>
    <w:rsid w:val="004F7F0F"/>
    <w:rsid w:val="00500B71"/>
    <w:rsid w:val="00501023"/>
    <w:rsid w:val="0050731F"/>
    <w:rsid w:val="00511195"/>
    <w:rsid w:val="00513262"/>
    <w:rsid w:val="005168DA"/>
    <w:rsid w:val="00520701"/>
    <w:rsid w:val="005228ED"/>
    <w:rsid w:val="0052461D"/>
    <w:rsid w:val="00524C72"/>
    <w:rsid w:val="00530AD4"/>
    <w:rsid w:val="005327AA"/>
    <w:rsid w:val="00532879"/>
    <w:rsid w:val="0054146E"/>
    <w:rsid w:val="00544EA1"/>
    <w:rsid w:val="005454F0"/>
    <w:rsid w:val="00545A15"/>
    <w:rsid w:val="00545F6A"/>
    <w:rsid w:val="00546A0A"/>
    <w:rsid w:val="00546B92"/>
    <w:rsid w:val="00551C30"/>
    <w:rsid w:val="005528DB"/>
    <w:rsid w:val="00553C24"/>
    <w:rsid w:val="00554849"/>
    <w:rsid w:val="0055775F"/>
    <w:rsid w:val="00561D05"/>
    <w:rsid w:val="00564FE9"/>
    <w:rsid w:val="00566406"/>
    <w:rsid w:val="0056691F"/>
    <w:rsid w:val="0057170C"/>
    <w:rsid w:val="005720CE"/>
    <w:rsid w:val="00572173"/>
    <w:rsid w:val="0057299E"/>
    <w:rsid w:val="005758EF"/>
    <w:rsid w:val="005813A5"/>
    <w:rsid w:val="00584798"/>
    <w:rsid w:val="005850C0"/>
    <w:rsid w:val="00585192"/>
    <w:rsid w:val="00586D5F"/>
    <w:rsid w:val="00587A25"/>
    <w:rsid w:val="00593399"/>
    <w:rsid w:val="005965BD"/>
    <w:rsid w:val="005A0A81"/>
    <w:rsid w:val="005A1705"/>
    <w:rsid w:val="005A53A7"/>
    <w:rsid w:val="005A6271"/>
    <w:rsid w:val="005B18DF"/>
    <w:rsid w:val="005B1EBA"/>
    <w:rsid w:val="005B2647"/>
    <w:rsid w:val="005B5E97"/>
    <w:rsid w:val="005B6383"/>
    <w:rsid w:val="005B7438"/>
    <w:rsid w:val="005C0D84"/>
    <w:rsid w:val="005C312B"/>
    <w:rsid w:val="005C53C2"/>
    <w:rsid w:val="005C691E"/>
    <w:rsid w:val="005C6BE7"/>
    <w:rsid w:val="005C7BAA"/>
    <w:rsid w:val="005C7DAF"/>
    <w:rsid w:val="005D073A"/>
    <w:rsid w:val="005D095D"/>
    <w:rsid w:val="005D0986"/>
    <w:rsid w:val="005E23C7"/>
    <w:rsid w:val="005E2A06"/>
    <w:rsid w:val="005E399E"/>
    <w:rsid w:val="005E39E8"/>
    <w:rsid w:val="005E6B2A"/>
    <w:rsid w:val="005F1018"/>
    <w:rsid w:val="005F26D4"/>
    <w:rsid w:val="005F3490"/>
    <w:rsid w:val="005F3564"/>
    <w:rsid w:val="005F5D46"/>
    <w:rsid w:val="006004ED"/>
    <w:rsid w:val="00602818"/>
    <w:rsid w:val="00605099"/>
    <w:rsid w:val="00606BFD"/>
    <w:rsid w:val="00610FF5"/>
    <w:rsid w:val="006116F4"/>
    <w:rsid w:val="006145A7"/>
    <w:rsid w:val="00614AB5"/>
    <w:rsid w:val="006175A5"/>
    <w:rsid w:val="00617CE7"/>
    <w:rsid w:val="00620911"/>
    <w:rsid w:val="00622554"/>
    <w:rsid w:val="00622C1D"/>
    <w:rsid w:val="006247FA"/>
    <w:rsid w:val="00636601"/>
    <w:rsid w:val="006526AC"/>
    <w:rsid w:val="0065311D"/>
    <w:rsid w:val="00654CBF"/>
    <w:rsid w:val="00654E38"/>
    <w:rsid w:val="00654F63"/>
    <w:rsid w:val="00657663"/>
    <w:rsid w:val="0066493D"/>
    <w:rsid w:val="00667B15"/>
    <w:rsid w:val="00667C08"/>
    <w:rsid w:val="00670AC6"/>
    <w:rsid w:val="00671840"/>
    <w:rsid w:val="00671992"/>
    <w:rsid w:val="006753B5"/>
    <w:rsid w:val="00675CD3"/>
    <w:rsid w:val="00680655"/>
    <w:rsid w:val="00681319"/>
    <w:rsid w:val="00683B61"/>
    <w:rsid w:val="006903C3"/>
    <w:rsid w:val="00691B10"/>
    <w:rsid w:val="00691D62"/>
    <w:rsid w:val="0069240C"/>
    <w:rsid w:val="00695EDA"/>
    <w:rsid w:val="00696AA2"/>
    <w:rsid w:val="006A0A52"/>
    <w:rsid w:val="006A7C82"/>
    <w:rsid w:val="006B027E"/>
    <w:rsid w:val="006B1F03"/>
    <w:rsid w:val="006B2D3A"/>
    <w:rsid w:val="006B405D"/>
    <w:rsid w:val="006B5C2B"/>
    <w:rsid w:val="006B6C7D"/>
    <w:rsid w:val="006C1508"/>
    <w:rsid w:val="006C28CA"/>
    <w:rsid w:val="006C36D5"/>
    <w:rsid w:val="006C7361"/>
    <w:rsid w:val="006D17FE"/>
    <w:rsid w:val="006D4DBD"/>
    <w:rsid w:val="006E1918"/>
    <w:rsid w:val="006F450B"/>
    <w:rsid w:val="006F67A9"/>
    <w:rsid w:val="006F7234"/>
    <w:rsid w:val="006F7ACB"/>
    <w:rsid w:val="007005D0"/>
    <w:rsid w:val="007009C5"/>
    <w:rsid w:val="00701A3C"/>
    <w:rsid w:val="00711BE5"/>
    <w:rsid w:val="00720291"/>
    <w:rsid w:val="00721DD6"/>
    <w:rsid w:val="007222A8"/>
    <w:rsid w:val="00722A6D"/>
    <w:rsid w:val="0072553A"/>
    <w:rsid w:val="007266B9"/>
    <w:rsid w:val="00740036"/>
    <w:rsid w:val="00741DFF"/>
    <w:rsid w:val="0074469E"/>
    <w:rsid w:val="007468E7"/>
    <w:rsid w:val="0074755E"/>
    <w:rsid w:val="00747B6D"/>
    <w:rsid w:val="007546AA"/>
    <w:rsid w:val="00760031"/>
    <w:rsid w:val="00766815"/>
    <w:rsid w:val="007674E4"/>
    <w:rsid w:val="00770679"/>
    <w:rsid w:val="00773402"/>
    <w:rsid w:val="0077487E"/>
    <w:rsid w:val="00776786"/>
    <w:rsid w:val="00781651"/>
    <w:rsid w:val="0078233D"/>
    <w:rsid w:val="00782C6D"/>
    <w:rsid w:val="00783BCE"/>
    <w:rsid w:val="0079349C"/>
    <w:rsid w:val="007940FF"/>
    <w:rsid w:val="00794ED7"/>
    <w:rsid w:val="007950AB"/>
    <w:rsid w:val="00795A5C"/>
    <w:rsid w:val="007A08D7"/>
    <w:rsid w:val="007A41DB"/>
    <w:rsid w:val="007A4CE6"/>
    <w:rsid w:val="007A5D4D"/>
    <w:rsid w:val="007A6C33"/>
    <w:rsid w:val="007A73FF"/>
    <w:rsid w:val="007B4CC3"/>
    <w:rsid w:val="007B671C"/>
    <w:rsid w:val="007C0913"/>
    <w:rsid w:val="007C3795"/>
    <w:rsid w:val="007C549E"/>
    <w:rsid w:val="007C6286"/>
    <w:rsid w:val="007D7D87"/>
    <w:rsid w:val="007E3921"/>
    <w:rsid w:val="007E3E3C"/>
    <w:rsid w:val="007E45E4"/>
    <w:rsid w:val="007E7712"/>
    <w:rsid w:val="007F65E4"/>
    <w:rsid w:val="008004A5"/>
    <w:rsid w:val="008006CA"/>
    <w:rsid w:val="00800D6C"/>
    <w:rsid w:val="008114A4"/>
    <w:rsid w:val="00811584"/>
    <w:rsid w:val="00822146"/>
    <w:rsid w:val="00824920"/>
    <w:rsid w:val="00825CCC"/>
    <w:rsid w:val="00833FC3"/>
    <w:rsid w:val="008343DF"/>
    <w:rsid w:val="00837E18"/>
    <w:rsid w:val="00842AFF"/>
    <w:rsid w:val="00844200"/>
    <w:rsid w:val="008465E3"/>
    <w:rsid w:val="008467DB"/>
    <w:rsid w:val="008502A8"/>
    <w:rsid w:val="0085272E"/>
    <w:rsid w:val="00853D91"/>
    <w:rsid w:val="008542FA"/>
    <w:rsid w:val="00856BB6"/>
    <w:rsid w:val="00861D42"/>
    <w:rsid w:val="0086341B"/>
    <w:rsid w:val="00864985"/>
    <w:rsid w:val="00866419"/>
    <w:rsid w:val="00866824"/>
    <w:rsid w:val="008726A0"/>
    <w:rsid w:val="00872849"/>
    <w:rsid w:val="00874CDF"/>
    <w:rsid w:val="008757C4"/>
    <w:rsid w:val="008802DB"/>
    <w:rsid w:val="0088166B"/>
    <w:rsid w:val="00883603"/>
    <w:rsid w:val="00883904"/>
    <w:rsid w:val="00884A3D"/>
    <w:rsid w:val="00892D13"/>
    <w:rsid w:val="00893AEE"/>
    <w:rsid w:val="00895854"/>
    <w:rsid w:val="008A59A5"/>
    <w:rsid w:val="008A65EB"/>
    <w:rsid w:val="008B0BEE"/>
    <w:rsid w:val="008B4F0F"/>
    <w:rsid w:val="008B5BE3"/>
    <w:rsid w:val="008B6340"/>
    <w:rsid w:val="008B6919"/>
    <w:rsid w:val="008C484A"/>
    <w:rsid w:val="008C61A1"/>
    <w:rsid w:val="008D0D17"/>
    <w:rsid w:val="008D20E1"/>
    <w:rsid w:val="008D226C"/>
    <w:rsid w:val="008D599F"/>
    <w:rsid w:val="008E2083"/>
    <w:rsid w:val="008E3F15"/>
    <w:rsid w:val="008E7FD4"/>
    <w:rsid w:val="008F0D59"/>
    <w:rsid w:val="008F11FE"/>
    <w:rsid w:val="008F143F"/>
    <w:rsid w:val="00903D97"/>
    <w:rsid w:val="00905DB1"/>
    <w:rsid w:val="00907FD5"/>
    <w:rsid w:val="009128FE"/>
    <w:rsid w:val="0091337F"/>
    <w:rsid w:val="009139CB"/>
    <w:rsid w:val="0092043C"/>
    <w:rsid w:val="00921BBC"/>
    <w:rsid w:val="00921D95"/>
    <w:rsid w:val="00923C21"/>
    <w:rsid w:val="00924C9B"/>
    <w:rsid w:val="0092613E"/>
    <w:rsid w:val="00926C7D"/>
    <w:rsid w:val="0093017A"/>
    <w:rsid w:val="009341B6"/>
    <w:rsid w:val="0093464F"/>
    <w:rsid w:val="00944F60"/>
    <w:rsid w:val="0094643F"/>
    <w:rsid w:val="00947424"/>
    <w:rsid w:val="0094782F"/>
    <w:rsid w:val="009526AF"/>
    <w:rsid w:val="009535D0"/>
    <w:rsid w:val="0095433D"/>
    <w:rsid w:val="009608A3"/>
    <w:rsid w:val="0096264F"/>
    <w:rsid w:val="00964EB1"/>
    <w:rsid w:val="00967C48"/>
    <w:rsid w:val="009715D0"/>
    <w:rsid w:val="009725D3"/>
    <w:rsid w:val="00976544"/>
    <w:rsid w:val="0098068D"/>
    <w:rsid w:val="00980A6D"/>
    <w:rsid w:val="00984BA3"/>
    <w:rsid w:val="00990574"/>
    <w:rsid w:val="0099212C"/>
    <w:rsid w:val="009A3A74"/>
    <w:rsid w:val="009A41C8"/>
    <w:rsid w:val="009A70E8"/>
    <w:rsid w:val="009B2B7A"/>
    <w:rsid w:val="009C01CB"/>
    <w:rsid w:val="009C0873"/>
    <w:rsid w:val="009C4BFC"/>
    <w:rsid w:val="009C66D2"/>
    <w:rsid w:val="009D01EE"/>
    <w:rsid w:val="009D2973"/>
    <w:rsid w:val="009D3D37"/>
    <w:rsid w:val="009D51CF"/>
    <w:rsid w:val="009E1211"/>
    <w:rsid w:val="009E2936"/>
    <w:rsid w:val="009F1E88"/>
    <w:rsid w:val="009F3C45"/>
    <w:rsid w:val="009F660F"/>
    <w:rsid w:val="00A00392"/>
    <w:rsid w:val="00A02B1C"/>
    <w:rsid w:val="00A12293"/>
    <w:rsid w:val="00A1321C"/>
    <w:rsid w:val="00A14D00"/>
    <w:rsid w:val="00A14D03"/>
    <w:rsid w:val="00A20A5F"/>
    <w:rsid w:val="00A23059"/>
    <w:rsid w:val="00A23614"/>
    <w:rsid w:val="00A2450E"/>
    <w:rsid w:val="00A248ED"/>
    <w:rsid w:val="00A30ECD"/>
    <w:rsid w:val="00A333AE"/>
    <w:rsid w:val="00A407B0"/>
    <w:rsid w:val="00A41269"/>
    <w:rsid w:val="00A41876"/>
    <w:rsid w:val="00A420BF"/>
    <w:rsid w:val="00A42DC5"/>
    <w:rsid w:val="00A43040"/>
    <w:rsid w:val="00A433C0"/>
    <w:rsid w:val="00A43F18"/>
    <w:rsid w:val="00A4438F"/>
    <w:rsid w:val="00A4757A"/>
    <w:rsid w:val="00A47BD4"/>
    <w:rsid w:val="00A52CDB"/>
    <w:rsid w:val="00A52F8E"/>
    <w:rsid w:val="00A54B68"/>
    <w:rsid w:val="00A627F9"/>
    <w:rsid w:val="00A72CEB"/>
    <w:rsid w:val="00A72E23"/>
    <w:rsid w:val="00A76E67"/>
    <w:rsid w:val="00A8293D"/>
    <w:rsid w:val="00A86465"/>
    <w:rsid w:val="00A9420F"/>
    <w:rsid w:val="00A97864"/>
    <w:rsid w:val="00A97982"/>
    <w:rsid w:val="00AA033D"/>
    <w:rsid w:val="00AA2E1F"/>
    <w:rsid w:val="00AA3F66"/>
    <w:rsid w:val="00AA57DA"/>
    <w:rsid w:val="00AA58F2"/>
    <w:rsid w:val="00AB148F"/>
    <w:rsid w:val="00AC22EC"/>
    <w:rsid w:val="00AC546D"/>
    <w:rsid w:val="00AC7C14"/>
    <w:rsid w:val="00AD38C5"/>
    <w:rsid w:val="00AD42AD"/>
    <w:rsid w:val="00AD4C72"/>
    <w:rsid w:val="00AD5AEB"/>
    <w:rsid w:val="00AD6139"/>
    <w:rsid w:val="00AE1EEE"/>
    <w:rsid w:val="00AE3819"/>
    <w:rsid w:val="00AE46CE"/>
    <w:rsid w:val="00AF2136"/>
    <w:rsid w:val="00AF7388"/>
    <w:rsid w:val="00B005A9"/>
    <w:rsid w:val="00B012FF"/>
    <w:rsid w:val="00B04708"/>
    <w:rsid w:val="00B06A9D"/>
    <w:rsid w:val="00B10AF0"/>
    <w:rsid w:val="00B1240D"/>
    <w:rsid w:val="00B21BB9"/>
    <w:rsid w:val="00B22007"/>
    <w:rsid w:val="00B22747"/>
    <w:rsid w:val="00B22FDF"/>
    <w:rsid w:val="00B241DD"/>
    <w:rsid w:val="00B24E43"/>
    <w:rsid w:val="00B24E8B"/>
    <w:rsid w:val="00B26398"/>
    <w:rsid w:val="00B3746E"/>
    <w:rsid w:val="00B40308"/>
    <w:rsid w:val="00B41788"/>
    <w:rsid w:val="00B45A4B"/>
    <w:rsid w:val="00B5205B"/>
    <w:rsid w:val="00B564C3"/>
    <w:rsid w:val="00B622FD"/>
    <w:rsid w:val="00B63AFC"/>
    <w:rsid w:val="00B65C07"/>
    <w:rsid w:val="00B74AD8"/>
    <w:rsid w:val="00B82153"/>
    <w:rsid w:val="00B83BB8"/>
    <w:rsid w:val="00B845FC"/>
    <w:rsid w:val="00B84FDF"/>
    <w:rsid w:val="00B85C28"/>
    <w:rsid w:val="00B86DF8"/>
    <w:rsid w:val="00B91772"/>
    <w:rsid w:val="00B96DDA"/>
    <w:rsid w:val="00B974B2"/>
    <w:rsid w:val="00BA3185"/>
    <w:rsid w:val="00BA371A"/>
    <w:rsid w:val="00BA39A0"/>
    <w:rsid w:val="00BA604F"/>
    <w:rsid w:val="00BB3243"/>
    <w:rsid w:val="00BC018E"/>
    <w:rsid w:val="00BC1E43"/>
    <w:rsid w:val="00BC217E"/>
    <w:rsid w:val="00BC21FD"/>
    <w:rsid w:val="00BC3554"/>
    <w:rsid w:val="00BC6B98"/>
    <w:rsid w:val="00BC6EC5"/>
    <w:rsid w:val="00BC781A"/>
    <w:rsid w:val="00BD0E64"/>
    <w:rsid w:val="00BD4779"/>
    <w:rsid w:val="00BD4E6C"/>
    <w:rsid w:val="00BE160A"/>
    <w:rsid w:val="00BE2465"/>
    <w:rsid w:val="00BE39A9"/>
    <w:rsid w:val="00BE4950"/>
    <w:rsid w:val="00BF1416"/>
    <w:rsid w:val="00BF602D"/>
    <w:rsid w:val="00BF6576"/>
    <w:rsid w:val="00C04728"/>
    <w:rsid w:val="00C04FFC"/>
    <w:rsid w:val="00C0684A"/>
    <w:rsid w:val="00C0725F"/>
    <w:rsid w:val="00C1281F"/>
    <w:rsid w:val="00C15489"/>
    <w:rsid w:val="00C15725"/>
    <w:rsid w:val="00C206E7"/>
    <w:rsid w:val="00C22986"/>
    <w:rsid w:val="00C263CE"/>
    <w:rsid w:val="00C26CEF"/>
    <w:rsid w:val="00C270A0"/>
    <w:rsid w:val="00C2714F"/>
    <w:rsid w:val="00C2747F"/>
    <w:rsid w:val="00C407AE"/>
    <w:rsid w:val="00C4173C"/>
    <w:rsid w:val="00C41CA5"/>
    <w:rsid w:val="00C45F81"/>
    <w:rsid w:val="00C50AF1"/>
    <w:rsid w:val="00C531F0"/>
    <w:rsid w:val="00C55F39"/>
    <w:rsid w:val="00C654DA"/>
    <w:rsid w:val="00C67124"/>
    <w:rsid w:val="00C70C7C"/>
    <w:rsid w:val="00C7248D"/>
    <w:rsid w:val="00C725D1"/>
    <w:rsid w:val="00C733DF"/>
    <w:rsid w:val="00C73D14"/>
    <w:rsid w:val="00C7409F"/>
    <w:rsid w:val="00C754E8"/>
    <w:rsid w:val="00C77717"/>
    <w:rsid w:val="00C81DD3"/>
    <w:rsid w:val="00C87B53"/>
    <w:rsid w:val="00C92ABA"/>
    <w:rsid w:val="00C9431F"/>
    <w:rsid w:val="00C972FE"/>
    <w:rsid w:val="00CA6C75"/>
    <w:rsid w:val="00CB361F"/>
    <w:rsid w:val="00CB4562"/>
    <w:rsid w:val="00CB4BF4"/>
    <w:rsid w:val="00CB5BDC"/>
    <w:rsid w:val="00CC1AD0"/>
    <w:rsid w:val="00CC1FA1"/>
    <w:rsid w:val="00CC2120"/>
    <w:rsid w:val="00CC327D"/>
    <w:rsid w:val="00CC39C6"/>
    <w:rsid w:val="00CC3DC7"/>
    <w:rsid w:val="00CC6952"/>
    <w:rsid w:val="00CC6DC6"/>
    <w:rsid w:val="00CD02E7"/>
    <w:rsid w:val="00CD1552"/>
    <w:rsid w:val="00CD5992"/>
    <w:rsid w:val="00CD5C83"/>
    <w:rsid w:val="00CD6851"/>
    <w:rsid w:val="00CD7E06"/>
    <w:rsid w:val="00CE0A77"/>
    <w:rsid w:val="00CE4629"/>
    <w:rsid w:val="00CE4BA9"/>
    <w:rsid w:val="00CE511E"/>
    <w:rsid w:val="00CE528E"/>
    <w:rsid w:val="00CE6962"/>
    <w:rsid w:val="00CE769D"/>
    <w:rsid w:val="00CF6C01"/>
    <w:rsid w:val="00CF7681"/>
    <w:rsid w:val="00CF7E80"/>
    <w:rsid w:val="00D04C7E"/>
    <w:rsid w:val="00D04EE5"/>
    <w:rsid w:val="00D10463"/>
    <w:rsid w:val="00D11FB2"/>
    <w:rsid w:val="00D12156"/>
    <w:rsid w:val="00D124DE"/>
    <w:rsid w:val="00D1314C"/>
    <w:rsid w:val="00D1331D"/>
    <w:rsid w:val="00D15F32"/>
    <w:rsid w:val="00D224A5"/>
    <w:rsid w:val="00D26D66"/>
    <w:rsid w:val="00D307CE"/>
    <w:rsid w:val="00D33EA5"/>
    <w:rsid w:val="00D3445F"/>
    <w:rsid w:val="00D34F19"/>
    <w:rsid w:val="00D36826"/>
    <w:rsid w:val="00D46F06"/>
    <w:rsid w:val="00D5611F"/>
    <w:rsid w:val="00D565A5"/>
    <w:rsid w:val="00D62531"/>
    <w:rsid w:val="00D627C2"/>
    <w:rsid w:val="00D66E82"/>
    <w:rsid w:val="00D70056"/>
    <w:rsid w:val="00D7595F"/>
    <w:rsid w:val="00D75E0E"/>
    <w:rsid w:val="00D805A1"/>
    <w:rsid w:val="00D80CA1"/>
    <w:rsid w:val="00D80F99"/>
    <w:rsid w:val="00D81513"/>
    <w:rsid w:val="00D81A9B"/>
    <w:rsid w:val="00D84DA1"/>
    <w:rsid w:val="00D85223"/>
    <w:rsid w:val="00D85EAE"/>
    <w:rsid w:val="00D874F2"/>
    <w:rsid w:val="00D9009F"/>
    <w:rsid w:val="00D94034"/>
    <w:rsid w:val="00D97A19"/>
    <w:rsid w:val="00DA3446"/>
    <w:rsid w:val="00DA3B7A"/>
    <w:rsid w:val="00DA3D4B"/>
    <w:rsid w:val="00DB0858"/>
    <w:rsid w:val="00DB1F19"/>
    <w:rsid w:val="00DB6382"/>
    <w:rsid w:val="00DC09AD"/>
    <w:rsid w:val="00DC0F11"/>
    <w:rsid w:val="00DC12BB"/>
    <w:rsid w:val="00DC55F1"/>
    <w:rsid w:val="00DD3A6B"/>
    <w:rsid w:val="00DD438E"/>
    <w:rsid w:val="00DD5AB2"/>
    <w:rsid w:val="00DD7792"/>
    <w:rsid w:val="00DD7EC8"/>
    <w:rsid w:val="00DE494A"/>
    <w:rsid w:val="00DF2361"/>
    <w:rsid w:val="00DF7D4E"/>
    <w:rsid w:val="00E006F3"/>
    <w:rsid w:val="00E00E55"/>
    <w:rsid w:val="00E028CE"/>
    <w:rsid w:val="00E10081"/>
    <w:rsid w:val="00E100AF"/>
    <w:rsid w:val="00E1083D"/>
    <w:rsid w:val="00E10E22"/>
    <w:rsid w:val="00E12754"/>
    <w:rsid w:val="00E141DA"/>
    <w:rsid w:val="00E173D4"/>
    <w:rsid w:val="00E179F1"/>
    <w:rsid w:val="00E245C4"/>
    <w:rsid w:val="00E30659"/>
    <w:rsid w:val="00E3715B"/>
    <w:rsid w:val="00E37545"/>
    <w:rsid w:val="00E376C7"/>
    <w:rsid w:val="00E37EE2"/>
    <w:rsid w:val="00E40DA3"/>
    <w:rsid w:val="00E41BC2"/>
    <w:rsid w:val="00E43D91"/>
    <w:rsid w:val="00E43F9C"/>
    <w:rsid w:val="00E52E45"/>
    <w:rsid w:val="00E5348F"/>
    <w:rsid w:val="00E54341"/>
    <w:rsid w:val="00E62B73"/>
    <w:rsid w:val="00E643DC"/>
    <w:rsid w:val="00E67F66"/>
    <w:rsid w:val="00E72181"/>
    <w:rsid w:val="00E77B22"/>
    <w:rsid w:val="00E82470"/>
    <w:rsid w:val="00E8475B"/>
    <w:rsid w:val="00E943F4"/>
    <w:rsid w:val="00E97F5C"/>
    <w:rsid w:val="00EA03DD"/>
    <w:rsid w:val="00EA23E1"/>
    <w:rsid w:val="00EA38D6"/>
    <w:rsid w:val="00EA4A33"/>
    <w:rsid w:val="00EB1A2B"/>
    <w:rsid w:val="00EB1CEF"/>
    <w:rsid w:val="00EB2117"/>
    <w:rsid w:val="00EC0A71"/>
    <w:rsid w:val="00EC1884"/>
    <w:rsid w:val="00EC378B"/>
    <w:rsid w:val="00EC5134"/>
    <w:rsid w:val="00EC6729"/>
    <w:rsid w:val="00EC6FD5"/>
    <w:rsid w:val="00ED19D7"/>
    <w:rsid w:val="00ED24FD"/>
    <w:rsid w:val="00EE2A11"/>
    <w:rsid w:val="00EE31FF"/>
    <w:rsid w:val="00EE46EB"/>
    <w:rsid w:val="00EE67A1"/>
    <w:rsid w:val="00EE7407"/>
    <w:rsid w:val="00EF2BB4"/>
    <w:rsid w:val="00EF4C2A"/>
    <w:rsid w:val="00EF57DA"/>
    <w:rsid w:val="00F00F8D"/>
    <w:rsid w:val="00F06536"/>
    <w:rsid w:val="00F06924"/>
    <w:rsid w:val="00F133EC"/>
    <w:rsid w:val="00F13C30"/>
    <w:rsid w:val="00F16614"/>
    <w:rsid w:val="00F25DE5"/>
    <w:rsid w:val="00F313C6"/>
    <w:rsid w:val="00F31E19"/>
    <w:rsid w:val="00F32114"/>
    <w:rsid w:val="00F32A17"/>
    <w:rsid w:val="00F3407F"/>
    <w:rsid w:val="00F34BA8"/>
    <w:rsid w:val="00F35866"/>
    <w:rsid w:val="00F367BD"/>
    <w:rsid w:val="00F41126"/>
    <w:rsid w:val="00F42642"/>
    <w:rsid w:val="00F439D4"/>
    <w:rsid w:val="00F56174"/>
    <w:rsid w:val="00F56C6C"/>
    <w:rsid w:val="00F56D5D"/>
    <w:rsid w:val="00F57213"/>
    <w:rsid w:val="00F61CFD"/>
    <w:rsid w:val="00F64F99"/>
    <w:rsid w:val="00F67F6C"/>
    <w:rsid w:val="00F70D11"/>
    <w:rsid w:val="00F7208A"/>
    <w:rsid w:val="00F727C1"/>
    <w:rsid w:val="00F73338"/>
    <w:rsid w:val="00F73CC2"/>
    <w:rsid w:val="00F740D3"/>
    <w:rsid w:val="00F7700C"/>
    <w:rsid w:val="00F8175A"/>
    <w:rsid w:val="00F81803"/>
    <w:rsid w:val="00F83CF3"/>
    <w:rsid w:val="00F846C7"/>
    <w:rsid w:val="00F854D3"/>
    <w:rsid w:val="00F86CD8"/>
    <w:rsid w:val="00F86D86"/>
    <w:rsid w:val="00F9098B"/>
    <w:rsid w:val="00F97DEE"/>
    <w:rsid w:val="00FA24C5"/>
    <w:rsid w:val="00FA41B8"/>
    <w:rsid w:val="00FA4DDA"/>
    <w:rsid w:val="00FB36D6"/>
    <w:rsid w:val="00FB6107"/>
    <w:rsid w:val="00FB7BEC"/>
    <w:rsid w:val="00FC5289"/>
    <w:rsid w:val="00FD0BA4"/>
    <w:rsid w:val="00FD2E14"/>
    <w:rsid w:val="00FD46EC"/>
    <w:rsid w:val="00FD6B7C"/>
    <w:rsid w:val="00FE04D6"/>
    <w:rsid w:val="00FE0D62"/>
    <w:rsid w:val="00FE3AC2"/>
    <w:rsid w:val="00FE3C92"/>
    <w:rsid w:val="00FE44EE"/>
    <w:rsid w:val="00FF206B"/>
    <w:rsid w:val="00FF3D66"/>
    <w:rsid w:val="00FF5013"/>
    <w:rsid w:val="00FF533D"/>
    <w:rsid w:val="00FF64A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D97A7"/>
  <w15:docId w15:val="{8AACEA9D-C074-4486-B55B-0811105C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1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40"/>
        <w:tab w:val="left" w:pos="6480"/>
        <w:tab w:val="left" w:pos="7020"/>
        <w:tab w:val="left" w:pos="7920"/>
        <w:tab w:val="left" w:pos="8640"/>
        <w:tab w:val="left" w:pos="9360"/>
      </w:tabs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180"/>
        <w:tab w:val="left" w:pos="-720"/>
        <w:tab w:val="left" w:pos="2160"/>
        <w:tab w:val="left" w:pos="2880"/>
        <w:tab w:val="left" w:pos="3600"/>
        <w:tab w:val="left" w:pos="4320"/>
        <w:tab w:val="left" w:pos="5040"/>
        <w:tab w:val="left" w:pos="5940"/>
        <w:tab w:val="left" w:pos="6480"/>
        <w:tab w:val="left" w:pos="7020"/>
        <w:tab w:val="left" w:pos="7920"/>
        <w:tab w:val="left" w:pos="8640"/>
        <w:tab w:val="left" w:pos="9360"/>
      </w:tabs>
      <w:ind w:left="1440" w:hanging="720"/>
      <w:outlineLvl w:val="3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napToGrid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tabs>
        <w:tab w:val="left" w:pos="-118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940"/>
        <w:tab w:val="left" w:pos="6480"/>
        <w:tab w:val="left" w:pos="7020"/>
        <w:tab w:val="left" w:pos="7920"/>
        <w:tab w:val="left" w:pos="8640"/>
        <w:tab w:val="left" w:pos="9360"/>
      </w:tabs>
      <w:ind w:left="1260" w:hanging="540"/>
    </w:pPr>
    <w:rPr>
      <w:sz w:val="24"/>
    </w:rPr>
  </w:style>
  <w:style w:type="paragraph" w:styleId="Title">
    <w:name w:val="Title"/>
    <w:basedOn w:val="Normal"/>
    <w:link w:val="TitleChar"/>
    <w:uiPriority w:val="10"/>
    <w:qFormat/>
    <w:pPr>
      <w:tabs>
        <w:tab w:val="left" w:pos="-720"/>
      </w:tabs>
      <w:suppressAutoHyphens/>
      <w:jc w:val="center"/>
    </w:pPr>
    <w:rPr>
      <w:b/>
      <w:snapToGrid/>
      <w:sz w:val="24"/>
    </w:rPr>
  </w:style>
  <w:style w:type="paragraph" w:styleId="BodyTextIndent2">
    <w:name w:val="Body Text Indent 2"/>
    <w:basedOn w:val="Normal"/>
    <w:pPr>
      <w:tabs>
        <w:tab w:val="left" w:pos="-2250"/>
        <w:tab w:val="left" w:pos="-2160"/>
        <w:tab w:val="left" w:pos="-1710"/>
        <w:tab w:val="left" w:pos="-1440"/>
        <w:tab w:val="left" w:pos="-720"/>
      </w:tabs>
      <w:suppressAutoHyphens/>
      <w:ind w:left="540" w:hanging="540"/>
    </w:pPr>
    <w:rPr>
      <w:b/>
      <w:snapToGrid/>
      <w:color w:val="000000"/>
      <w:sz w:val="24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-2250"/>
        <w:tab w:val="left" w:pos="-2160"/>
        <w:tab w:val="left" w:pos="-1710"/>
        <w:tab w:val="left" w:pos="-1440"/>
        <w:tab w:val="left" w:pos="-720"/>
      </w:tabs>
      <w:suppressAutoHyphens/>
      <w:ind w:left="540" w:hanging="540"/>
    </w:pPr>
    <w:rPr>
      <w:sz w:val="24"/>
    </w:rPr>
  </w:style>
  <w:style w:type="paragraph" w:styleId="FootnoteText">
    <w:name w:val="footnote text"/>
    <w:basedOn w:val="Normal"/>
    <w:link w:val="FootnoteTextChar"/>
    <w:uiPriority w:val="99"/>
  </w:style>
  <w:style w:type="paragraph" w:customStyle="1" w:styleId="EcolabelTitle">
    <w:name w:val="Ecolabel Title"/>
    <w:basedOn w:val="Heading4"/>
    <w:pPr>
      <w:tabs>
        <w:tab w:val="clear" w:pos="-1180"/>
        <w:tab w:val="clear" w:pos="-720"/>
        <w:tab w:val="clear" w:pos="5940"/>
        <w:tab w:val="clear" w:pos="7020"/>
        <w:tab w:val="left" w:pos="720"/>
        <w:tab w:val="left" w:pos="1440"/>
        <w:tab w:val="left" w:pos="5760"/>
        <w:tab w:val="left" w:pos="72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b/>
      <w:snapToGrid/>
      <w:sz w:val="28"/>
    </w:rPr>
  </w:style>
  <w:style w:type="paragraph" w:customStyle="1" w:styleId="EcolabelAuthor">
    <w:name w:val="Ecolabel Author"/>
    <w:basedOn w:val="Heading4"/>
    <w:pPr>
      <w:tabs>
        <w:tab w:val="clear" w:pos="-1180"/>
        <w:tab w:val="clear" w:pos="-720"/>
        <w:tab w:val="clear" w:pos="5940"/>
        <w:tab w:val="clear" w:pos="7020"/>
        <w:tab w:val="left" w:pos="720"/>
        <w:tab w:val="left" w:pos="1440"/>
        <w:tab w:val="left" w:pos="5760"/>
        <w:tab w:val="left" w:pos="72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b/>
      <w:i/>
      <w:snapToGrid/>
      <w:sz w:val="28"/>
    </w:rPr>
  </w:style>
  <w:style w:type="character" w:styleId="Hyperlink">
    <w:name w:val="Hyperlink"/>
    <w:uiPriority w:val="99"/>
    <w:rsid w:val="00D26D66"/>
    <w:rPr>
      <w:color w:val="0000FF"/>
      <w:u w:val="single"/>
    </w:rPr>
  </w:style>
  <w:style w:type="table" w:styleId="TableGrid">
    <w:name w:val="Table Grid"/>
    <w:basedOn w:val="TableNormal"/>
    <w:rsid w:val="0079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2">
    <w:name w:val="indent2"/>
    <w:basedOn w:val="Normal"/>
    <w:rsid w:val="0072553A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hapterHeading">
    <w:name w:val="Chapter Heading"/>
    <w:basedOn w:val="Normal"/>
    <w:rsid w:val="006C36D5"/>
    <w:pPr>
      <w:keepNext/>
      <w:pageBreakBefore/>
      <w:suppressAutoHyphens/>
      <w:spacing w:before="960" w:after="320"/>
      <w:ind w:left="720" w:hanging="720"/>
    </w:pPr>
    <w:rPr>
      <w:rFonts w:ascii="Times" w:hAnsi="Times"/>
      <w:snapToGrid/>
      <w:sz w:val="36"/>
      <w:lang w:val="en-GB" w:eastAsia="da-DK"/>
    </w:rPr>
  </w:style>
  <w:style w:type="paragraph" w:customStyle="1" w:styleId="Authornamechapter">
    <w:name w:val="Author name chapter"/>
    <w:basedOn w:val="Normal"/>
    <w:rsid w:val="006C36D5"/>
    <w:pPr>
      <w:pBdr>
        <w:bottom w:val="single" w:sz="4" w:space="12" w:color="auto"/>
      </w:pBdr>
      <w:spacing w:after="240"/>
      <w:ind w:left="1440" w:hanging="720"/>
    </w:pPr>
    <w:rPr>
      <w:rFonts w:ascii="Times" w:hAnsi="Times"/>
      <w:b/>
      <w:snapToGrid/>
      <w:sz w:val="28"/>
      <w:lang w:val="en-GB" w:eastAsia="da-DK"/>
    </w:rPr>
  </w:style>
  <w:style w:type="character" w:styleId="FootnoteReference">
    <w:name w:val="footnote reference"/>
    <w:uiPriority w:val="99"/>
    <w:rsid w:val="006C36D5"/>
    <w:rPr>
      <w:vertAlign w:val="superscript"/>
    </w:rPr>
  </w:style>
  <w:style w:type="paragraph" w:styleId="Header">
    <w:name w:val="header"/>
    <w:basedOn w:val="Normal"/>
    <w:rsid w:val="006C3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6D5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467DB"/>
    <w:rPr>
      <w:i/>
      <w:iCs/>
    </w:rPr>
  </w:style>
  <w:style w:type="paragraph" w:styleId="BalloonText">
    <w:name w:val="Balloon Text"/>
    <w:basedOn w:val="Normal"/>
    <w:semiHidden/>
    <w:rsid w:val="00C2714F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Normal"/>
    <w:rsid w:val="006B6C7D"/>
    <w:pPr>
      <w:spacing w:before="100" w:beforeAutospacing="1" w:after="100" w:afterAutospacing="1"/>
    </w:pPr>
    <w:rPr>
      <w:snapToGrid/>
      <w:sz w:val="24"/>
      <w:szCs w:val="24"/>
    </w:rPr>
  </w:style>
  <w:style w:type="paragraph" w:styleId="BodyText2">
    <w:name w:val="Body Text 2"/>
    <w:basedOn w:val="Normal"/>
    <w:rsid w:val="009A3A74"/>
    <w:pPr>
      <w:spacing w:after="120" w:line="480" w:lineRule="auto"/>
    </w:pPr>
  </w:style>
  <w:style w:type="character" w:styleId="Strong">
    <w:name w:val="Strong"/>
    <w:uiPriority w:val="22"/>
    <w:qFormat/>
    <w:rsid w:val="00DF2361"/>
    <w:rPr>
      <w:b/>
      <w:bCs/>
    </w:rPr>
  </w:style>
  <w:style w:type="paragraph" w:styleId="NormalWeb">
    <w:name w:val="Normal (Web)"/>
    <w:basedOn w:val="Normal"/>
    <w:uiPriority w:val="99"/>
    <w:rsid w:val="00D62531"/>
    <w:pP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References">
    <w:name w:val="References"/>
    <w:basedOn w:val="Normal"/>
    <w:rsid w:val="00C206E7"/>
    <w:pPr>
      <w:ind w:left="227" w:hanging="227"/>
      <w:jc w:val="both"/>
    </w:pPr>
    <w:rPr>
      <w:rFonts w:ascii="Times" w:hAnsi="Times"/>
      <w:snapToGrid/>
      <w:sz w:val="24"/>
      <w:lang w:eastAsia="da-DK"/>
    </w:rPr>
  </w:style>
  <w:style w:type="paragraph" w:customStyle="1" w:styleId="indent1">
    <w:name w:val="indent1"/>
    <w:basedOn w:val="Normal"/>
    <w:rsid w:val="00224DE6"/>
    <w:pPr>
      <w:spacing w:before="100" w:beforeAutospacing="1" w:after="100" w:afterAutospacing="1"/>
    </w:pPr>
    <w:rPr>
      <w:snapToGrid/>
      <w:sz w:val="24"/>
      <w:szCs w:val="24"/>
    </w:rPr>
  </w:style>
  <w:style w:type="paragraph" w:styleId="Subtitle">
    <w:name w:val="Subtitle"/>
    <w:basedOn w:val="Normal"/>
    <w:qFormat/>
    <w:rsid w:val="004D4C06"/>
    <w:rPr>
      <w:b/>
      <w:bCs/>
      <w:snapToGrid/>
      <w:sz w:val="24"/>
    </w:rPr>
  </w:style>
  <w:style w:type="paragraph" w:styleId="PlainText">
    <w:name w:val="Plain Text"/>
    <w:basedOn w:val="Normal"/>
    <w:rsid w:val="007E3E3C"/>
    <w:rPr>
      <w:rFonts w:ascii="Courier New" w:hAnsi="Courier New" w:cs="Courier New"/>
      <w:snapToGrid/>
    </w:rPr>
  </w:style>
  <w:style w:type="paragraph" w:customStyle="1" w:styleId="Carattere">
    <w:name w:val="Carattere"/>
    <w:basedOn w:val="Normal"/>
    <w:rsid w:val="00C7248D"/>
    <w:pPr>
      <w:spacing w:after="160" w:line="240" w:lineRule="exact"/>
    </w:pPr>
    <w:rPr>
      <w:rFonts w:ascii="Tahoma" w:hAnsi="Tahoma"/>
      <w:snapToGrid/>
    </w:rPr>
  </w:style>
  <w:style w:type="character" w:customStyle="1" w:styleId="style191">
    <w:name w:val="style191"/>
    <w:rsid w:val="00866824"/>
    <w:rPr>
      <w:color w:val="660000"/>
      <w:sz w:val="20"/>
      <w:szCs w:val="20"/>
    </w:rPr>
  </w:style>
  <w:style w:type="paragraph" w:styleId="ListParagraph">
    <w:name w:val="List Paragraph"/>
    <w:basedOn w:val="Normal"/>
    <w:qFormat/>
    <w:rsid w:val="00A30ECD"/>
    <w:pPr>
      <w:spacing w:after="200"/>
      <w:ind w:left="720"/>
    </w:pPr>
    <w:rPr>
      <w:rFonts w:ascii="Cambria" w:hAnsi="Cambria"/>
      <w:snapToGrid/>
      <w:sz w:val="24"/>
      <w:szCs w:val="24"/>
    </w:rPr>
  </w:style>
  <w:style w:type="paragraph" w:customStyle="1" w:styleId="bodytext0">
    <w:name w:val="bodytext"/>
    <w:basedOn w:val="Normal"/>
    <w:rsid w:val="00F61CFD"/>
    <w:rPr>
      <w:snapToGrid/>
      <w:sz w:val="24"/>
      <w:szCs w:val="24"/>
    </w:rPr>
  </w:style>
  <w:style w:type="character" w:styleId="CommentReference">
    <w:name w:val="annotation reference"/>
    <w:semiHidden/>
    <w:rsid w:val="00470E41"/>
    <w:rPr>
      <w:sz w:val="16"/>
      <w:szCs w:val="16"/>
    </w:rPr>
  </w:style>
  <w:style w:type="paragraph" w:styleId="CommentText">
    <w:name w:val="annotation text"/>
    <w:basedOn w:val="Normal"/>
    <w:semiHidden/>
    <w:rsid w:val="00470E41"/>
  </w:style>
  <w:style w:type="paragraph" w:styleId="CommentSubject">
    <w:name w:val="annotation subject"/>
    <w:basedOn w:val="CommentText"/>
    <w:next w:val="CommentText"/>
    <w:semiHidden/>
    <w:rsid w:val="00470E41"/>
    <w:rPr>
      <w:b/>
      <w:bCs/>
    </w:rPr>
  </w:style>
  <w:style w:type="paragraph" w:styleId="NoSpacing">
    <w:name w:val="No Spacing"/>
    <w:uiPriority w:val="1"/>
    <w:qFormat/>
    <w:rsid w:val="00D94034"/>
    <w:rPr>
      <w:rFonts w:ascii="Calibri" w:hAnsi="Calibri"/>
      <w:sz w:val="22"/>
      <w:szCs w:val="22"/>
    </w:rPr>
  </w:style>
  <w:style w:type="character" w:customStyle="1" w:styleId="TitleChar">
    <w:name w:val="Title Char"/>
    <w:link w:val="Title"/>
    <w:uiPriority w:val="10"/>
    <w:locked/>
    <w:rsid w:val="005A53A7"/>
    <w:rPr>
      <w:b/>
      <w:sz w:val="24"/>
      <w:lang w:val="en-US" w:eastAsia="en-US" w:bidi="ar-SA"/>
    </w:rPr>
  </w:style>
  <w:style w:type="character" w:customStyle="1" w:styleId="hit1">
    <w:name w:val="hit1"/>
    <w:rsid w:val="00D70056"/>
    <w:rPr>
      <w:rFonts w:ascii="Arial" w:hAnsi="Arial" w:cs="Arial" w:hint="default"/>
      <w:sz w:val="24"/>
      <w:szCs w:val="24"/>
      <w:bdr w:val="single" w:sz="2" w:space="0" w:color="9B9B9B" w:frame="1"/>
      <w:shd w:val="clear" w:color="auto" w:fill="FFFFFF"/>
    </w:rPr>
  </w:style>
  <w:style w:type="paragraph" w:customStyle="1" w:styleId="Heading24">
    <w:name w:val="Heading 24"/>
    <w:basedOn w:val="Normal"/>
    <w:rsid w:val="00296AAE"/>
    <w:pPr>
      <w:outlineLvl w:val="2"/>
    </w:pPr>
    <w:rPr>
      <w:rFonts w:ascii="Georgia" w:eastAsia="SimSun" w:hAnsi="Georgia"/>
      <w:b/>
      <w:bCs/>
      <w:snapToGrid/>
      <w:color w:val="0C4790"/>
      <w:sz w:val="21"/>
      <w:szCs w:val="21"/>
      <w:lang w:eastAsia="zh-CN"/>
    </w:rPr>
  </w:style>
  <w:style w:type="character" w:customStyle="1" w:styleId="timestamp4">
    <w:name w:val="timestamp4"/>
    <w:rsid w:val="00296AAE"/>
    <w:rPr>
      <w:color w:val="666666"/>
      <w:sz w:val="10"/>
      <w:szCs w:val="10"/>
    </w:rPr>
  </w:style>
  <w:style w:type="paragraph" w:customStyle="1" w:styleId="CM14">
    <w:name w:val="CM14"/>
    <w:basedOn w:val="Normal"/>
    <w:next w:val="Normal"/>
    <w:rsid w:val="006F67A9"/>
    <w:pPr>
      <w:widowControl w:val="0"/>
      <w:autoSpaceDE w:val="0"/>
      <w:autoSpaceDN w:val="0"/>
      <w:adjustRightInd w:val="0"/>
      <w:spacing w:after="363"/>
    </w:pPr>
    <w:rPr>
      <w:rFonts w:ascii="Computer Modern" w:eastAsia="SimSun" w:hAnsi="Computer Modern" w:cs="Computer Modern"/>
      <w:snapToGrid/>
      <w:sz w:val="24"/>
      <w:szCs w:val="24"/>
      <w:lang w:eastAsia="zh-CN"/>
    </w:rPr>
  </w:style>
  <w:style w:type="paragraph" w:customStyle="1" w:styleId="CM15">
    <w:name w:val="CM15"/>
    <w:basedOn w:val="Normal"/>
    <w:next w:val="Normal"/>
    <w:rsid w:val="006F67A9"/>
    <w:pPr>
      <w:widowControl w:val="0"/>
      <w:autoSpaceDE w:val="0"/>
      <w:autoSpaceDN w:val="0"/>
      <w:adjustRightInd w:val="0"/>
      <w:spacing w:after="203"/>
    </w:pPr>
    <w:rPr>
      <w:rFonts w:ascii="Computer Modern" w:eastAsia="SimSun" w:hAnsi="Computer Modern" w:cs="Computer Modern"/>
      <w:snapToGrid/>
      <w:sz w:val="24"/>
      <w:szCs w:val="24"/>
      <w:lang w:eastAsia="zh-CN"/>
    </w:rPr>
  </w:style>
  <w:style w:type="paragraph" w:customStyle="1" w:styleId="CM16">
    <w:name w:val="CM16"/>
    <w:basedOn w:val="Normal"/>
    <w:next w:val="Normal"/>
    <w:rsid w:val="006F67A9"/>
    <w:pPr>
      <w:widowControl w:val="0"/>
      <w:autoSpaceDE w:val="0"/>
      <w:autoSpaceDN w:val="0"/>
      <w:adjustRightInd w:val="0"/>
      <w:spacing w:after="633"/>
    </w:pPr>
    <w:rPr>
      <w:rFonts w:ascii="Computer Modern" w:eastAsia="SimSun" w:hAnsi="Computer Modern" w:cs="Computer Modern"/>
      <w:snapToGrid/>
      <w:sz w:val="24"/>
      <w:szCs w:val="24"/>
      <w:lang w:eastAsia="zh-CN"/>
    </w:rPr>
  </w:style>
  <w:style w:type="paragraph" w:customStyle="1" w:styleId="CM17">
    <w:name w:val="CM17"/>
    <w:basedOn w:val="Normal"/>
    <w:next w:val="Normal"/>
    <w:rsid w:val="006F67A9"/>
    <w:pPr>
      <w:widowControl w:val="0"/>
      <w:autoSpaceDE w:val="0"/>
      <w:autoSpaceDN w:val="0"/>
      <w:adjustRightInd w:val="0"/>
      <w:spacing w:after="148"/>
    </w:pPr>
    <w:rPr>
      <w:rFonts w:ascii="Computer Modern" w:eastAsia="SimSun" w:hAnsi="Computer Modern" w:cs="Computer Modern"/>
      <w:snapToGrid/>
      <w:sz w:val="24"/>
      <w:szCs w:val="24"/>
      <w:lang w:eastAsia="zh-CN"/>
    </w:rPr>
  </w:style>
  <w:style w:type="paragraph" w:customStyle="1" w:styleId="Default">
    <w:name w:val="Default"/>
    <w:rsid w:val="007C549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bullet5">
    <w:name w:val="bullet5"/>
    <w:rsid w:val="00811584"/>
  </w:style>
  <w:style w:type="character" w:customStyle="1" w:styleId="FootnoteTextChar">
    <w:name w:val="Footnote Text Char"/>
    <w:link w:val="FootnoteText"/>
    <w:uiPriority w:val="99"/>
    <w:rsid w:val="00B86DF8"/>
    <w:rPr>
      <w:snapToGrid w:val="0"/>
    </w:rPr>
  </w:style>
  <w:style w:type="character" w:styleId="FollowedHyperlink">
    <w:name w:val="FollowedHyperlink"/>
    <w:uiPriority w:val="99"/>
    <w:semiHidden/>
    <w:unhideWhenUsed/>
    <w:rsid w:val="00DC12BB"/>
    <w:rPr>
      <w:color w:val="800080"/>
      <w:u w:val="single"/>
    </w:rPr>
  </w:style>
  <w:style w:type="character" w:customStyle="1" w:styleId="cit-gray1">
    <w:name w:val="cit-gray1"/>
    <w:rsid w:val="0098068D"/>
    <w:rPr>
      <w:color w:val="666666"/>
    </w:rPr>
  </w:style>
  <w:style w:type="character" w:customStyle="1" w:styleId="aqj">
    <w:name w:val="aqj"/>
    <w:rsid w:val="00883603"/>
  </w:style>
  <w:style w:type="character" w:customStyle="1" w:styleId="apple-converted-space">
    <w:name w:val="apple-converted-space"/>
    <w:basedOn w:val="DefaultParagraphFont"/>
    <w:rsid w:val="00AC546D"/>
  </w:style>
  <w:style w:type="character" w:customStyle="1" w:styleId="BodyTextIndent3Char">
    <w:name w:val="Body Text Indent 3 Char"/>
    <w:basedOn w:val="DefaultParagraphFont"/>
    <w:link w:val="BodyTextIndent3"/>
    <w:rsid w:val="00EA03D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3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3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15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7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71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6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45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9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80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17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99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7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7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721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55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352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745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9402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1186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270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8297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CFCA"/>
                    <w:right w:val="single" w:sz="6" w:space="11" w:color="D2CFCA"/>
                  </w:divBdr>
                </w:div>
              </w:divsChild>
            </w:div>
          </w:divsChild>
        </w:div>
      </w:divsChild>
    </w:div>
    <w:div w:id="513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0727">
          <w:marLeft w:val="0"/>
          <w:marRight w:val="0"/>
          <w:marTop w:val="0"/>
          <w:marBottom w:val="31"/>
          <w:divBdr>
            <w:top w:val="single" w:sz="4" w:space="0" w:color="D0D0D0"/>
            <w:left w:val="single" w:sz="4" w:space="0" w:color="D0D0D0"/>
            <w:bottom w:val="single" w:sz="4" w:space="0" w:color="D0D0D0"/>
            <w:right w:val="single" w:sz="4" w:space="0" w:color="D0D0D0"/>
          </w:divBdr>
          <w:divsChild>
            <w:div w:id="1825470479">
              <w:marLeft w:val="0"/>
              <w:marRight w:val="0"/>
              <w:marTop w:val="104"/>
              <w:marBottom w:val="104"/>
              <w:divBdr>
                <w:top w:val="single" w:sz="4" w:space="0" w:color="D0D0D0"/>
                <w:left w:val="single" w:sz="4" w:space="0" w:color="D0D0D0"/>
                <w:bottom w:val="single" w:sz="4" w:space="0" w:color="D0D0D0"/>
                <w:right w:val="single" w:sz="4" w:space="0" w:color="D0D0D0"/>
              </w:divBdr>
              <w:divsChild>
                <w:div w:id="18815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8775">
                      <w:marLeft w:val="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0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9146">
      <w:bodyDiv w:val="1"/>
      <w:marLeft w:val="100"/>
      <w:marRight w:val="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569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546">
              <w:marLeft w:val="0"/>
              <w:marRight w:val="0"/>
              <w:marTop w:val="60"/>
              <w:marBottom w:val="6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983111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44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769361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245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7D7D7"/>
                        <w:left w:val="single" w:sz="2" w:space="0" w:color="D7D7D7"/>
                        <w:bottom w:val="single" w:sz="6" w:space="0" w:color="D7D7D7"/>
                        <w:right w:val="single" w:sz="2" w:space="0" w:color="D7D7D7"/>
                      </w:divBdr>
                      <w:divsChild>
                        <w:div w:id="27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2071-1050/6/5/2718" TargetMode="External"/><Relationship Id="rId13" Type="http://schemas.openxmlformats.org/officeDocument/2006/relationships/hyperlink" Target="http://bangordailynews.com/2016/01/07/the-point/how-maine-youth-are-being-educated-about-climate-change/" TargetMode="External"/><Relationship Id="rId18" Type="http://schemas.openxmlformats.org/officeDocument/2006/relationships/hyperlink" Target="http://www.pressherald.com/opinion/offshore-wind-has-role-in-maines-future_2011-06-2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ccconferenc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chopen.com/articles/show/title/does-money-grow-on-trees-people-s-willingness-to-pay-for-cellulosic-wood-ethanol" TargetMode="External"/><Relationship Id="rId17" Type="http://schemas.openxmlformats.org/officeDocument/2006/relationships/hyperlink" Target="http://www.pressherald.com/opinion/offshore-wind-has-role-in-maines-future_2011-06-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ngordailynews.com/2013/03/12/opinion/biofuels-development-in-maine-using-trees-to-oil-the-wheels-of-sustainability/?ref=search" TargetMode="External"/><Relationship Id="rId20" Type="http://schemas.openxmlformats.org/officeDocument/2006/relationships/hyperlink" Target="http://archive.bangordailynews.com/2001/12/20/forest-certification-with-consumer-in-mind/?ref=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press.com/jafio/vol7/iss2/art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df.org/publications/Quarterly-Economic-Report-Water-Quality-in-Maine/83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direct.com/science/article/pii/S1369847813001459" TargetMode="External"/><Relationship Id="rId19" Type="http://schemas.openxmlformats.org/officeDocument/2006/relationships/hyperlink" Target="http://archive.bangordailynews.com/2004/04/05/should-school-districts-consolid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nualreviews.org/doi/abs/10.1146/annurev-resource-100913-012439" TargetMode="External"/><Relationship Id="rId14" Type="http://schemas.openxmlformats.org/officeDocument/2006/relationships/hyperlink" Target="http://bangordailynews.com/2015/08/01/outdoors/why-theres-cause-for-concern-with-maines-water-suppl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1E62-E4C4-496F-9CB3-6CD4E817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28457</TotalTime>
  <Pages>61</Pages>
  <Words>21193</Words>
  <Characters>120804</Characters>
  <Application>Microsoft Office Word</Application>
  <DocSecurity>0</DocSecurity>
  <Lines>1006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 F. Teisl</vt:lpstr>
    </vt:vector>
  </TitlesOfParts>
  <Company>univ of maine-RE&amp;P</Company>
  <LinksUpToDate>false</LinksUpToDate>
  <CharactersWithSpaces>141714</CharactersWithSpaces>
  <SharedDoc>false</SharedDoc>
  <HLinks>
    <vt:vector size="60" baseType="variant">
      <vt:variant>
        <vt:i4>3604526</vt:i4>
      </vt:variant>
      <vt:variant>
        <vt:i4>27</vt:i4>
      </vt:variant>
      <vt:variant>
        <vt:i4>0</vt:i4>
      </vt:variant>
      <vt:variant>
        <vt:i4>5</vt:i4>
      </vt:variant>
      <vt:variant>
        <vt:lpwstr>http://www.beccconference.org/</vt:lpwstr>
      </vt:variant>
      <vt:variant>
        <vt:lpwstr/>
      </vt:variant>
      <vt:variant>
        <vt:i4>6094868</vt:i4>
      </vt:variant>
      <vt:variant>
        <vt:i4>24</vt:i4>
      </vt:variant>
      <vt:variant>
        <vt:i4>0</vt:i4>
      </vt:variant>
      <vt:variant>
        <vt:i4>5</vt:i4>
      </vt:variant>
      <vt:variant>
        <vt:lpwstr>http://archive.bangordailynews.com/2001/12/20/forest-certification-with-consumer-in-mind/?ref=search</vt:lpwstr>
      </vt:variant>
      <vt:variant>
        <vt:lpwstr/>
      </vt:variant>
      <vt:variant>
        <vt:i4>7209004</vt:i4>
      </vt:variant>
      <vt:variant>
        <vt:i4>21</vt:i4>
      </vt:variant>
      <vt:variant>
        <vt:i4>0</vt:i4>
      </vt:variant>
      <vt:variant>
        <vt:i4>5</vt:i4>
      </vt:variant>
      <vt:variant>
        <vt:lpwstr>http://archive.bangordailynews.com/2004/04/05/should-school-districts-consolidate/</vt:lpwstr>
      </vt:variant>
      <vt:variant>
        <vt:lpwstr/>
      </vt:variant>
      <vt:variant>
        <vt:i4>6422610</vt:i4>
      </vt:variant>
      <vt:variant>
        <vt:i4>18</vt:i4>
      </vt:variant>
      <vt:variant>
        <vt:i4>0</vt:i4>
      </vt:variant>
      <vt:variant>
        <vt:i4>5</vt:i4>
      </vt:variant>
      <vt:variant>
        <vt:lpwstr>http://www.pressherald.com/opinion/offshore-wind-has-role-in-maines-future_2011-06-26.html</vt:lpwstr>
      </vt:variant>
      <vt:variant>
        <vt:lpwstr/>
      </vt:variant>
      <vt:variant>
        <vt:i4>6422610</vt:i4>
      </vt:variant>
      <vt:variant>
        <vt:i4>15</vt:i4>
      </vt:variant>
      <vt:variant>
        <vt:i4>0</vt:i4>
      </vt:variant>
      <vt:variant>
        <vt:i4>5</vt:i4>
      </vt:variant>
      <vt:variant>
        <vt:lpwstr>http://www.pressherald.com/opinion/offshore-wind-has-role-in-maines-future_2011-06-26.html</vt:lpwstr>
      </vt:variant>
      <vt:variant>
        <vt:lpwstr/>
      </vt:variant>
      <vt:variant>
        <vt:i4>6684706</vt:i4>
      </vt:variant>
      <vt:variant>
        <vt:i4>12</vt:i4>
      </vt:variant>
      <vt:variant>
        <vt:i4>0</vt:i4>
      </vt:variant>
      <vt:variant>
        <vt:i4>5</vt:i4>
      </vt:variant>
      <vt:variant>
        <vt:lpwstr>http://bangordailynews.com/2013/03/12/opinion/biofuels-development-in-maine-using-trees-to-oil-the-wheels-of-sustainability/?ref=search</vt:lpwstr>
      </vt:variant>
      <vt:variant>
        <vt:lpwstr/>
      </vt:variant>
      <vt:variant>
        <vt:i4>7078014</vt:i4>
      </vt:variant>
      <vt:variant>
        <vt:i4>9</vt:i4>
      </vt:variant>
      <vt:variant>
        <vt:i4>0</vt:i4>
      </vt:variant>
      <vt:variant>
        <vt:i4>5</vt:i4>
      </vt:variant>
      <vt:variant>
        <vt:lpwstr>http://www.intechopen.com/articles/show/title/does-money-grow-on-trees-people-s-willingness-to-pay-for-cellulosic-wood-ethanol</vt:lpwstr>
      </vt:variant>
      <vt:variant>
        <vt:lpwstr/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http://www.bepress.com/jafio/vol7/iss2/art9</vt:lpwstr>
      </vt:variant>
      <vt:variant>
        <vt:lpwstr/>
      </vt:variant>
      <vt:variant>
        <vt:i4>2883703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http://www.sciencedirect.com/science/article/pii/S1369847813001459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http://link.springer.com/article/10.1007/s12237-014-9777-6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F. Teisl</dc:title>
  <dc:creator>Clark Nardinelli</dc:creator>
  <cp:lastModifiedBy>mario</cp:lastModifiedBy>
  <cp:revision>67</cp:revision>
  <cp:lastPrinted>2018-02-26T13:30:00Z</cp:lastPrinted>
  <dcterms:created xsi:type="dcterms:W3CDTF">2016-04-08T21:44:00Z</dcterms:created>
  <dcterms:modified xsi:type="dcterms:W3CDTF">2018-02-26T20:54:00Z</dcterms:modified>
</cp:coreProperties>
</file>