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DE" w:rsidRPr="00F90D9A" w:rsidRDefault="00F90D9A" w:rsidP="006E6AA0">
      <w:pPr>
        <w:spacing w:after="0" w:line="259" w:lineRule="auto"/>
        <w:ind w:left="0" w:right="4" w:firstLine="0"/>
        <w:jc w:val="left"/>
        <w:rPr>
          <w:rFonts w:ascii="Century Gothic" w:hAnsi="Century Gothic"/>
          <w:sz w:val="20"/>
          <w:szCs w:val="20"/>
        </w:rPr>
      </w:pPr>
      <w:r>
        <w:rPr>
          <w:rFonts w:ascii="Century Gothic" w:hAnsi="Century Gothic"/>
          <w:b/>
          <w:sz w:val="20"/>
          <w:szCs w:val="20"/>
        </w:rPr>
        <w:t xml:space="preserve">ECO 489 - </w:t>
      </w:r>
      <w:r w:rsidR="002D7A21" w:rsidRPr="00F90D9A">
        <w:rPr>
          <w:rFonts w:ascii="Century Gothic" w:hAnsi="Century Gothic"/>
          <w:b/>
          <w:sz w:val="20"/>
          <w:szCs w:val="20"/>
        </w:rPr>
        <w:t>Senior Seminar</w:t>
      </w:r>
      <w:r w:rsidR="002D7A21" w:rsidRPr="00F90D9A">
        <w:rPr>
          <w:rFonts w:ascii="Century Gothic" w:hAnsi="Century Gothic"/>
          <w:sz w:val="20"/>
          <w:szCs w:val="20"/>
        </w:rPr>
        <w:t xml:space="preserve"> </w:t>
      </w:r>
      <w:r w:rsidR="00A753C1">
        <w:rPr>
          <w:rFonts w:ascii="Century Gothic" w:hAnsi="Century Gothic"/>
          <w:b/>
          <w:sz w:val="20"/>
          <w:szCs w:val="20"/>
        </w:rPr>
        <w:t>- Fall 2017</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b/>
          <w:sz w:val="20"/>
          <w:szCs w:val="20"/>
        </w:rPr>
        <w:t xml:space="preserve"> </w:t>
      </w:r>
    </w:p>
    <w:p w:rsidR="004C00DE" w:rsidRPr="00F90D9A" w:rsidRDefault="002D7A21" w:rsidP="00B1180F">
      <w:pPr>
        <w:spacing w:after="0" w:line="259" w:lineRule="auto"/>
        <w:ind w:left="0" w:firstLine="0"/>
        <w:jc w:val="left"/>
        <w:rPr>
          <w:rFonts w:ascii="Century Gothic" w:hAnsi="Century Gothic"/>
          <w:sz w:val="20"/>
          <w:szCs w:val="20"/>
        </w:rPr>
      </w:pPr>
      <w:r w:rsidRPr="00F90D9A">
        <w:rPr>
          <w:rFonts w:ascii="Century Gothic" w:hAnsi="Century Gothic"/>
          <w:b/>
          <w:sz w:val="20"/>
          <w:szCs w:val="20"/>
        </w:rPr>
        <w:t>Time:</w:t>
      </w:r>
      <w:r w:rsidRPr="00F90D9A">
        <w:rPr>
          <w:rFonts w:ascii="Century Gothic" w:hAnsi="Century Gothic"/>
          <w:sz w:val="20"/>
          <w:szCs w:val="20"/>
        </w:rPr>
        <w:t xml:space="preserve"> </w:t>
      </w:r>
      <w:r w:rsidR="00CB69AF">
        <w:rPr>
          <w:rFonts w:ascii="Century Gothic" w:hAnsi="Century Gothic"/>
          <w:sz w:val="20"/>
          <w:szCs w:val="20"/>
        </w:rPr>
        <w:t>only times needed will be for presentations</w:t>
      </w:r>
      <w:r w:rsidRPr="00F90D9A">
        <w:rPr>
          <w:rFonts w:ascii="Century Gothic" w:hAnsi="Century Gothic"/>
          <w:sz w:val="20"/>
          <w:szCs w:val="20"/>
        </w:rPr>
        <w:t xml:space="preserve"> </w:t>
      </w:r>
      <w:r w:rsidR="00B1180F" w:rsidRPr="00F90D9A">
        <w:rPr>
          <w:rFonts w:ascii="Century Gothic" w:hAnsi="Century Gothic"/>
          <w:sz w:val="20"/>
          <w:szCs w:val="20"/>
        </w:rPr>
        <w:tab/>
      </w:r>
      <w:r w:rsidR="00F90D9A">
        <w:rPr>
          <w:rFonts w:ascii="Century Gothic" w:hAnsi="Century Gothic"/>
          <w:sz w:val="20"/>
          <w:szCs w:val="20"/>
        </w:rPr>
        <w:tab/>
      </w:r>
      <w:r w:rsidR="00F90D9A">
        <w:rPr>
          <w:rFonts w:ascii="Century Gothic" w:hAnsi="Century Gothic"/>
          <w:sz w:val="20"/>
          <w:szCs w:val="20"/>
        </w:rPr>
        <w:tab/>
      </w:r>
      <w:r w:rsidRPr="00F90D9A">
        <w:rPr>
          <w:rFonts w:ascii="Century Gothic" w:hAnsi="Century Gothic"/>
          <w:b/>
          <w:sz w:val="20"/>
          <w:szCs w:val="20"/>
        </w:rPr>
        <w:t>Location:</w:t>
      </w:r>
      <w:r w:rsidRPr="00F90D9A">
        <w:rPr>
          <w:rFonts w:ascii="Century Gothic" w:hAnsi="Century Gothic"/>
          <w:sz w:val="20"/>
          <w:szCs w:val="20"/>
        </w:rPr>
        <w:t xml:space="preserve">  </w:t>
      </w:r>
      <w:r w:rsidR="00A753C1">
        <w:rPr>
          <w:rFonts w:ascii="Century Gothic" w:hAnsi="Century Gothic"/>
          <w:sz w:val="20"/>
          <w:szCs w:val="20"/>
        </w:rPr>
        <w:t>in the Ether</w:t>
      </w:r>
    </w:p>
    <w:p w:rsidR="006E6AA0" w:rsidRPr="00F90D9A" w:rsidRDefault="006E6AA0" w:rsidP="006E6AA0">
      <w:pPr>
        <w:tabs>
          <w:tab w:val="left" w:pos="-1440"/>
        </w:tabs>
        <w:ind w:left="1440" w:hanging="1440"/>
        <w:jc w:val="left"/>
        <w:rPr>
          <w:rFonts w:ascii="Century Gothic" w:hAnsi="Century Gothic"/>
          <w:sz w:val="20"/>
          <w:szCs w:val="20"/>
        </w:rPr>
      </w:pPr>
      <w:r w:rsidRPr="00F90D9A">
        <w:rPr>
          <w:rFonts w:ascii="Century Gothic" w:hAnsi="Century Gothic"/>
          <w:b/>
          <w:bCs/>
          <w:sz w:val="20"/>
          <w:szCs w:val="20"/>
        </w:rPr>
        <w:t xml:space="preserve">Instructor: </w:t>
      </w:r>
      <w:r w:rsidRPr="00F90D9A">
        <w:rPr>
          <w:rFonts w:ascii="Century Gothic" w:hAnsi="Century Gothic"/>
          <w:sz w:val="20"/>
          <w:szCs w:val="20"/>
        </w:rPr>
        <w:t xml:space="preserve">Mario Teisl, Professor </w:t>
      </w:r>
    </w:p>
    <w:p w:rsidR="006E6AA0" w:rsidRPr="00F90D9A" w:rsidRDefault="006E6AA0" w:rsidP="006E6AA0">
      <w:pPr>
        <w:jc w:val="left"/>
        <w:rPr>
          <w:rFonts w:ascii="Century Gothic" w:hAnsi="Century Gothic"/>
          <w:sz w:val="20"/>
          <w:szCs w:val="20"/>
        </w:rPr>
      </w:pPr>
      <w:r w:rsidRPr="00F90D9A">
        <w:rPr>
          <w:rFonts w:ascii="Century Gothic" w:hAnsi="Century Gothic"/>
          <w:b/>
          <w:bCs/>
          <w:sz w:val="20"/>
          <w:szCs w:val="20"/>
        </w:rPr>
        <w:t>Office:</w:t>
      </w:r>
      <w:r w:rsidRPr="00F90D9A">
        <w:rPr>
          <w:rFonts w:ascii="Century Gothic" w:hAnsi="Century Gothic"/>
          <w:sz w:val="20"/>
          <w:szCs w:val="20"/>
        </w:rPr>
        <w:t xml:space="preserve"> 206 Winslow Hall</w:t>
      </w:r>
      <w:r w:rsidR="00B1180F" w:rsidRPr="00F90D9A">
        <w:rPr>
          <w:rFonts w:ascii="Century Gothic" w:hAnsi="Century Gothic"/>
          <w:sz w:val="20"/>
          <w:szCs w:val="20"/>
        </w:rPr>
        <w:tab/>
      </w:r>
      <w:r w:rsidR="00900AFC" w:rsidRPr="00F90D9A">
        <w:rPr>
          <w:rFonts w:ascii="Century Gothic" w:hAnsi="Century Gothic"/>
          <w:sz w:val="20"/>
          <w:szCs w:val="20"/>
        </w:rPr>
        <w:tab/>
      </w:r>
      <w:r w:rsidR="00900AFC" w:rsidRPr="00F90D9A">
        <w:rPr>
          <w:rFonts w:ascii="Century Gothic" w:hAnsi="Century Gothic"/>
          <w:sz w:val="20"/>
          <w:szCs w:val="20"/>
        </w:rPr>
        <w:tab/>
      </w:r>
      <w:r w:rsidRPr="00F90D9A">
        <w:rPr>
          <w:rFonts w:ascii="Century Gothic" w:hAnsi="Century Gothic"/>
          <w:b/>
          <w:bCs/>
          <w:sz w:val="20"/>
          <w:szCs w:val="20"/>
        </w:rPr>
        <w:t>email:</w:t>
      </w:r>
      <w:r w:rsidRPr="00F90D9A">
        <w:rPr>
          <w:rFonts w:ascii="Century Gothic" w:hAnsi="Century Gothic"/>
          <w:sz w:val="20"/>
          <w:szCs w:val="20"/>
        </w:rPr>
        <w:t xml:space="preserve"> </w:t>
      </w:r>
      <w:hyperlink r:id="rId7" w:history="1">
        <w:r w:rsidRPr="00F90D9A">
          <w:rPr>
            <w:rStyle w:val="Hyperlink"/>
            <w:rFonts w:ascii="Century Gothic" w:hAnsi="Century Gothic"/>
            <w:sz w:val="20"/>
            <w:szCs w:val="20"/>
          </w:rPr>
          <w:t>Teisl@maine.edu</w:t>
        </w:r>
      </w:hyperlink>
      <w:r w:rsidRPr="00F90D9A">
        <w:rPr>
          <w:rFonts w:ascii="Century Gothic" w:hAnsi="Century Gothic"/>
          <w:b/>
          <w:bCs/>
          <w:sz w:val="20"/>
          <w:szCs w:val="20"/>
        </w:rPr>
        <w:t xml:space="preserve">  (</w:t>
      </w:r>
      <w:r w:rsidR="00900AFC" w:rsidRPr="00F90D9A">
        <w:rPr>
          <w:rFonts w:ascii="Century Gothic" w:hAnsi="Century Gothic"/>
          <w:b/>
          <w:bCs/>
          <w:sz w:val="20"/>
          <w:szCs w:val="20"/>
        </w:rPr>
        <w:t>No</w:t>
      </w:r>
      <w:r w:rsidRPr="00F90D9A">
        <w:rPr>
          <w:rFonts w:ascii="Century Gothic" w:hAnsi="Century Gothic"/>
          <w:b/>
          <w:bCs/>
          <w:sz w:val="20"/>
          <w:szCs w:val="20"/>
        </w:rPr>
        <w:t xml:space="preserve"> FirstClass)</w:t>
      </w:r>
    </w:p>
    <w:p w:rsidR="006E6AA0" w:rsidRPr="00F90D9A" w:rsidRDefault="006E6AA0" w:rsidP="006E6AA0">
      <w:pPr>
        <w:jc w:val="left"/>
        <w:rPr>
          <w:rFonts w:ascii="Century Gothic" w:hAnsi="Century Gothic"/>
          <w:bCs/>
          <w:sz w:val="20"/>
          <w:szCs w:val="20"/>
        </w:rPr>
      </w:pPr>
      <w:r w:rsidRPr="00F90D9A">
        <w:rPr>
          <w:rFonts w:ascii="Century Gothic" w:hAnsi="Century Gothic"/>
          <w:b/>
          <w:bCs/>
          <w:sz w:val="20"/>
          <w:szCs w:val="20"/>
        </w:rPr>
        <w:t>Office Hours:</w:t>
      </w:r>
      <w:r w:rsidRPr="00F90D9A">
        <w:rPr>
          <w:rFonts w:ascii="Century Gothic" w:hAnsi="Century Gothic"/>
          <w:bCs/>
          <w:sz w:val="20"/>
          <w:szCs w:val="20"/>
        </w:rPr>
        <w:t xml:space="preserve"> I have many meetings so it is best to schedule an appointment with my Administrative Assistant, Karen Moffett (1-3154)</w:t>
      </w:r>
      <w:r w:rsidR="00CB69AF">
        <w:rPr>
          <w:rFonts w:ascii="Century Gothic" w:hAnsi="Century Gothic"/>
          <w:bCs/>
          <w:sz w:val="20"/>
          <w:szCs w:val="20"/>
        </w:rPr>
        <w:t>, or email me directly</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b/>
          <w:sz w:val="20"/>
          <w:szCs w:val="20"/>
        </w:rPr>
        <w:t xml:space="preserve"> </w:t>
      </w:r>
    </w:p>
    <w:p w:rsidR="004C00DE" w:rsidRPr="00F90D9A" w:rsidRDefault="002D7A21" w:rsidP="006E6AA0">
      <w:pPr>
        <w:ind w:left="-5"/>
        <w:jc w:val="left"/>
        <w:rPr>
          <w:rFonts w:ascii="Century Gothic" w:hAnsi="Century Gothic"/>
          <w:sz w:val="20"/>
          <w:szCs w:val="20"/>
        </w:rPr>
      </w:pPr>
      <w:r w:rsidRPr="00F90D9A">
        <w:rPr>
          <w:rFonts w:ascii="Century Gothic" w:hAnsi="Century Gothic"/>
          <w:b/>
          <w:sz w:val="20"/>
          <w:szCs w:val="20"/>
        </w:rPr>
        <w:t>Course Description:</w:t>
      </w:r>
      <w:r w:rsidRPr="00F90D9A">
        <w:rPr>
          <w:rFonts w:ascii="Century Gothic" w:hAnsi="Century Gothic"/>
          <w:sz w:val="20"/>
          <w:szCs w:val="20"/>
        </w:rPr>
        <w:t xml:space="preserve">  The School of Economics Senior Seminar (ECO 489) is a writing</w:t>
      </w:r>
      <w:r w:rsidR="00D25DB1" w:rsidRPr="00F90D9A">
        <w:rPr>
          <w:rFonts w:ascii="Century Gothic" w:hAnsi="Century Gothic"/>
          <w:sz w:val="20"/>
          <w:szCs w:val="20"/>
        </w:rPr>
        <w:t xml:space="preserve"> </w:t>
      </w:r>
      <w:r w:rsidRPr="00F90D9A">
        <w:rPr>
          <w:rFonts w:ascii="Century Gothic" w:hAnsi="Century Gothic"/>
          <w:sz w:val="20"/>
          <w:szCs w:val="20"/>
        </w:rPr>
        <w:t xml:space="preserve">intensive capstone course for economics majors. ECO 489 satisfies the University of Maine's General Education Writing Intensive and Capstone Experience requirements. </w:t>
      </w:r>
      <w:r w:rsidR="00A753C1" w:rsidRPr="00CB69AF">
        <w:rPr>
          <w:rFonts w:ascii="Century Gothic" w:hAnsi="Century Gothic"/>
          <w:sz w:val="20"/>
          <w:szCs w:val="20"/>
          <w:highlight w:val="yellow"/>
        </w:rPr>
        <w:t>To graduate you must get a C or better in this course!</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sz w:val="20"/>
          <w:szCs w:val="20"/>
        </w:rPr>
        <w:t xml:space="preserve"> </w:t>
      </w:r>
    </w:p>
    <w:p w:rsidR="00F90D9A" w:rsidRDefault="002D7A21" w:rsidP="00F90D9A">
      <w:pPr>
        <w:spacing w:after="0" w:line="241" w:lineRule="auto"/>
        <w:ind w:left="0" w:firstLine="0"/>
        <w:jc w:val="left"/>
        <w:rPr>
          <w:rFonts w:ascii="Century Gothic" w:hAnsi="Century Gothic"/>
          <w:sz w:val="20"/>
          <w:szCs w:val="20"/>
        </w:rPr>
      </w:pPr>
      <w:r w:rsidRPr="00F90D9A">
        <w:rPr>
          <w:rFonts w:ascii="Century Gothic" w:hAnsi="Century Gothic"/>
          <w:b/>
          <w:sz w:val="20"/>
          <w:szCs w:val="20"/>
        </w:rPr>
        <w:t>Course Objectives:</w:t>
      </w:r>
      <w:r w:rsidRPr="00F90D9A">
        <w:rPr>
          <w:rFonts w:ascii="Century Gothic" w:hAnsi="Century Gothic"/>
          <w:sz w:val="20"/>
          <w:szCs w:val="20"/>
        </w:rPr>
        <w:t xml:space="preserve"> The goals of the course include: </w:t>
      </w:r>
    </w:p>
    <w:p w:rsidR="00F90D9A" w:rsidRPr="00F90D9A" w:rsidRDefault="002D7A21" w:rsidP="00F90D9A">
      <w:pPr>
        <w:pStyle w:val="ListParagraph"/>
        <w:numPr>
          <w:ilvl w:val="0"/>
          <w:numId w:val="2"/>
        </w:numPr>
        <w:spacing w:after="0" w:line="241" w:lineRule="auto"/>
        <w:ind w:left="360"/>
        <w:jc w:val="left"/>
        <w:rPr>
          <w:rFonts w:ascii="Century Gothic" w:hAnsi="Century Gothic"/>
          <w:sz w:val="20"/>
          <w:szCs w:val="20"/>
        </w:rPr>
      </w:pPr>
      <w:r w:rsidRPr="00F90D9A">
        <w:rPr>
          <w:rFonts w:ascii="Century Gothic" w:hAnsi="Century Gothic"/>
          <w:sz w:val="20"/>
          <w:szCs w:val="20"/>
        </w:rPr>
        <w:t xml:space="preserve">providing students with an experience that typifies the work of professionals within the discipline of economics; </w:t>
      </w:r>
    </w:p>
    <w:p w:rsidR="00F90D9A" w:rsidRPr="00F90D9A" w:rsidRDefault="002D7A21" w:rsidP="00F90D9A">
      <w:pPr>
        <w:pStyle w:val="ListParagraph"/>
        <w:numPr>
          <w:ilvl w:val="0"/>
          <w:numId w:val="2"/>
        </w:numPr>
        <w:spacing w:after="0" w:line="241" w:lineRule="auto"/>
        <w:ind w:left="360"/>
        <w:jc w:val="left"/>
        <w:rPr>
          <w:rFonts w:ascii="Century Gothic" w:hAnsi="Century Gothic"/>
          <w:sz w:val="20"/>
          <w:szCs w:val="20"/>
        </w:rPr>
      </w:pPr>
      <w:r w:rsidRPr="00F90D9A">
        <w:rPr>
          <w:rFonts w:ascii="Century Gothic" w:hAnsi="Century Gothic"/>
          <w:sz w:val="20"/>
          <w:szCs w:val="20"/>
        </w:rPr>
        <w:t xml:space="preserve">improving students’ ability to communicate their economics knowledge effectively; and </w:t>
      </w:r>
    </w:p>
    <w:p w:rsidR="004C00DE" w:rsidRPr="00F90D9A" w:rsidRDefault="002D7A21" w:rsidP="00F90D9A">
      <w:pPr>
        <w:pStyle w:val="ListParagraph"/>
        <w:numPr>
          <w:ilvl w:val="0"/>
          <w:numId w:val="2"/>
        </w:numPr>
        <w:spacing w:after="0" w:line="241" w:lineRule="auto"/>
        <w:ind w:left="360"/>
        <w:jc w:val="left"/>
        <w:rPr>
          <w:rFonts w:ascii="Century Gothic" w:hAnsi="Century Gothic"/>
          <w:sz w:val="20"/>
          <w:szCs w:val="20"/>
        </w:rPr>
      </w:pPr>
      <w:r w:rsidRPr="00F90D9A">
        <w:rPr>
          <w:rFonts w:ascii="Century Gothic" w:hAnsi="Century Gothic"/>
          <w:sz w:val="20"/>
          <w:szCs w:val="20"/>
        </w:rPr>
        <w:t xml:space="preserve">enhancing students' analytical, communication, leadership, and professional skills. </w:t>
      </w:r>
      <w:r w:rsidRPr="00F90D9A">
        <w:rPr>
          <w:rFonts w:ascii="Century Gothic" w:hAnsi="Century Gothic"/>
          <w:b/>
          <w:sz w:val="20"/>
          <w:szCs w:val="20"/>
        </w:rPr>
        <w:t xml:space="preserve"> </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b/>
          <w:sz w:val="20"/>
          <w:szCs w:val="20"/>
        </w:rPr>
        <w:t xml:space="preserve"> </w:t>
      </w:r>
    </w:p>
    <w:p w:rsidR="00DC1B32" w:rsidRDefault="00DC1B32" w:rsidP="006E6AA0">
      <w:pPr>
        <w:spacing w:after="0" w:line="259" w:lineRule="auto"/>
        <w:ind w:left="0" w:firstLine="0"/>
        <w:jc w:val="left"/>
        <w:rPr>
          <w:rFonts w:ascii="Century Gothic" w:hAnsi="Century Gothic"/>
          <w:sz w:val="20"/>
          <w:szCs w:val="20"/>
        </w:rPr>
      </w:pPr>
      <w:r w:rsidRPr="00B833A6">
        <w:rPr>
          <w:rFonts w:ascii="Century Gothic" w:hAnsi="Century Gothic"/>
          <w:b/>
          <w:snapToGrid w:val="0"/>
          <w:sz w:val="20"/>
        </w:rPr>
        <w:t xml:space="preserve">BlackBoard: </w:t>
      </w:r>
      <w:r w:rsidRPr="00F90D9A">
        <w:rPr>
          <w:rFonts w:ascii="Century Gothic" w:hAnsi="Century Gothic"/>
          <w:sz w:val="20"/>
          <w:szCs w:val="20"/>
        </w:rPr>
        <w:t xml:space="preserve">We will use the ECO 489 BlackBoard Website for course announcements, distribution of readings, </w:t>
      </w:r>
      <w:r w:rsidR="002400E7">
        <w:rPr>
          <w:rFonts w:ascii="Century Gothic" w:hAnsi="Century Gothic"/>
          <w:sz w:val="20"/>
          <w:szCs w:val="20"/>
        </w:rPr>
        <w:t xml:space="preserve">video lectures </w:t>
      </w:r>
      <w:r w:rsidRPr="00F90D9A">
        <w:rPr>
          <w:rFonts w:ascii="Century Gothic" w:hAnsi="Century Gothic"/>
          <w:sz w:val="20"/>
          <w:szCs w:val="20"/>
        </w:rPr>
        <w:t>and course assignments. Your default Blackboard email address is your UMaine gmail address (e.g., XXX@maine.edu); please check this email address daily</w:t>
      </w:r>
      <w:r w:rsidRPr="00F90D9A">
        <w:rPr>
          <w:rFonts w:ascii="Century Gothic" w:hAnsi="Century Gothic"/>
          <w:b/>
          <w:sz w:val="20"/>
          <w:szCs w:val="20"/>
        </w:rPr>
        <w:t xml:space="preserve"> </w:t>
      </w:r>
      <w:r w:rsidRPr="00F90D9A">
        <w:rPr>
          <w:rFonts w:ascii="Century Gothic" w:hAnsi="Century Gothic"/>
          <w:sz w:val="20"/>
          <w:szCs w:val="20"/>
        </w:rPr>
        <w:t>during the semester.  Additional BlackBoard resources can be found at UMaine's Information Technologies web page (</w:t>
      </w:r>
      <w:hyperlink r:id="rId8" w:history="1">
        <w:r w:rsidRPr="00F90D9A">
          <w:rPr>
            <w:rStyle w:val="Hyperlink"/>
            <w:rFonts w:ascii="Century Gothic" w:hAnsi="Century Gothic"/>
            <w:sz w:val="20"/>
            <w:szCs w:val="20"/>
          </w:rPr>
          <w:t>http://umaine.edu/it/</w:t>
        </w:r>
      </w:hyperlink>
      <w:r w:rsidRPr="00F90D9A">
        <w:rPr>
          <w:rFonts w:ascii="Century Gothic" w:hAnsi="Century Gothic"/>
          <w:sz w:val="20"/>
          <w:szCs w:val="20"/>
        </w:rPr>
        <w:t xml:space="preserve">). If you run into problems with Blackboard, contact </w:t>
      </w:r>
      <w:hyperlink r:id="rId9" w:history="1">
        <w:r w:rsidRPr="00DE2F0E">
          <w:rPr>
            <w:rStyle w:val="Hyperlink"/>
            <w:rFonts w:ascii="Century Gothic" w:hAnsi="Century Gothic"/>
            <w:sz w:val="20"/>
            <w:szCs w:val="20"/>
          </w:rPr>
          <w:t>http://umaine.edu/it/contact-us/</w:t>
        </w:r>
      </w:hyperlink>
      <w:r w:rsidRPr="00F90D9A">
        <w:rPr>
          <w:rFonts w:ascii="Century Gothic" w:hAnsi="Century Gothic"/>
          <w:sz w:val="20"/>
          <w:szCs w:val="20"/>
        </w:rPr>
        <w:t>.</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b/>
          <w:sz w:val="20"/>
          <w:szCs w:val="20"/>
        </w:rPr>
        <w:t xml:space="preserve"> </w:t>
      </w:r>
      <w:r w:rsidRPr="00F90D9A">
        <w:rPr>
          <w:rFonts w:ascii="Century Gothic" w:hAnsi="Century Gothic"/>
          <w:b/>
          <w:sz w:val="20"/>
          <w:szCs w:val="20"/>
        </w:rPr>
        <w:tab/>
        <w:t xml:space="preserve"> </w:t>
      </w:r>
    </w:p>
    <w:p w:rsidR="00C8222E" w:rsidRPr="00C8222E" w:rsidRDefault="00C8222E" w:rsidP="006E6AA0">
      <w:pPr>
        <w:ind w:left="-5"/>
        <w:jc w:val="left"/>
        <w:rPr>
          <w:rFonts w:ascii="Century Gothic" w:hAnsi="Century Gothic"/>
          <w:sz w:val="20"/>
          <w:szCs w:val="20"/>
        </w:rPr>
      </w:pPr>
      <w:r>
        <w:rPr>
          <w:rFonts w:ascii="Century Gothic" w:hAnsi="Century Gothic"/>
          <w:b/>
          <w:sz w:val="20"/>
          <w:szCs w:val="20"/>
        </w:rPr>
        <w:t>Adobe connect:</w:t>
      </w:r>
      <w:r>
        <w:rPr>
          <w:rFonts w:ascii="Century Gothic" w:hAnsi="Century Gothic"/>
          <w:sz w:val="20"/>
          <w:szCs w:val="20"/>
        </w:rPr>
        <w:t xml:space="preserve"> We will be using Adobe Connect to webcast your presentations.  I will provide more information once I get the site set up.</w:t>
      </w:r>
    </w:p>
    <w:p w:rsidR="00C8222E" w:rsidRDefault="00C8222E" w:rsidP="006E6AA0">
      <w:pPr>
        <w:ind w:left="-5"/>
        <w:jc w:val="left"/>
        <w:rPr>
          <w:rFonts w:ascii="Century Gothic" w:hAnsi="Century Gothic"/>
          <w:b/>
          <w:sz w:val="20"/>
          <w:szCs w:val="20"/>
        </w:rPr>
      </w:pPr>
    </w:p>
    <w:p w:rsidR="004C00DE" w:rsidRPr="00F90D9A" w:rsidRDefault="002D7A21" w:rsidP="006E6AA0">
      <w:pPr>
        <w:ind w:left="-5"/>
        <w:jc w:val="left"/>
        <w:rPr>
          <w:rFonts w:ascii="Century Gothic" w:hAnsi="Century Gothic"/>
          <w:sz w:val="20"/>
          <w:szCs w:val="20"/>
        </w:rPr>
      </w:pPr>
      <w:r w:rsidRPr="00F90D9A">
        <w:rPr>
          <w:rFonts w:ascii="Century Gothic" w:hAnsi="Century Gothic"/>
          <w:b/>
          <w:sz w:val="20"/>
          <w:szCs w:val="20"/>
        </w:rPr>
        <w:t>Course Ethic</w:t>
      </w:r>
      <w:r w:rsidRPr="00F90D9A">
        <w:rPr>
          <w:rFonts w:ascii="Century Gothic" w:hAnsi="Century Gothic"/>
          <w:sz w:val="20"/>
          <w:szCs w:val="20"/>
        </w:rPr>
        <w:t xml:space="preserve">: Analytical, communication, and leadership skills are very important skills expected of college graduates. Many students do not have sufficient opportunity to cultivate these skills. Like just about every other skill, becoming proficient in these usually takes practice. Thus, ECO 489 is primarily about students practicing applying their knowledge of economics, gaining experience writing and speaking like economists, and increasing their development as professionals. To get the most out of ECO 489, we expect students to reflect on the field of economics, expand their economics skill-set through practice, and network with peers. </w:t>
      </w:r>
      <w:r w:rsidR="00B1180F" w:rsidRPr="00F90D9A">
        <w:rPr>
          <w:rFonts w:ascii="Century Gothic" w:hAnsi="Century Gothic"/>
          <w:sz w:val="20"/>
          <w:szCs w:val="20"/>
        </w:rPr>
        <w:t>S</w:t>
      </w:r>
      <w:r w:rsidRPr="00F90D9A">
        <w:rPr>
          <w:rFonts w:ascii="Century Gothic" w:hAnsi="Century Gothic"/>
          <w:sz w:val="20"/>
          <w:szCs w:val="20"/>
        </w:rPr>
        <w:t>uccess in ECO 489 require</w:t>
      </w:r>
      <w:r w:rsidR="00B1180F" w:rsidRPr="00F90D9A">
        <w:rPr>
          <w:rFonts w:ascii="Century Gothic" w:hAnsi="Century Gothic"/>
          <w:sz w:val="20"/>
          <w:szCs w:val="20"/>
        </w:rPr>
        <w:t>s</w:t>
      </w:r>
      <w:r w:rsidRPr="00F90D9A">
        <w:rPr>
          <w:rFonts w:ascii="Century Gothic" w:hAnsi="Century Gothic"/>
          <w:sz w:val="20"/>
          <w:szCs w:val="20"/>
        </w:rPr>
        <w:t xml:space="preserve"> students to invest time in the</w:t>
      </w:r>
      <w:r w:rsidR="002400E7">
        <w:rPr>
          <w:rFonts w:ascii="Century Gothic" w:hAnsi="Century Gothic"/>
          <w:sz w:val="20"/>
          <w:szCs w:val="20"/>
        </w:rPr>
        <w:t>se</w:t>
      </w:r>
      <w:r w:rsidRPr="00F90D9A">
        <w:rPr>
          <w:rFonts w:ascii="Century Gothic" w:hAnsi="Century Gothic"/>
          <w:sz w:val="20"/>
          <w:szCs w:val="20"/>
        </w:rPr>
        <w:t xml:space="preserve"> activities.  </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sz w:val="20"/>
          <w:szCs w:val="20"/>
        </w:rPr>
        <w:t xml:space="preserve"> </w:t>
      </w:r>
    </w:p>
    <w:p w:rsidR="004C00DE" w:rsidRPr="00F90D9A" w:rsidRDefault="00900AFC" w:rsidP="006E6AA0">
      <w:pPr>
        <w:ind w:left="-5"/>
        <w:jc w:val="left"/>
        <w:rPr>
          <w:rFonts w:ascii="Century Gothic" w:hAnsi="Century Gothic"/>
          <w:sz w:val="20"/>
          <w:szCs w:val="20"/>
        </w:rPr>
      </w:pPr>
      <w:r w:rsidRPr="00F90D9A">
        <w:rPr>
          <w:rFonts w:ascii="Century Gothic" w:hAnsi="Century Gothic"/>
          <w:sz w:val="20"/>
          <w:szCs w:val="20"/>
        </w:rPr>
        <w:t>I</w:t>
      </w:r>
      <w:r w:rsidR="002D7A21" w:rsidRPr="00F90D9A">
        <w:rPr>
          <w:rFonts w:ascii="Century Gothic" w:hAnsi="Century Gothic"/>
          <w:sz w:val="20"/>
          <w:szCs w:val="20"/>
        </w:rPr>
        <w:t xml:space="preserve"> expect students to </w:t>
      </w:r>
      <w:r w:rsidR="002400E7">
        <w:rPr>
          <w:rFonts w:ascii="Century Gothic" w:hAnsi="Century Gothic"/>
          <w:sz w:val="20"/>
          <w:szCs w:val="20"/>
        </w:rPr>
        <w:t>read the materials and watch the videos</w:t>
      </w:r>
      <w:r w:rsidR="002D7A21" w:rsidRPr="00F90D9A">
        <w:rPr>
          <w:rFonts w:ascii="Century Gothic" w:hAnsi="Century Gothic"/>
          <w:sz w:val="20"/>
          <w:szCs w:val="20"/>
        </w:rPr>
        <w:t>, frequently visit the course Blackboard site, complete assign</w:t>
      </w:r>
      <w:r w:rsidR="002400E7">
        <w:rPr>
          <w:rFonts w:ascii="Century Gothic" w:hAnsi="Century Gothic"/>
          <w:sz w:val="20"/>
          <w:szCs w:val="20"/>
        </w:rPr>
        <w:t>ments on time</w:t>
      </w:r>
      <w:r w:rsidR="002D7A21" w:rsidRPr="00F90D9A">
        <w:rPr>
          <w:rFonts w:ascii="Century Gothic" w:hAnsi="Century Gothic"/>
          <w:sz w:val="20"/>
          <w:szCs w:val="20"/>
        </w:rPr>
        <w:t xml:space="preserve">, and participate in class activities. </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b/>
          <w:sz w:val="20"/>
          <w:szCs w:val="20"/>
        </w:rPr>
        <w:t xml:space="preserve"> </w:t>
      </w:r>
    </w:p>
    <w:p w:rsidR="004C00DE" w:rsidRPr="00F90D9A" w:rsidRDefault="002D7A21" w:rsidP="006E6AA0">
      <w:pPr>
        <w:ind w:left="-5"/>
        <w:jc w:val="left"/>
        <w:rPr>
          <w:rFonts w:ascii="Century Gothic" w:hAnsi="Century Gothic"/>
          <w:sz w:val="20"/>
          <w:szCs w:val="20"/>
        </w:rPr>
      </w:pPr>
      <w:r w:rsidRPr="00F90D9A">
        <w:rPr>
          <w:rFonts w:ascii="Century Gothic" w:hAnsi="Century Gothic"/>
          <w:b/>
          <w:sz w:val="20"/>
          <w:szCs w:val="20"/>
        </w:rPr>
        <w:t>Writing/Oral Assignments</w:t>
      </w:r>
      <w:r w:rsidRPr="00F90D9A">
        <w:rPr>
          <w:rFonts w:ascii="Century Gothic" w:hAnsi="Century Gothic"/>
          <w:sz w:val="20"/>
          <w:szCs w:val="20"/>
        </w:rPr>
        <w:t>: Students will prepare</w:t>
      </w:r>
      <w:r w:rsidR="00B1180F" w:rsidRPr="00F90D9A">
        <w:rPr>
          <w:rFonts w:ascii="Century Gothic" w:hAnsi="Century Gothic"/>
          <w:sz w:val="20"/>
          <w:szCs w:val="20"/>
        </w:rPr>
        <w:t xml:space="preserve"> </w:t>
      </w:r>
      <w:r w:rsidRPr="00F90D9A">
        <w:rPr>
          <w:rFonts w:ascii="Century Gothic" w:hAnsi="Century Gothic"/>
          <w:sz w:val="20"/>
          <w:szCs w:val="20"/>
        </w:rPr>
        <w:t>t</w:t>
      </w:r>
      <w:r w:rsidR="0018004B">
        <w:rPr>
          <w:rFonts w:ascii="Century Gothic" w:hAnsi="Century Gothic"/>
          <w:sz w:val="20"/>
          <w:szCs w:val="20"/>
        </w:rPr>
        <w:t>wo</w:t>
      </w:r>
      <w:r w:rsidRPr="00F90D9A">
        <w:rPr>
          <w:rFonts w:ascii="Century Gothic" w:hAnsi="Century Gothic"/>
          <w:sz w:val="20"/>
          <w:szCs w:val="20"/>
        </w:rPr>
        <w:t xml:space="preserve"> short papers and will give several oral presentations. By receiving detailed feedback on these assignments, students will advance their writing, critical thinking, and communication skills. Unless otherwise noted, we expect you to work on these assignments as individuals, not as a class; however, we do encourage you to provide feedback on each other’s essays, papers, and presentations. </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sz w:val="20"/>
          <w:szCs w:val="20"/>
        </w:rPr>
        <w:t xml:space="preserve"> </w:t>
      </w:r>
      <w:r w:rsidRPr="00F90D9A">
        <w:rPr>
          <w:rFonts w:ascii="Century Gothic" w:hAnsi="Century Gothic"/>
          <w:sz w:val="20"/>
          <w:szCs w:val="20"/>
        </w:rPr>
        <w:tab/>
        <w:t xml:space="preserve"> </w:t>
      </w:r>
      <w:r w:rsidRPr="00F90D9A">
        <w:rPr>
          <w:rFonts w:ascii="Century Gothic" w:hAnsi="Century Gothic"/>
          <w:sz w:val="20"/>
          <w:szCs w:val="20"/>
        </w:rPr>
        <w:tab/>
        <w:t xml:space="preserve"> </w:t>
      </w:r>
      <w:r w:rsidRPr="00F90D9A">
        <w:rPr>
          <w:rFonts w:ascii="Century Gothic" w:hAnsi="Century Gothic"/>
          <w:sz w:val="20"/>
          <w:szCs w:val="20"/>
        </w:rPr>
        <w:tab/>
        <w:t xml:space="preserve"> </w:t>
      </w:r>
    </w:p>
    <w:p w:rsidR="004C00DE" w:rsidRPr="00F90D9A" w:rsidRDefault="002D7A21" w:rsidP="00057E6D">
      <w:pPr>
        <w:ind w:left="-5"/>
        <w:jc w:val="left"/>
        <w:rPr>
          <w:rFonts w:ascii="Century Gothic" w:hAnsi="Century Gothic"/>
          <w:sz w:val="20"/>
          <w:szCs w:val="20"/>
        </w:rPr>
      </w:pPr>
      <w:r w:rsidRPr="00F90D9A">
        <w:rPr>
          <w:rFonts w:ascii="Century Gothic" w:hAnsi="Century Gothic"/>
          <w:sz w:val="20"/>
          <w:szCs w:val="20"/>
        </w:rPr>
        <w:t>The short-paper assignments are as follows: Paper 1</w:t>
      </w:r>
      <w:r w:rsidR="00635899" w:rsidRPr="00F90D9A">
        <w:rPr>
          <w:rFonts w:ascii="Century Gothic" w:hAnsi="Century Gothic"/>
          <w:sz w:val="20"/>
          <w:szCs w:val="20"/>
        </w:rPr>
        <w:t xml:space="preserve"> (Technical Brief for a Peer Audience of Economists)</w:t>
      </w:r>
      <w:r w:rsidRPr="00F90D9A">
        <w:rPr>
          <w:rFonts w:ascii="Century Gothic" w:hAnsi="Century Gothic"/>
          <w:sz w:val="20"/>
          <w:szCs w:val="20"/>
        </w:rPr>
        <w:t xml:space="preserve">; </w:t>
      </w:r>
      <w:r w:rsidR="0018004B">
        <w:rPr>
          <w:rFonts w:ascii="Century Gothic" w:hAnsi="Century Gothic"/>
          <w:sz w:val="20"/>
          <w:szCs w:val="20"/>
        </w:rPr>
        <w:t xml:space="preserve">and </w:t>
      </w:r>
      <w:r w:rsidRPr="00F90D9A">
        <w:rPr>
          <w:rFonts w:ascii="Century Gothic" w:hAnsi="Century Gothic"/>
          <w:sz w:val="20"/>
          <w:szCs w:val="20"/>
        </w:rPr>
        <w:t>Paper 2</w:t>
      </w:r>
      <w:r w:rsidR="00057E6D" w:rsidRPr="00F90D9A">
        <w:rPr>
          <w:rFonts w:ascii="Century Gothic" w:hAnsi="Century Gothic"/>
          <w:sz w:val="20"/>
          <w:szCs w:val="20"/>
        </w:rPr>
        <w:t xml:space="preserve"> </w:t>
      </w:r>
      <w:r w:rsidR="00635899" w:rsidRPr="00F90D9A">
        <w:rPr>
          <w:rFonts w:ascii="Century Gothic" w:hAnsi="Century Gothic"/>
          <w:sz w:val="20"/>
          <w:szCs w:val="20"/>
        </w:rPr>
        <w:t>(Policy/Problem Brief for a Public Audience)</w:t>
      </w:r>
      <w:r w:rsidRPr="00F90D9A">
        <w:rPr>
          <w:rFonts w:ascii="Century Gothic" w:hAnsi="Century Gothic"/>
          <w:sz w:val="20"/>
          <w:szCs w:val="20"/>
        </w:rPr>
        <w:t xml:space="preserve">. Short papers 1 and 2 will be </w:t>
      </w:r>
      <w:r w:rsidR="00057E6D" w:rsidRPr="00F90D9A">
        <w:rPr>
          <w:rFonts w:ascii="Century Gothic" w:hAnsi="Century Gothic"/>
          <w:sz w:val="20"/>
          <w:szCs w:val="20"/>
        </w:rPr>
        <w:t xml:space="preserve">analytical (Paper </w:t>
      </w:r>
      <w:r w:rsidR="00900AFC" w:rsidRPr="00F90D9A">
        <w:rPr>
          <w:rFonts w:ascii="Century Gothic" w:hAnsi="Century Gothic"/>
          <w:sz w:val="20"/>
          <w:szCs w:val="20"/>
        </w:rPr>
        <w:t>1</w:t>
      </w:r>
      <w:r w:rsidR="00057E6D" w:rsidRPr="00F90D9A">
        <w:rPr>
          <w:rFonts w:ascii="Century Gothic" w:hAnsi="Century Gothic"/>
          <w:sz w:val="20"/>
          <w:szCs w:val="20"/>
        </w:rPr>
        <w:t xml:space="preserve"> requires some original research</w:t>
      </w:r>
      <w:r w:rsidR="00900AFC" w:rsidRPr="00F90D9A">
        <w:rPr>
          <w:rFonts w:ascii="Century Gothic" w:hAnsi="Century Gothic"/>
          <w:sz w:val="20"/>
          <w:szCs w:val="20"/>
        </w:rPr>
        <w:t xml:space="preserve">; Paper 2 does not require original research </w:t>
      </w:r>
      <w:r w:rsidR="00900AFC" w:rsidRPr="00F90D9A">
        <w:rPr>
          <w:rFonts w:ascii="Century Gothic" w:hAnsi="Century Gothic"/>
          <w:sz w:val="20"/>
          <w:szCs w:val="20"/>
        </w:rPr>
        <w:lastRenderedPageBreak/>
        <w:t>– you can use theory and the literature to evaluate a policy</w:t>
      </w:r>
      <w:r w:rsidR="00057E6D" w:rsidRPr="00F90D9A">
        <w:rPr>
          <w:rFonts w:ascii="Century Gothic" w:hAnsi="Century Gothic"/>
          <w:sz w:val="20"/>
          <w:szCs w:val="20"/>
        </w:rPr>
        <w:t>)</w:t>
      </w:r>
      <w:r w:rsidR="0018004B">
        <w:rPr>
          <w:rFonts w:ascii="Century Gothic" w:hAnsi="Century Gothic"/>
          <w:sz w:val="20"/>
          <w:szCs w:val="20"/>
        </w:rPr>
        <w:t xml:space="preserve">.  Paper 1 should be around </w:t>
      </w:r>
      <w:r w:rsidR="00C8222E">
        <w:rPr>
          <w:rFonts w:ascii="Century Gothic" w:hAnsi="Century Gothic"/>
          <w:sz w:val="20"/>
          <w:szCs w:val="20"/>
        </w:rPr>
        <w:t>3,</w:t>
      </w:r>
      <w:r w:rsidR="0018004B">
        <w:rPr>
          <w:rFonts w:ascii="Century Gothic" w:hAnsi="Century Gothic"/>
          <w:sz w:val="20"/>
          <w:szCs w:val="20"/>
        </w:rPr>
        <w:t>000-</w:t>
      </w:r>
      <w:r w:rsidR="00C8222E">
        <w:rPr>
          <w:rFonts w:ascii="Century Gothic" w:hAnsi="Century Gothic"/>
          <w:sz w:val="20"/>
          <w:szCs w:val="20"/>
        </w:rPr>
        <w:t>5,</w:t>
      </w:r>
      <w:r w:rsidR="00CB69AF">
        <w:rPr>
          <w:rFonts w:ascii="Century Gothic" w:hAnsi="Century Gothic"/>
          <w:sz w:val="20"/>
          <w:szCs w:val="20"/>
        </w:rPr>
        <w:t>000</w:t>
      </w:r>
      <w:r w:rsidR="0018004B">
        <w:rPr>
          <w:rFonts w:ascii="Century Gothic" w:hAnsi="Century Gothic"/>
          <w:sz w:val="20"/>
          <w:szCs w:val="20"/>
        </w:rPr>
        <w:t xml:space="preserve"> </w:t>
      </w:r>
      <w:r w:rsidRPr="00F90D9A">
        <w:rPr>
          <w:rFonts w:ascii="Century Gothic" w:hAnsi="Century Gothic"/>
          <w:sz w:val="20"/>
          <w:szCs w:val="20"/>
        </w:rPr>
        <w:t>words</w:t>
      </w:r>
      <w:r w:rsidR="00CB69AF">
        <w:rPr>
          <w:rFonts w:ascii="Century Gothic" w:hAnsi="Century Gothic"/>
          <w:sz w:val="20"/>
          <w:szCs w:val="20"/>
        </w:rPr>
        <w:t xml:space="preserve"> (about </w:t>
      </w:r>
      <w:r w:rsidR="00C8222E">
        <w:rPr>
          <w:rFonts w:ascii="Century Gothic" w:hAnsi="Century Gothic"/>
          <w:sz w:val="20"/>
          <w:szCs w:val="20"/>
        </w:rPr>
        <w:t>6-10 single-space pages</w:t>
      </w:r>
      <w:r w:rsidR="00CB69AF">
        <w:rPr>
          <w:rFonts w:ascii="Century Gothic" w:hAnsi="Century Gothic"/>
          <w:sz w:val="20"/>
          <w:szCs w:val="20"/>
        </w:rPr>
        <w:t>)</w:t>
      </w:r>
      <w:r w:rsidRPr="00F90D9A">
        <w:rPr>
          <w:rFonts w:ascii="Century Gothic" w:hAnsi="Century Gothic"/>
          <w:sz w:val="20"/>
          <w:szCs w:val="20"/>
        </w:rPr>
        <w:t xml:space="preserve">, and Paper </w:t>
      </w:r>
      <w:r w:rsidR="0018004B">
        <w:rPr>
          <w:rFonts w:ascii="Century Gothic" w:hAnsi="Century Gothic"/>
          <w:sz w:val="20"/>
          <w:szCs w:val="20"/>
        </w:rPr>
        <w:t>2</w:t>
      </w:r>
      <w:r w:rsidRPr="00F90D9A">
        <w:rPr>
          <w:rFonts w:ascii="Century Gothic" w:hAnsi="Century Gothic"/>
          <w:sz w:val="20"/>
          <w:szCs w:val="20"/>
        </w:rPr>
        <w:t xml:space="preserve"> </w:t>
      </w:r>
      <w:r w:rsidR="0018004B">
        <w:rPr>
          <w:rFonts w:ascii="Century Gothic" w:hAnsi="Century Gothic"/>
          <w:sz w:val="20"/>
          <w:szCs w:val="20"/>
        </w:rPr>
        <w:t xml:space="preserve">about </w:t>
      </w:r>
      <w:r w:rsidR="00C8222E">
        <w:rPr>
          <w:rFonts w:ascii="Century Gothic" w:hAnsi="Century Gothic"/>
          <w:sz w:val="20"/>
          <w:szCs w:val="20"/>
        </w:rPr>
        <w:t>750</w:t>
      </w:r>
      <w:r w:rsidR="0018004B">
        <w:rPr>
          <w:rFonts w:ascii="Century Gothic" w:hAnsi="Century Gothic"/>
          <w:sz w:val="20"/>
          <w:szCs w:val="20"/>
        </w:rPr>
        <w:t>-10</w:t>
      </w:r>
      <w:r w:rsidRPr="00F90D9A">
        <w:rPr>
          <w:rFonts w:ascii="Century Gothic" w:hAnsi="Century Gothic"/>
          <w:sz w:val="20"/>
          <w:szCs w:val="20"/>
        </w:rPr>
        <w:t>00 words</w:t>
      </w:r>
      <w:r w:rsidR="00C8222E">
        <w:rPr>
          <w:rFonts w:ascii="Century Gothic" w:hAnsi="Century Gothic"/>
          <w:sz w:val="20"/>
          <w:szCs w:val="20"/>
        </w:rPr>
        <w:t xml:space="preserve"> (1.5 to 2 pages)</w:t>
      </w:r>
      <w:r w:rsidRPr="00F90D9A">
        <w:rPr>
          <w:rFonts w:ascii="Century Gothic" w:hAnsi="Century Gothic"/>
          <w:sz w:val="20"/>
          <w:szCs w:val="20"/>
        </w:rPr>
        <w:t>.</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sz w:val="20"/>
          <w:szCs w:val="20"/>
        </w:rPr>
        <w:t xml:space="preserve"> </w:t>
      </w:r>
    </w:p>
    <w:p w:rsidR="004C00DE" w:rsidRPr="00F90D9A" w:rsidRDefault="002D7A21" w:rsidP="006E6AA0">
      <w:pPr>
        <w:spacing w:after="0" w:line="241" w:lineRule="auto"/>
        <w:ind w:left="-5"/>
        <w:jc w:val="left"/>
        <w:rPr>
          <w:rFonts w:ascii="Century Gothic" w:hAnsi="Century Gothic"/>
          <w:sz w:val="20"/>
          <w:szCs w:val="20"/>
        </w:rPr>
      </w:pPr>
      <w:r w:rsidRPr="00F90D9A">
        <w:rPr>
          <w:rFonts w:ascii="Century Gothic" w:hAnsi="Century Gothic"/>
          <w:sz w:val="20"/>
          <w:szCs w:val="20"/>
        </w:rPr>
        <w:t>Students will be asked to make several oral presentations in class</w:t>
      </w:r>
      <w:r w:rsidR="00900AFC" w:rsidRPr="00F90D9A">
        <w:rPr>
          <w:rFonts w:ascii="Century Gothic" w:hAnsi="Century Gothic"/>
          <w:sz w:val="20"/>
          <w:szCs w:val="20"/>
        </w:rPr>
        <w:t xml:space="preserve"> to </w:t>
      </w:r>
      <w:r w:rsidRPr="00F90D9A">
        <w:rPr>
          <w:rFonts w:ascii="Century Gothic" w:hAnsi="Century Gothic"/>
          <w:sz w:val="20"/>
          <w:szCs w:val="20"/>
        </w:rPr>
        <w:t>develop</w:t>
      </w:r>
      <w:r w:rsidR="00900AFC" w:rsidRPr="00F90D9A">
        <w:rPr>
          <w:rFonts w:ascii="Century Gothic" w:hAnsi="Century Gothic"/>
          <w:sz w:val="20"/>
          <w:szCs w:val="20"/>
        </w:rPr>
        <w:t xml:space="preserve"> their</w:t>
      </w:r>
      <w:r w:rsidRPr="00F90D9A">
        <w:rPr>
          <w:rFonts w:ascii="Century Gothic" w:hAnsi="Century Gothic"/>
          <w:sz w:val="20"/>
          <w:szCs w:val="20"/>
        </w:rPr>
        <w:t xml:space="preserve"> oral communication skills. All students will present Paper </w:t>
      </w:r>
      <w:r w:rsidR="00900AFC" w:rsidRPr="00F90D9A">
        <w:rPr>
          <w:rFonts w:ascii="Century Gothic" w:hAnsi="Century Gothic"/>
          <w:sz w:val="20"/>
          <w:szCs w:val="20"/>
        </w:rPr>
        <w:t>1</w:t>
      </w:r>
      <w:r w:rsidRPr="00F90D9A">
        <w:rPr>
          <w:rFonts w:ascii="Century Gothic" w:hAnsi="Century Gothic"/>
          <w:sz w:val="20"/>
          <w:szCs w:val="20"/>
        </w:rPr>
        <w:t xml:space="preserve"> to the class using a "</w:t>
      </w:r>
      <w:r w:rsidR="00900AFC" w:rsidRPr="00F90D9A">
        <w:rPr>
          <w:rFonts w:ascii="Century Gothic" w:hAnsi="Century Gothic"/>
          <w:sz w:val="20"/>
          <w:szCs w:val="20"/>
        </w:rPr>
        <w:t>pechakucha</w:t>
      </w:r>
      <w:r w:rsidRPr="00F90D9A">
        <w:rPr>
          <w:rFonts w:ascii="Century Gothic" w:hAnsi="Century Gothic"/>
          <w:sz w:val="20"/>
          <w:szCs w:val="20"/>
        </w:rPr>
        <w:t xml:space="preserve"> format," where each presentation </w:t>
      </w:r>
      <w:r w:rsidR="00900AFC" w:rsidRPr="00F90D9A">
        <w:rPr>
          <w:rFonts w:ascii="Century Gothic" w:hAnsi="Century Gothic"/>
          <w:sz w:val="20"/>
          <w:szCs w:val="20"/>
        </w:rPr>
        <w:t xml:space="preserve">entails 20 slides and each slides is only up for 20 seconds (a little over 6 </w:t>
      </w:r>
      <w:r w:rsidRPr="00F90D9A">
        <w:rPr>
          <w:rFonts w:ascii="Century Gothic" w:hAnsi="Century Gothic"/>
          <w:sz w:val="20"/>
          <w:szCs w:val="20"/>
        </w:rPr>
        <w:t>minutes in length</w:t>
      </w:r>
      <w:r w:rsidR="00900AFC" w:rsidRPr="00F90D9A">
        <w:rPr>
          <w:rFonts w:ascii="Century Gothic" w:hAnsi="Century Gothic"/>
          <w:sz w:val="20"/>
          <w:szCs w:val="20"/>
        </w:rPr>
        <w:t>)</w:t>
      </w:r>
      <w:r w:rsidRPr="00F90D9A">
        <w:rPr>
          <w:rFonts w:ascii="Century Gothic" w:hAnsi="Century Gothic"/>
          <w:sz w:val="20"/>
          <w:szCs w:val="20"/>
        </w:rPr>
        <w:t>.</w:t>
      </w:r>
      <w:r w:rsidRPr="00F90D9A">
        <w:rPr>
          <w:rFonts w:ascii="Century Gothic" w:eastAsia="Century Gothic" w:hAnsi="Century Gothic" w:cs="Century Gothic"/>
          <w:sz w:val="20"/>
          <w:szCs w:val="20"/>
        </w:rPr>
        <w:t xml:space="preserve">   </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sz w:val="20"/>
          <w:szCs w:val="20"/>
        </w:rPr>
        <w:t xml:space="preserve"> </w:t>
      </w:r>
    </w:p>
    <w:p w:rsidR="00B73606" w:rsidRDefault="002D7A21" w:rsidP="006E6AA0">
      <w:pPr>
        <w:ind w:left="-5"/>
        <w:jc w:val="left"/>
        <w:rPr>
          <w:rFonts w:ascii="Century Gothic" w:hAnsi="Century Gothic"/>
          <w:sz w:val="20"/>
          <w:szCs w:val="20"/>
        </w:rPr>
      </w:pPr>
      <w:r w:rsidRPr="00C8222E">
        <w:rPr>
          <w:rFonts w:ascii="Century Gothic" w:hAnsi="Century Gothic"/>
          <w:sz w:val="20"/>
          <w:szCs w:val="20"/>
          <w:highlight w:val="yellow"/>
        </w:rPr>
        <w:t>Although all of the writing assignments are short, they are expected to be substantial and well</w:t>
      </w:r>
      <w:r w:rsidR="006E6AA0" w:rsidRPr="00C8222E">
        <w:rPr>
          <w:rFonts w:ascii="Century Gothic" w:hAnsi="Century Gothic"/>
          <w:sz w:val="20"/>
          <w:szCs w:val="20"/>
          <w:highlight w:val="yellow"/>
        </w:rPr>
        <w:t xml:space="preserve"> </w:t>
      </w:r>
      <w:r w:rsidRPr="00C8222E">
        <w:rPr>
          <w:rFonts w:ascii="Century Gothic" w:hAnsi="Century Gothic"/>
          <w:sz w:val="20"/>
          <w:szCs w:val="20"/>
          <w:highlight w:val="yellow"/>
        </w:rPr>
        <w:t>written. That is, the short length should be because the writing is concise and well-crafted, not because there is little content</w:t>
      </w:r>
      <w:r w:rsidR="00C8222E" w:rsidRPr="00C8222E">
        <w:rPr>
          <w:rFonts w:ascii="Century Gothic" w:hAnsi="Century Gothic"/>
          <w:sz w:val="20"/>
          <w:szCs w:val="20"/>
          <w:highlight w:val="yellow"/>
        </w:rPr>
        <w:t xml:space="preserve"> or depth</w:t>
      </w:r>
      <w:r w:rsidRPr="00C8222E">
        <w:rPr>
          <w:rFonts w:ascii="Century Gothic" w:hAnsi="Century Gothic"/>
          <w:sz w:val="20"/>
          <w:szCs w:val="20"/>
          <w:highlight w:val="yellow"/>
        </w:rPr>
        <w:t>.</w:t>
      </w:r>
      <w:r w:rsidRPr="00F90D9A">
        <w:rPr>
          <w:rFonts w:ascii="Century Gothic" w:hAnsi="Century Gothic"/>
          <w:sz w:val="20"/>
          <w:szCs w:val="20"/>
        </w:rPr>
        <w:t xml:space="preserve"> </w:t>
      </w:r>
    </w:p>
    <w:p w:rsidR="00B73606" w:rsidRDefault="00B73606" w:rsidP="006E6AA0">
      <w:pPr>
        <w:ind w:left="-5"/>
        <w:jc w:val="left"/>
        <w:rPr>
          <w:rFonts w:ascii="Century Gothic" w:hAnsi="Century Gothic"/>
          <w:sz w:val="20"/>
          <w:szCs w:val="20"/>
        </w:rPr>
      </w:pPr>
    </w:p>
    <w:p w:rsidR="004C00DE" w:rsidRPr="00F90D9A" w:rsidRDefault="00B73606" w:rsidP="006E6AA0">
      <w:pPr>
        <w:ind w:left="-5"/>
        <w:jc w:val="left"/>
        <w:rPr>
          <w:rFonts w:ascii="Century Gothic" w:hAnsi="Century Gothic"/>
          <w:sz w:val="20"/>
          <w:szCs w:val="20"/>
        </w:rPr>
      </w:pPr>
      <w:r w:rsidRPr="00931E56">
        <w:rPr>
          <w:rFonts w:ascii="Century Gothic" w:hAnsi="Century Gothic"/>
          <w:sz w:val="20"/>
          <w:szCs w:val="20"/>
          <w:highlight w:val="yellow"/>
        </w:rPr>
        <w:t xml:space="preserve">For each draft I will provide you </w:t>
      </w:r>
      <w:r w:rsidR="00931E56" w:rsidRPr="00931E56">
        <w:rPr>
          <w:rFonts w:ascii="Century Gothic" w:hAnsi="Century Gothic"/>
          <w:sz w:val="20"/>
          <w:szCs w:val="20"/>
          <w:highlight w:val="yellow"/>
        </w:rPr>
        <w:t>written comments and selected editing suggestions.  You should email me to set up a meeting to talk about my edits and suggestions.</w:t>
      </w:r>
      <w:r w:rsidR="00931E56">
        <w:rPr>
          <w:rFonts w:ascii="Century Gothic" w:hAnsi="Century Gothic"/>
          <w:sz w:val="20"/>
          <w:szCs w:val="20"/>
        </w:rPr>
        <w:t xml:space="preserve">  </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sz w:val="20"/>
          <w:szCs w:val="20"/>
        </w:rPr>
        <w:t xml:space="preserve"> </w:t>
      </w:r>
    </w:p>
    <w:p w:rsidR="004C00DE" w:rsidRPr="00F90D9A" w:rsidRDefault="002D7A21" w:rsidP="006E6AA0">
      <w:pPr>
        <w:spacing w:after="0" w:line="241" w:lineRule="auto"/>
        <w:ind w:left="-5"/>
        <w:jc w:val="left"/>
        <w:rPr>
          <w:rFonts w:ascii="Century Gothic" w:hAnsi="Century Gothic"/>
          <w:sz w:val="20"/>
          <w:szCs w:val="20"/>
        </w:rPr>
      </w:pPr>
      <w:r w:rsidRPr="00C8222E">
        <w:rPr>
          <w:rFonts w:ascii="Century Gothic" w:hAnsi="Century Gothic"/>
          <w:sz w:val="20"/>
          <w:szCs w:val="20"/>
          <w:highlight w:val="yellow"/>
        </w:rPr>
        <w:t xml:space="preserve">All writing assignments must be submitted by </w:t>
      </w:r>
      <w:r w:rsidR="00057E6D" w:rsidRPr="00C8222E">
        <w:rPr>
          <w:rFonts w:ascii="Century Gothic" w:hAnsi="Century Gothic"/>
          <w:sz w:val="20"/>
          <w:szCs w:val="20"/>
          <w:highlight w:val="yellow"/>
        </w:rPr>
        <w:t>11 am</w:t>
      </w:r>
      <w:r w:rsidRPr="00C8222E">
        <w:rPr>
          <w:rFonts w:ascii="Century Gothic" w:hAnsi="Century Gothic"/>
          <w:sz w:val="20"/>
          <w:szCs w:val="20"/>
          <w:highlight w:val="yellow"/>
        </w:rPr>
        <w:t xml:space="preserve"> on the due dates</w:t>
      </w:r>
      <w:r w:rsidRPr="00F90D9A">
        <w:rPr>
          <w:rFonts w:ascii="Century Gothic" w:hAnsi="Century Gothic"/>
          <w:sz w:val="20"/>
          <w:szCs w:val="20"/>
        </w:rPr>
        <w:t xml:space="preserve">. Students should </w:t>
      </w:r>
      <w:r w:rsidR="00900AFC" w:rsidRPr="00F90D9A">
        <w:rPr>
          <w:rFonts w:ascii="Century Gothic" w:hAnsi="Century Gothic"/>
          <w:sz w:val="20"/>
          <w:szCs w:val="20"/>
        </w:rPr>
        <w:t xml:space="preserve">email me </w:t>
      </w:r>
      <w:r w:rsidRPr="00F90D9A">
        <w:rPr>
          <w:rFonts w:ascii="Century Gothic" w:hAnsi="Century Gothic"/>
          <w:sz w:val="20"/>
          <w:szCs w:val="20"/>
        </w:rPr>
        <w:t xml:space="preserve">electronic </w:t>
      </w:r>
      <w:r w:rsidR="00900AFC" w:rsidRPr="00F90D9A">
        <w:rPr>
          <w:rFonts w:ascii="Century Gothic" w:hAnsi="Century Gothic"/>
          <w:sz w:val="20"/>
          <w:szCs w:val="20"/>
        </w:rPr>
        <w:t xml:space="preserve">(WORD or PowerPoint) </w:t>
      </w:r>
      <w:r w:rsidRPr="00F90D9A">
        <w:rPr>
          <w:rFonts w:ascii="Century Gothic" w:hAnsi="Century Gothic"/>
          <w:sz w:val="20"/>
          <w:szCs w:val="20"/>
        </w:rPr>
        <w:t>copies of assignments.  Assignments not handed in by the due date (receipt at 1</w:t>
      </w:r>
      <w:r w:rsidR="00057E6D" w:rsidRPr="00F90D9A">
        <w:rPr>
          <w:rFonts w:ascii="Century Gothic" w:hAnsi="Century Gothic"/>
          <w:sz w:val="20"/>
          <w:szCs w:val="20"/>
        </w:rPr>
        <w:t>1</w:t>
      </w:r>
      <w:r w:rsidRPr="00F90D9A">
        <w:rPr>
          <w:rFonts w:ascii="Century Gothic" w:hAnsi="Century Gothic"/>
          <w:sz w:val="20"/>
          <w:szCs w:val="20"/>
        </w:rPr>
        <w:t xml:space="preserve">:01 on the due date is considered late) will receive a grade of 0 unless you have made prior arrangements.  Illness or family emergencies are usually the only acceptable reasons for missing an assignment deadline. If such a problem arises, you need to e-mail </w:t>
      </w:r>
      <w:r w:rsidR="00900AFC" w:rsidRPr="00F90D9A">
        <w:rPr>
          <w:rFonts w:ascii="Century Gothic" w:hAnsi="Century Gothic"/>
          <w:sz w:val="20"/>
          <w:szCs w:val="20"/>
        </w:rPr>
        <w:t xml:space="preserve">me </w:t>
      </w:r>
      <w:r w:rsidRPr="00F90D9A">
        <w:rPr>
          <w:rFonts w:ascii="Century Gothic" w:hAnsi="Century Gothic"/>
          <w:sz w:val="20"/>
          <w:szCs w:val="20"/>
        </w:rPr>
        <w:t xml:space="preserve">before the deadline and provide a written justification (e.g., medical note) </w:t>
      </w:r>
      <w:r w:rsidR="002B588F">
        <w:rPr>
          <w:rFonts w:ascii="Century Gothic" w:hAnsi="Century Gothic"/>
          <w:sz w:val="20"/>
          <w:szCs w:val="20"/>
        </w:rPr>
        <w:t xml:space="preserve">so </w:t>
      </w:r>
      <w:r w:rsidRPr="00F90D9A">
        <w:rPr>
          <w:rFonts w:ascii="Century Gothic" w:hAnsi="Century Gothic"/>
          <w:sz w:val="20"/>
          <w:szCs w:val="20"/>
        </w:rPr>
        <w:t xml:space="preserve">we can discuss alternatives.  </w:t>
      </w:r>
      <w:r w:rsidRPr="00C8222E">
        <w:rPr>
          <w:rFonts w:ascii="Century Gothic" w:hAnsi="Century Gothic"/>
          <w:sz w:val="20"/>
          <w:szCs w:val="20"/>
          <w:highlight w:val="yellow"/>
          <w:u w:val="single"/>
        </w:rPr>
        <w:t>Please be aware that</w:t>
      </w:r>
      <w:r w:rsidR="00900AFC" w:rsidRPr="00C8222E">
        <w:rPr>
          <w:rFonts w:ascii="Century Gothic" w:hAnsi="Century Gothic"/>
          <w:sz w:val="20"/>
          <w:szCs w:val="20"/>
          <w:highlight w:val="yellow"/>
          <w:u w:val="single"/>
        </w:rPr>
        <w:t xml:space="preserve"> good</w:t>
      </w:r>
      <w:r w:rsidRPr="00C8222E">
        <w:rPr>
          <w:rFonts w:ascii="Century Gothic" w:hAnsi="Century Gothic"/>
          <w:sz w:val="20"/>
          <w:szCs w:val="20"/>
          <w:highlight w:val="yellow"/>
          <w:u w:val="single"/>
        </w:rPr>
        <w:t xml:space="preserve"> writing always takes at least three times as long as one thinks that it should take</w:t>
      </w:r>
      <w:r w:rsidRPr="00F90D9A">
        <w:rPr>
          <w:rFonts w:ascii="Century Gothic" w:hAnsi="Century Gothic"/>
          <w:sz w:val="20"/>
          <w:szCs w:val="20"/>
        </w:rPr>
        <w:t xml:space="preserve">.  </w:t>
      </w:r>
    </w:p>
    <w:p w:rsidR="004C00DE" w:rsidRPr="00F90D9A"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sz w:val="20"/>
          <w:szCs w:val="20"/>
        </w:rPr>
        <w:t xml:space="preserve"> </w:t>
      </w:r>
    </w:p>
    <w:p w:rsidR="004C00DE" w:rsidRPr="00F90D9A" w:rsidRDefault="001F558F" w:rsidP="00B1180F">
      <w:pPr>
        <w:ind w:left="-5"/>
        <w:jc w:val="left"/>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6AF9A64D" wp14:editId="066DC466">
                <wp:simplePos x="0" y="0"/>
                <wp:positionH relativeFrom="column">
                  <wp:posOffset>4168845</wp:posOffset>
                </wp:positionH>
                <wp:positionV relativeFrom="paragraph">
                  <wp:posOffset>149860</wp:posOffset>
                </wp:positionV>
                <wp:extent cx="1610044" cy="1854778"/>
                <wp:effectExtent l="19050" t="19050" r="28575" b="12700"/>
                <wp:wrapNone/>
                <wp:docPr id="3" name="Rounded Rectangle 3"/>
                <wp:cNvGraphicFramePr/>
                <a:graphic xmlns:a="http://schemas.openxmlformats.org/drawingml/2006/main">
                  <a:graphicData uri="http://schemas.microsoft.com/office/word/2010/wordprocessingShape">
                    <wps:wsp>
                      <wps:cNvSpPr/>
                      <wps:spPr>
                        <a:xfrm>
                          <a:off x="0" y="0"/>
                          <a:ext cx="1610044" cy="185477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028A9" id="Rounded Rectangle 3" o:spid="_x0000_s1026" style="position:absolute;margin-left:328.25pt;margin-top:11.8pt;width:126.8pt;height:1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" filled="f" strokecolor="#1f4d78 [1604]" strokeweight="3pt">
                <v:stroke joinstyle="miter"/>
              </v:roundrect>
            </w:pict>
          </mc:Fallback>
        </mc:AlternateContent>
      </w:r>
      <w:r>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78ABC624" wp14:editId="70DD4E8F">
                <wp:simplePos x="0" y="0"/>
                <wp:positionH relativeFrom="column">
                  <wp:posOffset>2716898</wp:posOffset>
                </wp:positionH>
                <wp:positionV relativeFrom="paragraph">
                  <wp:posOffset>146044</wp:posOffset>
                </wp:positionV>
                <wp:extent cx="1316911" cy="1854778"/>
                <wp:effectExtent l="19050" t="19050" r="17145" b="12700"/>
                <wp:wrapNone/>
                <wp:docPr id="2" name="Rounded Rectangle 2"/>
                <wp:cNvGraphicFramePr/>
                <a:graphic xmlns:a="http://schemas.openxmlformats.org/drawingml/2006/main">
                  <a:graphicData uri="http://schemas.microsoft.com/office/word/2010/wordprocessingShape">
                    <wps:wsp>
                      <wps:cNvSpPr/>
                      <wps:spPr>
                        <a:xfrm>
                          <a:off x="0" y="0"/>
                          <a:ext cx="1316911" cy="185477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715A4" id="Rounded Rectangle 2" o:spid="_x0000_s1026" style="position:absolute;margin-left:213.95pt;margin-top:11.5pt;width:103.7pt;height:1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" filled="f" strokecolor="#1f4d78 [1604]" strokeweight="3pt">
                <v:stroke joinstyle="miter"/>
              </v:roundrect>
            </w:pict>
          </mc:Fallback>
        </mc:AlternateContent>
      </w: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751BAAF9" wp14:editId="417B095E">
                <wp:simplePos x="0" y="0"/>
                <wp:positionH relativeFrom="column">
                  <wp:posOffset>-161879</wp:posOffset>
                </wp:positionH>
                <wp:positionV relativeFrom="paragraph">
                  <wp:posOffset>168709</wp:posOffset>
                </wp:positionV>
                <wp:extent cx="2834640" cy="1854778"/>
                <wp:effectExtent l="19050" t="19050" r="22860" b="12700"/>
                <wp:wrapNone/>
                <wp:docPr id="1" name="Rounded Rectangle 1"/>
                <wp:cNvGraphicFramePr/>
                <a:graphic xmlns:a="http://schemas.openxmlformats.org/drawingml/2006/main">
                  <a:graphicData uri="http://schemas.microsoft.com/office/word/2010/wordprocessingShape">
                    <wps:wsp>
                      <wps:cNvSpPr/>
                      <wps:spPr>
                        <a:xfrm>
                          <a:off x="0" y="0"/>
                          <a:ext cx="2834640" cy="185477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610514" id="Rounded Rectangle 1" o:spid="_x0000_s1026" style="position:absolute;margin-left:-12.75pt;margin-top:13.3pt;width:223.2pt;height:14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" filled="f" strokecolor="#1f4d78 [1604]" strokeweight="3pt">
                <v:stroke joinstyle="miter"/>
              </v:roundrect>
            </w:pict>
          </mc:Fallback>
        </mc:AlternateContent>
      </w:r>
      <w:r w:rsidR="002D7A21" w:rsidRPr="00F90D9A">
        <w:rPr>
          <w:rFonts w:ascii="Century Gothic" w:hAnsi="Century Gothic"/>
          <w:b/>
          <w:sz w:val="20"/>
          <w:szCs w:val="20"/>
        </w:rPr>
        <w:t>Grading and Deadlines:</w:t>
      </w:r>
      <w:r w:rsidR="002D7A21" w:rsidRPr="00F90D9A">
        <w:rPr>
          <w:rFonts w:ascii="Century Gothic" w:hAnsi="Century Gothic"/>
          <w:sz w:val="20"/>
          <w:szCs w:val="20"/>
        </w:rPr>
        <w:t xml:space="preserve">   </w:t>
      </w:r>
    </w:p>
    <w:tbl>
      <w:tblPr>
        <w:tblStyle w:val="TableGrid"/>
        <w:tblW w:w="9194" w:type="dxa"/>
        <w:tblInd w:w="-14" w:type="dxa"/>
        <w:tblCellMar>
          <w:right w:w="115" w:type="dxa"/>
        </w:tblCellMar>
        <w:tblLook w:val="04A0" w:firstRow="1" w:lastRow="0" w:firstColumn="1" w:lastColumn="0" w:noHBand="0" w:noVBand="1"/>
      </w:tblPr>
      <w:tblGrid>
        <w:gridCol w:w="4141"/>
        <w:gridCol w:w="2461"/>
        <w:gridCol w:w="2592"/>
      </w:tblGrid>
      <w:tr w:rsidR="004C00DE" w:rsidRPr="00F90D9A">
        <w:trPr>
          <w:trHeight w:val="252"/>
        </w:trPr>
        <w:tc>
          <w:tcPr>
            <w:tcW w:w="4141" w:type="dxa"/>
            <w:tcBorders>
              <w:top w:val="nil"/>
              <w:left w:val="nil"/>
              <w:bottom w:val="single" w:sz="4" w:space="0" w:color="000000"/>
              <w:right w:val="nil"/>
            </w:tcBorders>
          </w:tcPr>
          <w:p w:rsidR="004C00DE" w:rsidRPr="00F90D9A" w:rsidRDefault="004C00DE" w:rsidP="0007348C">
            <w:pPr>
              <w:spacing w:after="0" w:line="259" w:lineRule="auto"/>
              <w:rPr>
                <w:rFonts w:ascii="Century Gothic" w:hAnsi="Century Gothic"/>
                <w:sz w:val="20"/>
                <w:szCs w:val="20"/>
              </w:rPr>
            </w:pPr>
          </w:p>
        </w:tc>
        <w:tc>
          <w:tcPr>
            <w:tcW w:w="2461" w:type="dxa"/>
            <w:tcBorders>
              <w:top w:val="nil"/>
              <w:left w:val="nil"/>
              <w:bottom w:val="single" w:sz="4" w:space="0" w:color="000000"/>
              <w:right w:val="nil"/>
            </w:tcBorders>
          </w:tcPr>
          <w:p w:rsidR="004C00DE" w:rsidRPr="00F90D9A" w:rsidRDefault="002D7A21" w:rsidP="00B1180F">
            <w:pPr>
              <w:spacing w:after="0" w:line="259" w:lineRule="auto"/>
              <w:ind w:left="0" w:firstLine="0"/>
              <w:jc w:val="center"/>
              <w:rPr>
                <w:rFonts w:ascii="Century Gothic" w:hAnsi="Century Gothic"/>
                <w:sz w:val="20"/>
                <w:szCs w:val="20"/>
              </w:rPr>
            </w:pPr>
            <w:r w:rsidRPr="00F90D9A">
              <w:rPr>
                <w:rFonts w:ascii="Century Gothic" w:hAnsi="Century Gothic"/>
                <w:b/>
                <w:sz w:val="20"/>
                <w:szCs w:val="20"/>
              </w:rPr>
              <w:t>Percent of grade</w:t>
            </w:r>
          </w:p>
        </w:tc>
        <w:tc>
          <w:tcPr>
            <w:tcW w:w="2592" w:type="dxa"/>
            <w:tcBorders>
              <w:top w:val="nil"/>
              <w:left w:val="nil"/>
              <w:bottom w:val="single" w:sz="4" w:space="0" w:color="000000"/>
              <w:right w:val="nil"/>
            </w:tcBorders>
          </w:tcPr>
          <w:p w:rsidR="004C00DE" w:rsidRPr="00F90D9A" w:rsidRDefault="002D7A21" w:rsidP="00B1180F">
            <w:pPr>
              <w:spacing w:after="0" w:line="259" w:lineRule="auto"/>
              <w:ind w:left="0" w:firstLine="0"/>
              <w:jc w:val="center"/>
              <w:rPr>
                <w:rFonts w:ascii="Century Gothic" w:hAnsi="Century Gothic"/>
                <w:sz w:val="20"/>
                <w:szCs w:val="20"/>
              </w:rPr>
            </w:pPr>
            <w:r w:rsidRPr="00F90D9A">
              <w:rPr>
                <w:rFonts w:ascii="Century Gothic" w:hAnsi="Century Gothic"/>
                <w:b/>
                <w:sz w:val="20"/>
                <w:szCs w:val="20"/>
              </w:rPr>
              <w:t>When due/occurring</w:t>
            </w:r>
          </w:p>
        </w:tc>
      </w:tr>
      <w:tr w:rsidR="00BF086F" w:rsidRPr="00F90D9A" w:rsidTr="00B850B6">
        <w:trPr>
          <w:trHeight w:val="260"/>
        </w:trPr>
        <w:tc>
          <w:tcPr>
            <w:tcW w:w="4141" w:type="dxa"/>
            <w:tcBorders>
              <w:top w:val="single" w:sz="4" w:space="0" w:color="000000"/>
              <w:left w:val="nil"/>
              <w:bottom w:val="nil"/>
              <w:right w:val="nil"/>
            </w:tcBorders>
          </w:tcPr>
          <w:p w:rsidR="00BF086F" w:rsidRPr="00F90D9A" w:rsidRDefault="00BF086F" w:rsidP="00BF086F">
            <w:pPr>
              <w:spacing w:after="0" w:line="259" w:lineRule="auto"/>
              <w:jc w:val="left"/>
              <w:rPr>
                <w:rFonts w:ascii="Century Gothic" w:hAnsi="Century Gothic"/>
                <w:sz w:val="20"/>
                <w:szCs w:val="20"/>
              </w:rPr>
            </w:pPr>
            <w:r w:rsidRPr="00F90D9A">
              <w:rPr>
                <w:rFonts w:ascii="Century Gothic" w:hAnsi="Century Gothic"/>
                <w:sz w:val="20"/>
                <w:szCs w:val="20"/>
              </w:rPr>
              <w:t>Technical Brief –</w:t>
            </w:r>
            <w:r>
              <w:rPr>
                <w:rFonts w:ascii="Century Gothic" w:hAnsi="Century Gothic"/>
                <w:sz w:val="20"/>
                <w:szCs w:val="20"/>
              </w:rPr>
              <w:t xml:space="preserve"> </w:t>
            </w:r>
            <w:r w:rsidRPr="00F90D9A">
              <w:rPr>
                <w:rFonts w:ascii="Century Gothic" w:hAnsi="Century Gothic"/>
                <w:sz w:val="20"/>
                <w:szCs w:val="20"/>
              </w:rPr>
              <w:t>topic</w:t>
            </w:r>
            <w:r>
              <w:rPr>
                <w:rFonts w:ascii="Century Gothic" w:hAnsi="Century Gothic"/>
                <w:sz w:val="20"/>
                <w:szCs w:val="20"/>
              </w:rPr>
              <w:t xml:space="preserve"> + </w:t>
            </w:r>
            <w:r w:rsidRPr="00F90D9A">
              <w:rPr>
                <w:rFonts w:ascii="Century Gothic" w:hAnsi="Century Gothic"/>
                <w:sz w:val="20"/>
                <w:szCs w:val="20"/>
              </w:rPr>
              <w:t>outline</w:t>
            </w:r>
            <w:r>
              <w:rPr>
                <w:rFonts w:ascii="Century Gothic" w:hAnsi="Century Gothic"/>
                <w:sz w:val="20"/>
                <w:szCs w:val="20"/>
              </w:rPr>
              <w:t xml:space="preserve"> + sources</w:t>
            </w:r>
          </w:p>
        </w:tc>
        <w:tc>
          <w:tcPr>
            <w:tcW w:w="2461" w:type="dxa"/>
            <w:tcBorders>
              <w:top w:val="single" w:sz="4" w:space="0" w:color="000000"/>
              <w:left w:val="nil"/>
              <w:bottom w:val="nil"/>
              <w:right w:val="nil"/>
            </w:tcBorders>
            <w:vAlign w:val="center"/>
          </w:tcPr>
          <w:p w:rsidR="00BF086F" w:rsidRDefault="00BF086F" w:rsidP="00BF086F">
            <w:pPr>
              <w:spacing w:after="0" w:line="240" w:lineRule="auto"/>
              <w:ind w:left="0" w:firstLine="0"/>
              <w:jc w:val="center"/>
              <w:rPr>
                <w:rFonts w:ascii="Century Gothic" w:eastAsia="Times New Roman" w:hAnsi="Century Gothic" w:cs="Calibri"/>
                <w:sz w:val="20"/>
                <w:szCs w:val="20"/>
              </w:rPr>
            </w:pPr>
            <w:r>
              <w:rPr>
                <w:rFonts w:ascii="Century Gothic" w:hAnsi="Century Gothic" w:cs="Calibri"/>
                <w:sz w:val="20"/>
                <w:szCs w:val="20"/>
              </w:rPr>
              <w:t>5</w:t>
            </w:r>
          </w:p>
        </w:tc>
        <w:tc>
          <w:tcPr>
            <w:tcW w:w="2592" w:type="dxa"/>
            <w:tcBorders>
              <w:top w:val="single" w:sz="4" w:space="0" w:color="000000"/>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sidRPr="00F90D9A">
              <w:rPr>
                <w:rFonts w:ascii="Century Gothic" w:hAnsi="Century Gothic"/>
                <w:sz w:val="20"/>
                <w:szCs w:val="20"/>
              </w:rPr>
              <w:t>9/</w:t>
            </w:r>
            <w:r>
              <w:rPr>
                <w:rFonts w:ascii="Century Gothic" w:hAnsi="Century Gothic"/>
                <w:sz w:val="20"/>
                <w:szCs w:val="20"/>
              </w:rPr>
              <w:t>8</w:t>
            </w:r>
          </w:p>
        </w:tc>
      </w:tr>
      <w:tr w:rsidR="00BF086F" w:rsidRPr="00F90D9A" w:rsidTr="00B850B6">
        <w:trPr>
          <w:trHeight w:val="253"/>
        </w:trPr>
        <w:tc>
          <w:tcPr>
            <w:tcW w:w="4141" w:type="dxa"/>
            <w:tcBorders>
              <w:top w:val="nil"/>
              <w:left w:val="nil"/>
              <w:bottom w:val="nil"/>
              <w:right w:val="nil"/>
            </w:tcBorders>
          </w:tcPr>
          <w:p w:rsidR="00BF086F" w:rsidRPr="00F90D9A" w:rsidRDefault="00BF086F" w:rsidP="00BF086F">
            <w:pPr>
              <w:spacing w:after="0" w:line="259" w:lineRule="auto"/>
              <w:ind w:firstLine="0"/>
              <w:jc w:val="left"/>
              <w:rPr>
                <w:rFonts w:ascii="Century Gothic" w:hAnsi="Century Gothic"/>
                <w:sz w:val="20"/>
                <w:szCs w:val="20"/>
              </w:rPr>
            </w:pPr>
            <w:r w:rsidRPr="00F90D9A">
              <w:rPr>
                <w:rFonts w:ascii="Century Gothic" w:hAnsi="Century Gothic"/>
                <w:sz w:val="20"/>
                <w:szCs w:val="20"/>
              </w:rPr>
              <w:t>Technical Brief – 1st draft</w:t>
            </w:r>
          </w:p>
        </w:tc>
        <w:tc>
          <w:tcPr>
            <w:tcW w:w="2461" w:type="dxa"/>
            <w:tcBorders>
              <w:top w:val="nil"/>
              <w:left w:val="nil"/>
              <w:bottom w:val="nil"/>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5</w:t>
            </w:r>
          </w:p>
        </w:tc>
        <w:tc>
          <w:tcPr>
            <w:tcW w:w="2592" w:type="dxa"/>
            <w:tcBorders>
              <w:top w:val="nil"/>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sidRPr="00F90D9A">
              <w:rPr>
                <w:rFonts w:ascii="Century Gothic" w:hAnsi="Century Gothic"/>
                <w:sz w:val="20"/>
                <w:szCs w:val="20"/>
              </w:rPr>
              <w:t>10/</w:t>
            </w:r>
            <w:r>
              <w:rPr>
                <w:rFonts w:ascii="Century Gothic" w:hAnsi="Century Gothic"/>
                <w:sz w:val="20"/>
                <w:szCs w:val="20"/>
              </w:rPr>
              <w:t>6</w:t>
            </w:r>
          </w:p>
        </w:tc>
      </w:tr>
      <w:tr w:rsidR="00BF086F" w:rsidRPr="00F90D9A" w:rsidTr="00B850B6">
        <w:trPr>
          <w:trHeight w:val="253"/>
        </w:trPr>
        <w:tc>
          <w:tcPr>
            <w:tcW w:w="4141" w:type="dxa"/>
            <w:tcBorders>
              <w:top w:val="nil"/>
              <w:left w:val="nil"/>
              <w:bottom w:val="nil"/>
              <w:right w:val="nil"/>
            </w:tcBorders>
          </w:tcPr>
          <w:p w:rsidR="00BF086F" w:rsidRPr="00F90D9A" w:rsidRDefault="00BF086F" w:rsidP="00BF086F">
            <w:pPr>
              <w:spacing w:after="0" w:line="259" w:lineRule="auto"/>
              <w:ind w:firstLine="0"/>
              <w:jc w:val="left"/>
              <w:rPr>
                <w:rFonts w:ascii="Century Gothic" w:hAnsi="Century Gothic"/>
                <w:sz w:val="20"/>
                <w:szCs w:val="20"/>
              </w:rPr>
            </w:pPr>
            <w:r w:rsidRPr="00F90D9A">
              <w:rPr>
                <w:rFonts w:ascii="Century Gothic" w:hAnsi="Century Gothic"/>
                <w:sz w:val="20"/>
                <w:szCs w:val="20"/>
              </w:rPr>
              <w:t>Technical Brief – Final draft</w:t>
            </w:r>
          </w:p>
        </w:tc>
        <w:tc>
          <w:tcPr>
            <w:tcW w:w="2461" w:type="dxa"/>
            <w:tcBorders>
              <w:top w:val="nil"/>
              <w:left w:val="nil"/>
              <w:bottom w:val="nil"/>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30</w:t>
            </w:r>
          </w:p>
        </w:tc>
        <w:tc>
          <w:tcPr>
            <w:tcW w:w="2592" w:type="dxa"/>
            <w:tcBorders>
              <w:top w:val="nil"/>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sidRPr="00F90D9A">
              <w:rPr>
                <w:rFonts w:ascii="Century Gothic" w:hAnsi="Century Gothic"/>
                <w:sz w:val="20"/>
                <w:szCs w:val="20"/>
              </w:rPr>
              <w:t>11/</w:t>
            </w:r>
            <w:r>
              <w:rPr>
                <w:rFonts w:ascii="Century Gothic" w:hAnsi="Century Gothic"/>
                <w:sz w:val="20"/>
                <w:szCs w:val="20"/>
              </w:rPr>
              <w:t>17</w:t>
            </w:r>
          </w:p>
        </w:tc>
      </w:tr>
      <w:tr w:rsidR="00BF086F" w:rsidRPr="00F90D9A" w:rsidTr="00B850B6">
        <w:trPr>
          <w:trHeight w:val="253"/>
        </w:trPr>
        <w:tc>
          <w:tcPr>
            <w:tcW w:w="4141" w:type="dxa"/>
            <w:tcBorders>
              <w:top w:val="nil"/>
              <w:left w:val="nil"/>
              <w:bottom w:val="nil"/>
              <w:right w:val="nil"/>
            </w:tcBorders>
          </w:tcPr>
          <w:p w:rsidR="00BF086F" w:rsidRPr="00F90D9A" w:rsidRDefault="00BF086F" w:rsidP="00BF086F">
            <w:pPr>
              <w:spacing w:after="0" w:line="259" w:lineRule="auto"/>
              <w:ind w:firstLine="0"/>
              <w:jc w:val="left"/>
              <w:rPr>
                <w:rFonts w:ascii="Century Gothic" w:hAnsi="Century Gothic"/>
                <w:sz w:val="20"/>
                <w:szCs w:val="20"/>
              </w:rPr>
            </w:pPr>
            <w:r w:rsidRPr="00F90D9A">
              <w:rPr>
                <w:rFonts w:ascii="Century Gothic" w:hAnsi="Century Gothic"/>
                <w:sz w:val="20"/>
                <w:szCs w:val="20"/>
              </w:rPr>
              <w:t>Policy Brief – 1st draft</w:t>
            </w:r>
          </w:p>
        </w:tc>
        <w:tc>
          <w:tcPr>
            <w:tcW w:w="2461" w:type="dxa"/>
            <w:tcBorders>
              <w:top w:val="nil"/>
              <w:left w:val="nil"/>
              <w:bottom w:val="nil"/>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5</w:t>
            </w:r>
          </w:p>
        </w:tc>
        <w:tc>
          <w:tcPr>
            <w:tcW w:w="2592" w:type="dxa"/>
            <w:tcBorders>
              <w:top w:val="nil"/>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sidRPr="00F90D9A">
              <w:rPr>
                <w:rFonts w:ascii="Century Gothic" w:hAnsi="Century Gothic"/>
                <w:sz w:val="20"/>
                <w:szCs w:val="20"/>
              </w:rPr>
              <w:t>10/</w:t>
            </w:r>
            <w:r>
              <w:rPr>
                <w:rFonts w:ascii="Century Gothic" w:hAnsi="Century Gothic"/>
                <w:sz w:val="20"/>
                <w:szCs w:val="20"/>
              </w:rPr>
              <w:t>13</w:t>
            </w:r>
          </w:p>
        </w:tc>
      </w:tr>
      <w:tr w:rsidR="00BF086F" w:rsidRPr="00F90D9A" w:rsidTr="00B850B6">
        <w:trPr>
          <w:trHeight w:val="253"/>
        </w:trPr>
        <w:tc>
          <w:tcPr>
            <w:tcW w:w="4141" w:type="dxa"/>
            <w:tcBorders>
              <w:top w:val="nil"/>
              <w:left w:val="nil"/>
              <w:bottom w:val="nil"/>
              <w:right w:val="nil"/>
            </w:tcBorders>
          </w:tcPr>
          <w:p w:rsidR="00BF086F" w:rsidRPr="00F90D9A" w:rsidRDefault="00BF086F" w:rsidP="00BF086F">
            <w:pPr>
              <w:spacing w:after="0" w:line="259" w:lineRule="auto"/>
              <w:ind w:firstLine="0"/>
              <w:jc w:val="left"/>
              <w:rPr>
                <w:rFonts w:ascii="Century Gothic" w:hAnsi="Century Gothic"/>
                <w:sz w:val="20"/>
                <w:szCs w:val="20"/>
              </w:rPr>
            </w:pPr>
            <w:r w:rsidRPr="00F90D9A">
              <w:rPr>
                <w:rFonts w:ascii="Century Gothic" w:hAnsi="Century Gothic"/>
                <w:sz w:val="20"/>
                <w:szCs w:val="20"/>
              </w:rPr>
              <w:t>Policy Brief – Final draft</w:t>
            </w:r>
          </w:p>
        </w:tc>
        <w:tc>
          <w:tcPr>
            <w:tcW w:w="2461" w:type="dxa"/>
            <w:tcBorders>
              <w:top w:val="nil"/>
              <w:left w:val="nil"/>
              <w:bottom w:val="nil"/>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20</w:t>
            </w:r>
          </w:p>
        </w:tc>
        <w:tc>
          <w:tcPr>
            <w:tcW w:w="2592" w:type="dxa"/>
            <w:tcBorders>
              <w:top w:val="nil"/>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sidRPr="00F90D9A">
              <w:rPr>
                <w:rFonts w:ascii="Century Gothic" w:hAnsi="Century Gothic"/>
                <w:sz w:val="20"/>
                <w:szCs w:val="20"/>
              </w:rPr>
              <w:t>11/</w:t>
            </w:r>
            <w:r>
              <w:rPr>
                <w:rFonts w:ascii="Century Gothic" w:hAnsi="Century Gothic"/>
                <w:sz w:val="20"/>
                <w:szCs w:val="20"/>
              </w:rPr>
              <w:t>24</w:t>
            </w:r>
          </w:p>
        </w:tc>
      </w:tr>
      <w:tr w:rsidR="00BF086F" w:rsidRPr="00F90D9A" w:rsidTr="00B850B6">
        <w:trPr>
          <w:trHeight w:val="253"/>
        </w:trPr>
        <w:tc>
          <w:tcPr>
            <w:tcW w:w="4141" w:type="dxa"/>
            <w:tcBorders>
              <w:top w:val="nil"/>
              <w:left w:val="nil"/>
              <w:bottom w:val="nil"/>
              <w:right w:val="nil"/>
            </w:tcBorders>
          </w:tcPr>
          <w:p w:rsidR="00BF086F" w:rsidRPr="00F90D9A" w:rsidRDefault="00BF086F" w:rsidP="00BF086F">
            <w:pPr>
              <w:spacing w:after="0" w:line="259" w:lineRule="auto"/>
              <w:ind w:firstLine="0"/>
              <w:jc w:val="left"/>
              <w:rPr>
                <w:rFonts w:ascii="Century Gothic" w:hAnsi="Century Gothic"/>
                <w:sz w:val="20"/>
                <w:szCs w:val="20"/>
              </w:rPr>
            </w:pPr>
            <w:r w:rsidRPr="00F90D9A">
              <w:rPr>
                <w:rFonts w:ascii="Century Gothic" w:hAnsi="Century Gothic"/>
                <w:sz w:val="20"/>
                <w:szCs w:val="20"/>
              </w:rPr>
              <w:t>Poster draft</w:t>
            </w:r>
          </w:p>
        </w:tc>
        <w:tc>
          <w:tcPr>
            <w:tcW w:w="2461" w:type="dxa"/>
            <w:tcBorders>
              <w:top w:val="nil"/>
              <w:left w:val="nil"/>
              <w:bottom w:val="nil"/>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5</w:t>
            </w:r>
          </w:p>
        </w:tc>
        <w:tc>
          <w:tcPr>
            <w:tcW w:w="2592" w:type="dxa"/>
            <w:tcBorders>
              <w:top w:val="nil"/>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sidRPr="00F90D9A">
              <w:rPr>
                <w:rFonts w:ascii="Century Gothic" w:hAnsi="Century Gothic"/>
                <w:sz w:val="20"/>
                <w:szCs w:val="20"/>
              </w:rPr>
              <w:t>11/1</w:t>
            </w:r>
            <w:r>
              <w:rPr>
                <w:rFonts w:ascii="Century Gothic" w:hAnsi="Century Gothic"/>
                <w:sz w:val="20"/>
                <w:szCs w:val="20"/>
              </w:rPr>
              <w:t>7</w:t>
            </w:r>
          </w:p>
        </w:tc>
      </w:tr>
      <w:tr w:rsidR="00BF086F" w:rsidRPr="00F90D9A" w:rsidTr="00B850B6">
        <w:trPr>
          <w:trHeight w:val="253"/>
        </w:trPr>
        <w:tc>
          <w:tcPr>
            <w:tcW w:w="4141" w:type="dxa"/>
            <w:tcBorders>
              <w:top w:val="nil"/>
              <w:left w:val="nil"/>
              <w:bottom w:val="nil"/>
              <w:right w:val="nil"/>
            </w:tcBorders>
          </w:tcPr>
          <w:p w:rsidR="00BF086F" w:rsidRPr="00F90D9A" w:rsidRDefault="00BF086F" w:rsidP="00BF086F">
            <w:pPr>
              <w:spacing w:after="0" w:line="259" w:lineRule="auto"/>
              <w:ind w:firstLine="0"/>
              <w:jc w:val="left"/>
              <w:rPr>
                <w:rFonts w:ascii="Century Gothic" w:hAnsi="Century Gothic"/>
                <w:sz w:val="20"/>
                <w:szCs w:val="20"/>
              </w:rPr>
            </w:pPr>
            <w:r>
              <w:rPr>
                <w:rFonts w:ascii="Century Gothic" w:hAnsi="Century Gothic"/>
                <w:sz w:val="20"/>
                <w:szCs w:val="20"/>
              </w:rPr>
              <w:t>Poster final</w:t>
            </w:r>
          </w:p>
        </w:tc>
        <w:tc>
          <w:tcPr>
            <w:tcW w:w="2461" w:type="dxa"/>
            <w:tcBorders>
              <w:top w:val="nil"/>
              <w:left w:val="nil"/>
              <w:bottom w:val="nil"/>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5</w:t>
            </w:r>
          </w:p>
        </w:tc>
        <w:tc>
          <w:tcPr>
            <w:tcW w:w="2592" w:type="dxa"/>
            <w:tcBorders>
              <w:top w:val="nil"/>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Pr>
                <w:rFonts w:ascii="Century Gothic" w:hAnsi="Century Gothic"/>
                <w:sz w:val="20"/>
                <w:szCs w:val="20"/>
              </w:rPr>
              <w:t>12/1</w:t>
            </w:r>
          </w:p>
        </w:tc>
      </w:tr>
      <w:tr w:rsidR="00BF086F" w:rsidRPr="00F90D9A" w:rsidTr="00B850B6">
        <w:trPr>
          <w:trHeight w:val="253"/>
        </w:trPr>
        <w:tc>
          <w:tcPr>
            <w:tcW w:w="4141" w:type="dxa"/>
            <w:tcBorders>
              <w:top w:val="nil"/>
              <w:left w:val="nil"/>
              <w:bottom w:val="nil"/>
              <w:right w:val="nil"/>
            </w:tcBorders>
          </w:tcPr>
          <w:p w:rsidR="00BF086F" w:rsidRPr="00F90D9A" w:rsidRDefault="00BF086F" w:rsidP="00BF086F">
            <w:pPr>
              <w:spacing w:after="0" w:line="259" w:lineRule="auto"/>
              <w:ind w:firstLine="0"/>
              <w:jc w:val="left"/>
              <w:rPr>
                <w:rFonts w:ascii="Century Gothic" w:hAnsi="Century Gothic"/>
                <w:sz w:val="20"/>
                <w:szCs w:val="20"/>
              </w:rPr>
            </w:pPr>
            <w:r w:rsidRPr="00F90D9A">
              <w:rPr>
                <w:rFonts w:ascii="Century Gothic" w:hAnsi="Century Gothic"/>
                <w:sz w:val="20"/>
                <w:szCs w:val="20"/>
              </w:rPr>
              <w:t>Pechakucha slides draft</w:t>
            </w:r>
          </w:p>
        </w:tc>
        <w:tc>
          <w:tcPr>
            <w:tcW w:w="2461" w:type="dxa"/>
            <w:tcBorders>
              <w:top w:val="nil"/>
              <w:left w:val="nil"/>
              <w:bottom w:val="nil"/>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5</w:t>
            </w:r>
          </w:p>
        </w:tc>
        <w:tc>
          <w:tcPr>
            <w:tcW w:w="2592" w:type="dxa"/>
            <w:tcBorders>
              <w:top w:val="nil"/>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sidRPr="00F90D9A">
              <w:rPr>
                <w:rFonts w:ascii="Century Gothic" w:hAnsi="Century Gothic"/>
                <w:sz w:val="20"/>
                <w:szCs w:val="20"/>
              </w:rPr>
              <w:t>11/2</w:t>
            </w:r>
            <w:r>
              <w:rPr>
                <w:rFonts w:ascii="Century Gothic" w:hAnsi="Century Gothic"/>
                <w:sz w:val="20"/>
                <w:szCs w:val="20"/>
              </w:rPr>
              <w:t>4</w:t>
            </w:r>
          </w:p>
        </w:tc>
      </w:tr>
      <w:tr w:rsidR="00BF086F" w:rsidRPr="00F90D9A" w:rsidTr="00B850B6">
        <w:trPr>
          <w:trHeight w:val="253"/>
        </w:trPr>
        <w:tc>
          <w:tcPr>
            <w:tcW w:w="4141" w:type="dxa"/>
            <w:tcBorders>
              <w:top w:val="nil"/>
              <w:left w:val="nil"/>
              <w:bottom w:val="nil"/>
              <w:right w:val="nil"/>
            </w:tcBorders>
          </w:tcPr>
          <w:p w:rsidR="00BF086F" w:rsidRPr="00F90D9A" w:rsidRDefault="00BF086F" w:rsidP="00BF086F">
            <w:pPr>
              <w:spacing w:after="0" w:line="259" w:lineRule="auto"/>
              <w:ind w:firstLine="0"/>
              <w:jc w:val="left"/>
              <w:rPr>
                <w:rFonts w:ascii="Century Gothic" w:hAnsi="Century Gothic"/>
                <w:sz w:val="20"/>
                <w:szCs w:val="20"/>
              </w:rPr>
            </w:pPr>
            <w:r w:rsidRPr="00F90D9A">
              <w:rPr>
                <w:rFonts w:ascii="Century Gothic" w:hAnsi="Century Gothic"/>
                <w:sz w:val="20"/>
                <w:szCs w:val="20"/>
              </w:rPr>
              <w:t>Pechakucha slides</w:t>
            </w:r>
            <w:r>
              <w:rPr>
                <w:rFonts w:ascii="Century Gothic" w:hAnsi="Century Gothic"/>
                <w:sz w:val="20"/>
                <w:szCs w:val="20"/>
              </w:rPr>
              <w:t xml:space="preserve"> final</w:t>
            </w:r>
          </w:p>
        </w:tc>
        <w:tc>
          <w:tcPr>
            <w:tcW w:w="2461" w:type="dxa"/>
            <w:tcBorders>
              <w:top w:val="nil"/>
              <w:left w:val="nil"/>
              <w:bottom w:val="nil"/>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5</w:t>
            </w:r>
          </w:p>
        </w:tc>
        <w:tc>
          <w:tcPr>
            <w:tcW w:w="2592" w:type="dxa"/>
            <w:tcBorders>
              <w:top w:val="nil"/>
              <w:left w:val="nil"/>
              <w:bottom w:val="nil"/>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Pr>
                <w:rFonts w:ascii="Century Gothic" w:hAnsi="Century Gothic"/>
                <w:sz w:val="20"/>
                <w:szCs w:val="20"/>
              </w:rPr>
              <w:t>12/8</w:t>
            </w:r>
          </w:p>
        </w:tc>
      </w:tr>
      <w:tr w:rsidR="00BF086F" w:rsidRPr="00F90D9A" w:rsidTr="002E198B">
        <w:trPr>
          <w:trHeight w:val="257"/>
        </w:trPr>
        <w:tc>
          <w:tcPr>
            <w:tcW w:w="4141" w:type="dxa"/>
            <w:tcBorders>
              <w:top w:val="nil"/>
              <w:left w:val="nil"/>
              <w:bottom w:val="single" w:sz="4" w:space="0" w:color="000000"/>
              <w:right w:val="nil"/>
            </w:tcBorders>
          </w:tcPr>
          <w:p w:rsidR="00BF086F" w:rsidRPr="00F90D9A" w:rsidRDefault="00BF086F" w:rsidP="00BF086F">
            <w:pPr>
              <w:spacing w:after="0" w:line="259" w:lineRule="auto"/>
              <w:ind w:firstLine="0"/>
              <w:jc w:val="left"/>
              <w:rPr>
                <w:rFonts w:ascii="Century Gothic" w:hAnsi="Century Gothic"/>
                <w:sz w:val="20"/>
                <w:szCs w:val="20"/>
              </w:rPr>
            </w:pPr>
            <w:r w:rsidRPr="00F90D9A">
              <w:rPr>
                <w:rFonts w:ascii="Century Gothic" w:hAnsi="Century Gothic"/>
                <w:sz w:val="20"/>
                <w:szCs w:val="20"/>
              </w:rPr>
              <w:t>Pechakucha presentation</w:t>
            </w:r>
            <w:r>
              <w:rPr>
                <w:rFonts w:ascii="Century Gothic" w:hAnsi="Century Gothic"/>
                <w:sz w:val="20"/>
                <w:szCs w:val="20"/>
              </w:rPr>
              <w:t>s</w:t>
            </w:r>
          </w:p>
        </w:tc>
        <w:tc>
          <w:tcPr>
            <w:tcW w:w="2461" w:type="dxa"/>
            <w:tcBorders>
              <w:top w:val="nil"/>
              <w:left w:val="nil"/>
              <w:bottom w:val="single" w:sz="4" w:space="0" w:color="000000"/>
              <w:right w:val="nil"/>
            </w:tcBorders>
            <w:vAlign w:val="center"/>
          </w:tcPr>
          <w:p w:rsidR="00BF086F" w:rsidRDefault="00BF086F" w:rsidP="00BF086F">
            <w:pPr>
              <w:jc w:val="center"/>
              <w:rPr>
                <w:rFonts w:ascii="Century Gothic" w:hAnsi="Century Gothic" w:cs="Calibri"/>
                <w:sz w:val="20"/>
                <w:szCs w:val="20"/>
              </w:rPr>
            </w:pPr>
            <w:r>
              <w:rPr>
                <w:rFonts w:ascii="Century Gothic" w:hAnsi="Century Gothic" w:cs="Calibri"/>
                <w:sz w:val="20"/>
                <w:szCs w:val="20"/>
              </w:rPr>
              <w:t>15</w:t>
            </w:r>
          </w:p>
        </w:tc>
        <w:tc>
          <w:tcPr>
            <w:tcW w:w="2592" w:type="dxa"/>
            <w:tcBorders>
              <w:top w:val="nil"/>
              <w:left w:val="nil"/>
              <w:bottom w:val="single" w:sz="4" w:space="0" w:color="000000"/>
              <w:right w:val="nil"/>
            </w:tcBorders>
          </w:tcPr>
          <w:p w:rsidR="00BF086F" w:rsidRPr="00F90D9A" w:rsidRDefault="00BF086F" w:rsidP="00BF086F">
            <w:pPr>
              <w:spacing w:after="0" w:line="259" w:lineRule="auto"/>
              <w:ind w:left="0" w:firstLine="0"/>
              <w:jc w:val="center"/>
              <w:rPr>
                <w:rFonts w:ascii="Century Gothic" w:hAnsi="Century Gothic"/>
                <w:sz w:val="20"/>
                <w:szCs w:val="20"/>
              </w:rPr>
            </w:pPr>
            <w:r>
              <w:rPr>
                <w:rFonts w:ascii="Century Gothic" w:hAnsi="Century Gothic"/>
                <w:sz w:val="20"/>
                <w:szCs w:val="20"/>
              </w:rPr>
              <w:t xml:space="preserve">Week of </w:t>
            </w:r>
            <w:r w:rsidRPr="00F90D9A">
              <w:rPr>
                <w:rFonts w:ascii="Century Gothic" w:hAnsi="Century Gothic"/>
                <w:sz w:val="20"/>
                <w:szCs w:val="20"/>
              </w:rPr>
              <w:t>12/</w:t>
            </w:r>
            <w:r>
              <w:rPr>
                <w:rFonts w:ascii="Century Gothic" w:hAnsi="Century Gothic"/>
                <w:sz w:val="20"/>
                <w:szCs w:val="20"/>
              </w:rPr>
              <w:t>11</w:t>
            </w:r>
          </w:p>
        </w:tc>
      </w:tr>
    </w:tbl>
    <w:p w:rsidR="004C00DE" w:rsidRDefault="002D7A21" w:rsidP="006E6AA0">
      <w:pPr>
        <w:spacing w:after="0" w:line="259" w:lineRule="auto"/>
        <w:ind w:left="0" w:firstLine="0"/>
        <w:jc w:val="left"/>
        <w:rPr>
          <w:rFonts w:ascii="Century Gothic" w:hAnsi="Century Gothic"/>
          <w:sz w:val="20"/>
          <w:szCs w:val="20"/>
        </w:rPr>
      </w:pPr>
      <w:r w:rsidRPr="00F90D9A">
        <w:rPr>
          <w:rFonts w:ascii="Century Gothic" w:hAnsi="Century Gothic"/>
          <w:b/>
          <w:sz w:val="20"/>
          <w:szCs w:val="20"/>
        </w:rPr>
        <w:t xml:space="preserve"> </w:t>
      </w:r>
      <w:r w:rsidR="00DD5B7C" w:rsidRPr="00DD5B7C">
        <w:rPr>
          <w:rFonts w:ascii="Century Gothic" w:hAnsi="Century Gothic"/>
          <w:b/>
          <w:sz w:val="20"/>
          <w:szCs w:val="20"/>
          <w:highlight w:val="yellow"/>
        </w:rPr>
        <w:t xml:space="preserve">NOTE: </w:t>
      </w:r>
      <w:r w:rsidR="00DD5B7C" w:rsidRPr="00DD5B7C">
        <w:rPr>
          <w:rFonts w:ascii="Century Gothic" w:hAnsi="Century Gothic"/>
          <w:sz w:val="20"/>
          <w:szCs w:val="20"/>
          <w:highlight w:val="yellow"/>
        </w:rPr>
        <w:t xml:space="preserve">Do not ignore deadlines for drafts – every year I have a few students that end up taking the course over because they failed to meet the </w:t>
      </w:r>
      <w:r w:rsidR="001F558F">
        <w:rPr>
          <w:rFonts w:ascii="Century Gothic" w:hAnsi="Century Gothic"/>
          <w:sz w:val="20"/>
          <w:szCs w:val="20"/>
          <w:highlight w:val="yellow"/>
        </w:rPr>
        <w:t>bar for graduation</w:t>
      </w:r>
      <w:r w:rsidR="00DD5B7C" w:rsidRPr="00DD5B7C">
        <w:rPr>
          <w:rFonts w:ascii="Century Gothic" w:hAnsi="Century Gothic"/>
          <w:sz w:val="20"/>
          <w:szCs w:val="20"/>
          <w:highlight w:val="yellow"/>
        </w:rPr>
        <w:t xml:space="preserve"> due to getting zeros on missing drafts.</w:t>
      </w:r>
      <w:r w:rsidR="00DD5B7C">
        <w:rPr>
          <w:rFonts w:ascii="Century Gothic" w:hAnsi="Century Gothic"/>
          <w:sz w:val="20"/>
          <w:szCs w:val="20"/>
        </w:rPr>
        <w:t xml:space="preserve"> </w:t>
      </w:r>
    </w:p>
    <w:p w:rsidR="007F160B" w:rsidRDefault="007F160B" w:rsidP="006E6AA0">
      <w:pPr>
        <w:spacing w:after="0" w:line="259" w:lineRule="auto"/>
        <w:ind w:left="0" w:firstLine="0"/>
        <w:jc w:val="left"/>
        <w:rPr>
          <w:rFonts w:ascii="Century Gothic" w:hAnsi="Century Gothic"/>
          <w:sz w:val="20"/>
          <w:szCs w:val="20"/>
        </w:rPr>
      </w:pPr>
      <w:r>
        <w:rPr>
          <w:rFonts w:ascii="Century Gothic" w:hAnsi="Century Gothic"/>
          <w:sz w:val="20"/>
          <w:szCs w:val="20"/>
        </w:rPr>
        <w:t>Note: Grading rubrics for papers are in the week 1 folder; for posters are in the week 7 folder</w:t>
      </w:r>
    </w:p>
    <w:p w:rsidR="001F558F" w:rsidRPr="00DD5B7C" w:rsidRDefault="001F558F" w:rsidP="006E6AA0">
      <w:pPr>
        <w:spacing w:after="0" w:line="259" w:lineRule="auto"/>
        <w:ind w:left="0" w:firstLine="0"/>
        <w:jc w:val="left"/>
        <w:rPr>
          <w:rFonts w:ascii="Century Gothic" w:hAnsi="Century Gothic"/>
          <w:sz w:val="20"/>
          <w:szCs w:val="20"/>
        </w:rPr>
      </w:pPr>
    </w:p>
    <w:p w:rsidR="00F90D9A" w:rsidRPr="00FC188C" w:rsidRDefault="006E6AA0" w:rsidP="00F90D9A">
      <w:pPr>
        <w:rPr>
          <w:rFonts w:ascii="Century Gothic" w:hAnsi="Century Gothic"/>
          <w:sz w:val="20"/>
          <w:szCs w:val="20"/>
        </w:rPr>
      </w:pPr>
      <w:r w:rsidRPr="00F90D9A">
        <w:rPr>
          <w:rFonts w:ascii="Century Gothic" w:hAnsi="Century Gothic"/>
          <w:sz w:val="20"/>
          <w:szCs w:val="20"/>
          <w:u w:val="single"/>
        </w:rPr>
        <w:t>Academic Integrity:</w:t>
      </w:r>
      <w:r w:rsidRPr="00F90D9A">
        <w:rPr>
          <w:rFonts w:ascii="Century Gothic" w:hAnsi="Century Gothic"/>
          <w:sz w:val="20"/>
          <w:szCs w:val="20"/>
        </w:rPr>
        <w:t xml:space="preserve"> </w:t>
      </w:r>
      <w:r w:rsidR="00F90D9A" w:rsidRPr="00FC188C">
        <w:rPr>
          <w:rFonts w:ascii="Century Gothic" w:hAnsi="Century Gothic"/>
          <w:sz w:val="20"/>
          <w:szCs w:val="20"/>
        </w:rPr>
        <w:t xml:space="preserve">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w:t>
      </w:r>
      <w:r w:rsidR="00DD5B7C">
        <w:rPr>
          <w:rFonts w:ascii="Century Gothic" w:hAnsi="Century Gothic"/>
          <w:sz w:val="20"/>
          <w:szCs w:val="20"/>
        </w:rPr>
        <w:t xml:space="preserve">the </w:t>
      </w:r>
      <w:r w:rsidR="00F90D9A" w:rsidRPr="00FC188C">
        <w:rPr>
          <w:rFonts w:ascii="Century Gothic" w:hAnsi="Century Gothic"/>
          <w:sz w:val="20"/>
          <w:szCs w:val="20"/>
        </w:rPr>
        <w:t>entire course.  In addition to any academic action taken by an instructor, these violations are also subject to action under the University of Maine Student Conduct Code.  The maximum possible sanction under the student conduct code is dismissal from the University.</w:t>
      </w:r>
    </w:p>
    <w:p w:rsidR="006E6AA0" w:rsidRPr="00F90D9A" w:rsidRDefault="006E6AA0" w:rsidP="006E6AA0">
      <w:pPr>
        <w:jc w:val="left"/>
        <w:rPr>
          <w:rFonts w:ascii="Century Gothic" w:hAnsi="Century Gothic"/>
          <w:sz w:val="20"/>
          <w:szCs w:val="20"/>
          <w:u w:val="single"/>
        </w:rPr>
      </w:pPr>
    </w:p>
    <w:p w:rsidR="00743CC4" w:rsidRDefault="00743CC4" w:rsidP="008E077F">
      <w:pPr>
        <w:outlineLvl w:val="0"/>
        <w:rPr>
          <w:rFonts w:ascii="Century Gothic" w:hAnsi="Century Gothic"/>
          <w:b/>
          <w:bCs/>
          <w:sz w:val="20"/>
          <w:szCs w:val="20"/>
        </w:rPr>
      </w:pPr>
    </w:p>
    <w:p w:rsidR="008E077F" w:rsidRPr="00F90D9A" w:rsidRDefault="004A3AE2" w:rsidP="008E077F">
      <w:pPr>
        <w:outlineLvl w:val="0"/>
        <w:rPr>
          <w:rFonts w:ascii="Century Gothic" w:hAnsi="Century Gothic"/>
          <w:sz w:val="20"/>
          <w:szCs w:val="20"/>
        </w:rPr>
      </w:pPr>
      <w:r w:rsidRPr="00F90D9A">
        <w:rPr>
          <w:rFonts w:ascii="Century Gothic" w:hAnsi="Century Gothic"/>
          <w:b/>
          <w:bCs/>
          <w:sz w:val="20"/>
          <w:szCs w:val="20"/>
        </w:rPr>
        <w:t xml:space="preserve">Draft </w:t>
      </w:r>
      <w:r w:rsidR="008E077F" w:rsidRPr="00F90D9A">
        <w:rPr>
          <w:rFonts w:ascii="Century Gothic" w:hAnsi="Century Gothic"/>
          <w:b/>
          <w:bCs/>
          <w:sz w:val="20"/>
          <w:szCs w:val="20"/>
        </w:rPr>
        <w:t>Calendar</w:t>
      </w:r>
      <w:r w:rsidR="00DC7F07" w:rsidRPr="00F90D9A">
        <w:rPr>
          <w:rFonts w:ascii="Century Gothic" w:hAnsi="Century Gothic"/>
          <w:b/>
          <w:bCs/>
          <w:sz w:val="20"/>
          <w:szCs w:val="20"/>
        </w:rPr>
        <w:t xml:space="preserve">: </w:t>
      </w:r>
      <w:r w:rsidR="008E077F" w:rsidRPr="00F90D9A">
        <w:rPr>
          <w:rFonts w:ascii="Century Gothic" w:hAnsi="Century Gothic"/>
          <w:b/>
          <w:bCs/>
          <w:sz w:val="20"/>
          <w:szCs w:val="20"/>
        </w:rPr>
        <w:t>Weekly Topics</w:t>
      </w:r>
    </w:p>
    <w:tbl>
      <w:tblPr>
        <w:tblStyle w:val="TableGrid0"/>
        <w:tblW w:w="9450" w:type="dxa"/>
        <w:tblInd w:w="-5" w:type="dxa"/>
        <w:tblLook w:val="04A0" w:firstRow="1" w:lastRow="0" w:firstColumn="1" w:lastColumn="0" w:noHBand="0" w:noVBand="1"/>
      </w:tblPr>
      <w:tblGrid>
        <w:gridCol w:w="1620"/>
        <w:gridCol w:w="7830"/>
      </w:tblGrid>
      <w:tr w:rsidR="00D25108" w:rsidRPr="00F90D9A" w:rsidTr="00DC7F07">
        <w:tc>
          <w:tcPr>
            <w:tcW w:w="1620" w:type="dxa"/>
          </w:tcPr>
          <w:p w:rsidR="00D25108" w:rsidRPr="00F90D9A" w:rsidRDefault="00D25108" w:rsidP="00D25108">
            <w:pPr>
              <w:jc w:val="left"/>
              <w:rPr>
                <w:rFonts w:ascii="Century Gothic" w:hAnsi="Century Gothic"/>
              </w:rPr>
            </w:pPr>
            <w:r w:rsidRPr="00F90D9A">
              <w:rPr>
                <w:rFonts w:ascii="Century Gothic" w:hAnsi="Century Gothic"/>
              </w:rPr>
              <w:t>Week 1</w:t>
            </w:r>
          </w:p>
        </w:tc>
        <w:tc>
          <w:tcPr>
            <w:tcW w:w="7830" w:type="dxa"/>
          </w:tcPr>
          <w:p w:rsidR="00DD5B7C" w:rsidRPr="00B73606" w:rsidRDefault="00DD5B7C" w:rsidP="00DD5B7C">
            <w:pPr>
              <w:jc w:val="left"/>
              <w:rPr>
                <w:rFonts w:ascii="Century Gothic" w:hAnsi="Century Gothic"/>
              </w:rPr>
            </w:pPr>
            <w:r w:rsidRPr="00F90D9A">
              <w:rPr>
                <w:rFonts w:ascii="Century Gothic" w:hAnsi="Century Gothic"/>
                <w:b/>
              </w:rPr>
              <w:t xml:space="preserve">Topic: </w:t>
            </w:r>
            <w:r w:rsidR="00B641A9" w:rsidRPr="00B641A9">
              <w:rPr>
                <w:rFonts w:ascii="Century Gothic" w:hAnsi="Century Gothic"/>
              </w:rPr>
              <w:t>Introduction, expectations and r</w:t>
            </w:r>
            <w:r w:rsidRPr="00B73606">
              <w:rPr>
                <w:rFonts w:ascii="Century Gothic" w:hAnsi="Century Gothic"/>
              </w:rPr>
              <w:t>eading economics</w:t>
            </w:r>
          </w:p>
          <w:p w:rsidR="00B73606" w:rsidRDefault="00DD5B7C" w:rsidP="00B73606">
            <w:pPr>
              <w:jc w:val="left"/>
              <w:rPr>
                <w:rFonts w:ascii="Century Gothic" w:hAnsi="Century Gothic" w:cs="Helvetica"/>
                <w:color w:val="auto"/>
              </w:rPr>
            </w:pPr>
            <w:r w:rsidRPr="00F90D9A">
              <w:rPr>
                <w:rFonts w:ascii="Century Gothic" w:hAnsi="Century Gothic"/>
                <w:b/>
              </w:rPr>
              <w:t>Reading</w:t>
            </w:r>
            <w:r w:rsidRPr="00F90D9A">
              <w:rPr>
                <w:rFonts w:ascii="Century Gothic" w:hAnsi="Century Gothic"/>
              </w:rPr>
              <w:t xml:space="preserve"> </w:t>
            </w:r>
            <w:r w:rsidRPr="00F90D9A">
              <w:rPr>
                <w:rFonts w:ascii="Century Gothic" w:hAnsi="Century Gothic"/>
                <w:b/>
              </w:rPr>
              <w:t xml:space="preserve">assignment: </w:t>
            </w:r>
            <w:r w:rsidR="00B641A9" w:rsidRPr="00792423">
              <w:rPr>
                <w:rFonts w:ascii="Century Gothic" w:hAnsi="Century Gothic"/>
                <w:b/>
              </w:rPr>
              <w:t>Read the syllabus</w:t>
            </w:r>
            <w:r w:rsidR="00B641A9" w:rsidRPr="00B641A9">
              <w:rPr>
                <w:rFonts w:ascii="Century Gothic" w:hAnsi="Century Gothic"/>
              </w:rPr>
              <w:t>,</w:t>
            </w:r>
            <w:r w:rsidR="00B641A9">
              <w:rPr>
                <w:rFonts w:ascii="Century Gothic" w:hAnsi="Century Gothic"/>
                <w:b/>
              </w:rPr>
              <w:t xml:space="preserve"> </w:t>
            </w:r>
            <w:r w:rsidR="00B641A9" w:rsidRPr="00F90D9A">
              <w:rPr>
                <w:rFonts w:ascii="Century Gothic" w:hAnsi="Century Gothic"/>
                <w:i/>
              </w:rPr>
              <w:t xml:space="preserve">avoiding </w:t>
            </w:r>
            <w:r w:rsidR="00792423" w:rsidRPr="00F90D9A">
              <w:rPr>
                <w:rFonts w:ascii="Century Gothic" w:hAnsi="Century Gothic"/>
                <w:i/>
              </w:rPr>
              <w:t>plagiarism</w:t>
            </w:r>
            <w:r w:rsidR="00B641A9">
              <w:rPr>
                <w:rFonts w:ascii="Century Gothic" w:hAnsi="Century Gothic"/>
                <w:i/>
              </w:rPr>
              <w:t>;</w:t>
            </w:r>
            <w:r w:rsidR="00B641A9" w:rsidRPr="00F90D9A">
              <w:rPr>
                <w:rFonts w:ascii="Century Gothic" w:hAnsi="Century Gothic"/>
                <w:i/>
              </w:rPr>
              <w:t xml:space="preserve"> </w:t>
            </w:r>
            <w:r w:rsidR="001F558F" w:rsidRPr="001F558F">
              <w:rPr>
                <w:rFonts w:ascii="Century Gothic" w:hAnsi="Century Gothic"/>
                <w:i/>
              </w:rPr>
              <w:t>technical paper outline and rubric</w:t>
            </w:r>
            <w:r w:rsidR="001F558F" w:rsidRPr="002665D9">
              <w:rPr>
                <w:rFonts w:ascii="Century Gothic" w:hAnsi="Century Gothic"/>
                <w:i/>
              </w:rPr>
              <w:t xml:space="preserve">; </w:t>
            </w:r>
            <w:r w:rsidR="002665D9" w:rsidRPr="002665D9">
              <w:rPr>
                <w:rFonts w:ascii="Century Gothic" w:hAnsi="Century Gothic"/>
                <w:i/>
              </w:rPr>
              <w:t>Final Critical Thinking Rubric.doc; Final Quantitative Literacy Rubric.doc;</w:t>
            </w:r>
            <w:r w:rsidR="002665D9">
              <w:t xml:space="preserve"> </w:t>
            </w:r>
            <w:r w:rsidRPr="00F90D9A">
              <w:rPr>
                <w:rFonts w:ascii="Century Gothic" w:hAnsi="Century Gothic"/>
                <w:i/>
              </w:rPr>
              <w:t>Doingecon Ch 6</w:t>
            </w:r>
            <w:r w:rsidRPr="00F90D9A">
              <w:rPr>
                <w:rFonts w:ascii="Century Gothic" w:hAnsi="Century Gothic"/>
                <w:i/>
                <w:iCs/>
                <w:bdr w:val="none" w:sz="0" w:space="0" w:color="auto" w:frame="1"/>
              </w:rPr>
              <w:t xml:space="preserve"> </w:t>
            </w:r>
            <w:r w:rsidRPr="00F90D9A">
              <w:rPr>
                <w:rFonts w:ascii="Century Gothic" w:hAnsi="Century Gothic"/>
                <w:i/>
                <w:iCs/>
                <w:color w:val="auto"/>
                <w:bdr w:val="none" w:sz="0" w:space="0" w:color="auto" w:frame="1"/>
              </w:rPr>
              <w:t>and</w:t>
            </w:r>
            <w:r w:rsidRPr="00F90D9A">
              <w:rPr>
                <w:rStyle w:val="apple-converted-space"/>
                <w:rFonts w:ascii="Century Gothic" w:hAnsi="Century Gothic"/>
                <w:i/>
                <w:iCs/>
                <w:color w:val="auto"/>
                <w:bdr w:val="none" w:sz="0" w:space="0" w:color="auto" w:frame="1"/>
              </w:rPr>
              <w:t> </w:t>
            </w:r>
            <w:r w:rsidRPr="00F90D9A">
              <w:rPr>
                <w:rStyle w:val="Strong"/>
                <w:rFonts w:ascii="Century Gothic" w:hAnsi="Century Gothic"/>
                <w:b w:val="0"/>
                <w:i/>
                <w:color w:val="auto"/>
                <w:bdr w:val="none" w:sz="0" w:space="0" w:color="auto" w:frame="1"/>
              </w:rPr>
              <w:t>elements of a research paper</w:t>
            </w:r>
            <w:r w:rsidRPr="00F90D9A">
              <w:rPr>
                <w:rFonts w:ascii="Century Gothic" w:hAnsi="Century Gothic"/>
                <w:color w:val="auto"/>
              </w:rPr>
              <w:t>; Read the journal article (</w:t>
            </w:r>
            <w:r w:rsidRPr="00F90D9A">
              <w:rPr>
                <w:rFonts w:ascii="Century Gothic" w:hAnsi="Century Gothic"/>
                <w:i/>
                <w:color w:val="auto"/>
              </w:rPr>
              <w:t>Jof Economic Psychology2008</w:t>
            </w:r>
            <w:r w:rsidRPr="00F90D9A">
              <w:rPr>
                <w:rFonts w:ascii="Century Gothic" w:hAnsi="Century Gothic"/>
                <w:color w:val="auto"/>
              </w:rPr>
              <w:t xml:space="preserve">) </w:t>
            </w:r>
            <w:r w:rsidR="00B73606">
              <w:rPr>
                <w:rFonts w:ascii="Century Gothic" w:hAnsi="Century Gothic"/>
                <w:color w:val="auto"/>
              </w:rPr>
              <w:t xml:space="preserve">and </w:t>
            </w:r>
            <w:r w:rsidRPr="00F90D9A">
              <w:rPr>
                <w:rFonts w:ascii="Century Gothic" w:hAnsi="Century Gothic"/>
                <w:color w:val="auto"/>
              </w:rPr>
              <w:t>1 Maine Policy Review Article</w:t>
            </w:r>
            <w:r w:rsidR="00B73606">
              <w:rPr>
                <w:rFonts w:ascii="Century Gothic" w:hAnsi="Century Gothic" w:cs="Helvetica"/>
                <w:color w:val="auto"/>
              </w:rPr>
              <w:t xml:space="preserve"> (files with MPR)</w:t>
            </w:r>
          </w:p>
          <w:p w:rsidR="00D25108" w:rsidRPr="00F90D9A" w:rsidRDefault="00B73606" w:rsidP="00B641A9">
            <w:pPr>
              <w:jc w:val="left"/>
              <w:rPr>
                <w:rFonts w:ascii="Century Gothic" w:hAnsi="Century Gothic"/>
              </w:rPr>
            </w:pPr>
            <w:r>
              <w:rPr>
                <w:rFonts w:ascii="Century Gothic" w:hAnsi="Century Gothic"/>
                <w:b/>
              </w:rPr>
              <w:t xml:space="preserve">Thinking assignment: </w:t>
            </w:r>
            <w:r>
              <w:rPr>
                <w:rFonts w:ascii="Century Gothic" w:hAnsi="Century Gothic"/>
              </w:rPr>
              <w:t>Write a summary on how the writing of these 2 articles differ and how they are the same</w:t>
            </w:r>
            <w:r w:rsidR="0001126A">
              <w:rPr>
                <w:rFonts w:ascii="Century Gothic" w:hAnsi="Century Gothic"/>
              </w:rPr>
              <w:t xml:space="preserve"> (not turned in)</w:t>
            </w:r>
            <w:r w:rsidR="00DD5B7C" w:rsidRPr="00F90D9A">
              <w:rPr>
                <w:rFonts w:ascii="Century Gothic" w:hAnsi="Century Gothic" w:cs="Helvetica"/>
                <w:color w:val="auto"/>
              </w:rPr>
              <w:t>.</w:t>
            </w:r>
          </w:p>
        </w:tc>
      </w:tr>
      <w:tr w:rsidR="00D25108" w:rsidRPr="00F90D9A" w:rsidTr="00DC7F07">
        <w:tc>
          <w:tcPr>
            <w:tcW w:w="1620" w:type="dxa"/>
          </w:tcPr>
          <w:p w:rsidR="00D25108" w:rsidRPr="00F90D9A" w:rsidRDefault="00D25108" w:rsidP="00D25108">
            <w:pPr>
              <w:jc w:val="left"/>
              <w:rPr>
                <w:rFonts w:ascii="Century Gothic" w:hAnsi="Century Gothic"/>
              </w:rPr>
            </w:pPr>
            <w:r w:rsidRPr="00F90D9A">
              <w:rPr>
                <w:rFonts w:ascii="Century Gothic" w:hAnsi="Century Gothic"/>
              </w:rPr>
              <w:t>Week 2</w:t>
            </w:r>
          </w:p>
        </w:tc>
        <w:tc>
          <w:tcPr>
            <w:tcW w:w="7830" w:type="dxa"/>
          </w:tcPr>
          <w:p w:rsidR="00DD5B7C" w:rsidRPr="00F90D9A" w:rsidRDefault="00DD5B7C" w:rsidP="00DD5B7C">
            <w:pPr>
              <w:jc w:val="left"/>
              <w:rPr>
                <w:rFonts w:ascii="Century Gothic" w:hAnsi="Century Gothic"/>
                <w:b/>
              </w:rPr>
            </w:pPr>
            <w:r w:rsidRPr="00F90D9A">
              <w:rPr>
                <w:rFonts w:ascii="Century Gothic" w:hAnsi="Century Gothic"/>
                <w:b/>
              </w:rPr>
              <w:t xml:space="preserve">Topic: </w:t>
            </w:r>
            <w:r w:rsidRPr="00F90D9A">
              <w:rPr>
                <w:rFonts w:ascii="Century Gothic" w:hAnsi="Century Gothic"/>
              </w:rPr>
              <w:t>Doing economics and writing for an audience of economists</w:t>
            </w:r>
          </w:p>
          <w:p w:rsidR="00D25108" w:rsidRPr="001F558F" w:rsidRDefault="00DD5B7C" w:rsidP="001F558F">
            <w:pPr>
              <w:jc w:val="left"/>
              <w:rPr>
                <w:rFonts w:ascii="Century Gothic" w:hAnsi="Century Gothic"/>
              </w:rPr>
            </w:pPr>
            <w:r w:rsidRPr="00F90D9A">
              <w:rPr>
                <w:rFonts w:ascii="Century Gothic" w:hAnsi="Century Gothic"/>
                <w:b/>
              </w:rPr>
              <w:t xml:space="preserve">Reading assignment: </w:t>
            </w:r>
            <w:r w:rsidRPr="00F90D9A">
              <w:rPr>
                <w:rFonts w:ascii="Century Gothic" w:hAnsi="Century Gothic"/>
                <w:i/>
              </w:rPr>
              <w:t>Doing economics Ch 5</w:t>
            </w:r>
            <w:r w:rsidRPr="00F90D9A">
              <w:rPr>
                <w:rFonts w:ascii="Century Gothic" w:hAnsi="Century Gothic"/>
              </w:rPr>
              <w:t xml:space="preserve">; </w:t>
            </w:r>
            <w:r w:rsidRPr="00F90D9A">
              <w:rPr>
                <w:rFonts w:ascii="Century Gothic" w:hAnsi="Century Gothic"/>
                <w:i/>
              </w:rPr>
              <w:t>Doing econ Ch 12</w:t>
            </w:r>
            <w:r w:rsidRPr="00F90D9A">
              <w:rPr>
                <w:rFonts w:ascii="Century Gothic" w:hAnsi="Century Gothic"/>
              </w:rPr>
              <w:t xml:space="preserve">; </w:t>
            </w:r>
            <w:r w:rsidRPr="00F90D9A">
              <w:rPr>
                <w:rFonts w:ascii="Century Gothic" w:hAnsi="Century Gothic"/>
                <w:i/>
              </w:rPr>
              <w:t xml:space="preserve">active passive voice; </w:t>
            </w:r>
          </w:p>
        </w:tc>
      </w:tr>
      <w:tr w:rsidR="00D25108" w:rsidRPr="00F90D9A" w:rsidTr="00DC7F07">
        <w:tc>
          <w:tcPr>
            <w:tcW w:w="1620" w:type="dxa"/>
          </w:tcPr>
          <w:p w:rsidR="00D25108" w:rsidRPr="00F90D9A" w:rsidRDefault="00D25108" w:rsidP="00D25108">
            <w:pPr>
              <w:jc w:val="left"/>
              <w:rPr>
                <w:rFonts w:ascii="Century Gothic" w:hAnsi="Century Gothic"/>
              </w:rPr>
            </w:pPr>
            <w:r w:rsidRPr="00F90D9A">
              <w:rPr>
                <w:rFonts w:ascii="Century Gothic" w:hAnsi="Century Gothic"/>
              </w:rPr>
              <w:t>Week 3</w:t>
            </w:r>
          </w:p>
        </w:tc>
        <w:tc>
          <w:tcPr>
            <w:tcW w:w="7830" w:type="dxa"/>
          </w:tcPr>
          <w:p w:rsidR="00DD5B7C" w:rsidRPr="00F90D9A" w:rsidRDefault="00DD5B7C" w:rsidP="00DD5B7C">
            <w:pPr>
              <w:jc w:val="left"/>
              <w:rPr>
                <w:rFonts w:ascii="Century Gothic" w:hAnsi="Century Gothic"/>
              </w:rPr>
            </w:pPr>
            <w:r w:rsidRPr="00F90D9A">
              <w:rPr>
                <w:rFonts w:ascii="Century Gothic" w:hAnsi="Century Gothic"/>
                <w:b/>
              </w:rPr>
              <w:t xml:space="preserve">Topic: </w:t>
            </w:r>
            <w:r w:rsidRPr="00F90D9A">
              <w:rPr>
                <w:rFonts w:ascii="Century Gothic" w:hAnsi="Century Gothic"/>
              </w:rPr>
              <w:t>Doing economics and writing for a public audience of professionals</w:t>
            </w:r>
          </w:p>
          <w:p w:rsidR="00D25108" w:rsidRPr="00F90D9A" w:rsidRDefault="00DD5B7C" w:rsidP="00DD5B7C">
            <w:pPr>
              <w:jc w:val="left"/>
              <w:rPr>
                <w:rFonts w:ascii="Century Gothic" w:hAnsi="Century Gothic"/>
              </w:rPr>
            </w:pPr>
            <w:r w:rsidRPr="00F90D9A">
              <w:rPr>
                <w:rFonts w:ascii="Century Gothic" w:hAnsi="Century Gothic"/>
                <w:b/>
              </w:rPr>
              <w:t xml:space="preserve">Reading assignment: </w:t>
            </w:r>
            <w:r w:rsidRPr="00F90D9A">
              <w:rPr>
                <w:rFonts w:ascii="Century Gothic" w:hAnsi="Century Gothic"/>
                <w:i/>
              </w:rPr>
              <w:t>Doingecon Ch 3; Doing econ Ch 4;</w:t>
            </w:r>
          </w:p>
        </w:tc>
      </w:tr>
      <w:tr w:rsidR="00DD5B7C" w:rsidRPr="00F90D9A" w:rsidTr="00DC7F07">
        <w:tc>
          <w:tcPr>
            <w:tcW w:w="1620" w:type="dxa"/>
          </w:tcPr>
          <w:p w:rsidR="00DD5B7C" w:rsidRPr="00F90D9A" w:rsidRDefault="00DD5B7C" w:rsidP="00DD5B7C">
            <w:pPr>
              <w:jc w:val="left"/>
              <w:rPr>
                <w:rFonts w:ascii="Century Gothic" w:hAnsi="Century Gothic"/>
              </w:rPr>
            </w:pPr>
            <w:r w:rsidRPr="00F90D9A">
              <w:rPr>
                <w:rFonts w:ascii="Century Gothic" w:hAnsi="Century Gothic"/>
              </w:rPr>
              <w:t>Week 4</w:t>
            </w:r>
          </w:p>
        </w:tc>
        <w:tc>
          <w:tcPr>
            <w:tcW w:w="7830" w:type="dxa"/>
          </w:tcPr>
          <w:p w:rsidR="00DD5B7C" w:rsidRPr="00F90D9A" w:rsidRDefault="00DD5B7C" w:rsidP="00DD5B7C">
            <w:pPr>
              <w:jc w:val="left"/>
              <w:rPr>
                <w:rFonts w:ascii="Century Gothic" w:hAnsi="Century Gothic"/>
                <w:bCs/>
                <w:spacing w:val="5"/>
              </w:rPr>
            </w:pPr>
            <w:r w:rsidRPr="00F90D9A">
              <w:rPr>
                <w:rFonts w:ascii="Century Gothic" w:hAnsi="Century Gothic"/>
                <w:b/>
              </w:rPr>
              <w:t xml:space="preserve">Topic: </w:t>
            </w:r>
            <w:r w:rsidRPr="00F90D9A">
              <w:rPr>
                <w:rFonts w:ascii="Century Gothic" w:hAnsi="Century Gothic"/>
              </w:rPr>
              <w:t>Writing a policy brief</w:t>
            </w:r>
          </w:p>
          <w:p w:rsidR="00DD5B7C" w:rsidRPr="00F90D9A" w:rsidRDefault="00DD5B7C" w:rsidP="00792423">
            <w:pPr>
              <w:jc w:val="left"/>
              <w:rPr>
                <w:rFonts w:ascii="Century Gothic" w:hAnsi="Century Gothic"/>
              </w:rPr>
            </w:pPr>
            <w:r w:rsidRPr="00F90D9A">
              <w:rPr>
                <w:rFonts w:ascii="Century Gothic" w:hAnsi="Century Gothic"/>
                <w:b/>
              </w:rPr>
              <w:t xml:space="preserve">Reading assignment: </w:t>
            </w:r>
            <w:r w:rsidRPr="00F90D9A">
              <w:rPr>
                <w:rFonts w:ascii="Century Gothic" w:hAnsi="Century Gothic"/>
                <w:i/>
              </w:rPr>
              <w:t>Policy Brief instructions; PolicyFinal; ; write actionable policy recommendations; Writing Guidelines; Guidelines for writing policybriefs; Guidelines for Writing a Policy Brief</w:t>
            </w:r>
            <w:r>
              <w:rPr>
                <w:rFonts w:ascii="Century Gothic" w:hAnsi="Century Gothic"/>
              </w:rPr>
              <w:t xml:space="preserve">; </w:t>
            </w:r>
            <w:r w:rsidRPr="00964B0B">
              <w:rPr>
                <w:rFonts w:ascii="Century Gothic" w:hAnsi="Century Gothic"/>
                <w:color w:val="auto"/>
              </w:rPr>
              <w:t>Read</w:t>
            </w:r>
            <w:r w:rsidR="00964B0B" w:rsidRPr="00964B0B">
              <w:rPr>
                <w:rFonts w:ascii="Century Gothic" w:hAnsi="Century Gothic"/>
                <w:color w:val="auto"/>
              </w:rPr>
              <w:t xml:space="preserve"> examples</w:t>
            </w:r>
            <w:r w:rsidRPr="00964B0B">
              <w:rPr>
                <w:rFonts w:ascii="Century Gothic" w:hAnsi="Century Gothic"/>
                <w:color w:val="auto"/>
              </w:rPr>
              <w:t xml:space="preserve"> 1 Maine Development Foundation report (files with MDF)</w:t>
            </w:r>
            <w:r w:rsidR="00792423" w:rsidRPr="00964B0B">
              <w:rPr>
                <w:rFonts w:ascii="Century Gothic" w:hAnsi="Century Gothic"/>
                <w:color w:val="auto"/>
              </w:rPr>
              <w:t>,</w:t>
            </w:r>
            <w:r w:rsidRPr="00964B0B">
              <w:rPr>
                <w:rFonts w:ascii="Century Gothic" w:hAnsi="Century Gothic"/>
                <w:color w:val="auto"/>
              </w:rPr>
              <w:t xml:space="preserve"> </w:t>
            </w:r>
            <w:r w:rsidRPr="00964B0B">
              <w:rPr>
                <w:rFonts w:ascii="Century Gothic" w:hAnsi="Century Gothic" w:cs="Helvetica"/>
                <w:color w:val="auto"/>
              </w:rPr>
              <w:t>1 BDN article/op-ed, and 1 of the articles from a recent issue of the</w:t>
            </w:r>
            <w:r w:rsidRPr="00964B0B">
              <w:rPr>
                <w:rStyle w:val="apple-converted-space"/>
                <w:rFonts w:ascii="Century Gothic" w:hAnsi="Century Gothic" w:cs="Helvetica"/>
                <w:i/>
                <w:iCs/>
                <w:color w:val="auto"/>
                <w:bdr w:val="none" w:sz="0" w:space="0" w:color="auto" w:frame="1"/>
              </w:rPr>
              <w:t> </w:t>
            </w:r>
            <w:r w:rsidRPr="00964B0B">
              <w:rPr>
                <w:rStyle w:val="Emphasis"/>
                <w:rFonts w:ascii="Century Gothic" w:hAnsi="Century Gothic" w:cs="Helvetica"/>
                <w:color w:val="auto"/>
                <w:bdr w:val="none" w:sz="0" w:space="0" w:color="auto" w:frame="1"/>
              </w:rPr>
              <w:t>Economist (</w:t>
            </w:r>
            <w:r w:rsidRPr="00964B0B">
              <w:rPr>
                <w:rFonts w:ascii="Century Gothic" w:hAnsi="Century Gothic" w:cs="Helvetica"/>
                <w:color w:val="auto"/>
              </w:rPr>
              <w:t>economistsamples.pdf</w:t>
            </w:r>
            <w:r w:rsidRPr="00964B0B">
              <w:rPr>
                <w:rStyle w:val="Emphasis"/>
                <w:rFonts w:ascii="Century Gothic" w:hAnsi="Century Gothic" w:cs="Helvetica"/>
                <w:color w:val="auto"/>
                <w:bdr w:val="none" w:sz="0" w:space="0" w:color="auto" w:frame="1"/>
              </w:rPr>
              <w:t>)</w:t>
            </w:r>
          </w:p>
        </w:tc>
      </w:tr>
      <w:tr w:rsidR="00DD5B7C" w:rsidRPr="00F90D9A" w:rsidTr="00DC7F07">
        <w:tc>
          <w:tcPr>
            <w:tcW w:w="1620" w:type="dxa"/>
          </w:tcPr>
          <w:p w:rsidR="00DD5B7C" w:rsidRPr="00F90D9A" w:rsidRDefault="00DD5B7C" w:rsidP="00DD5B7C">
            <w:pPr>
              <w:jc w:val="left"/>
              <w:rPr>
                <w:rFonts w:ascii="Century Gothic" w:hAnsi="Century Gothic"/>
              </w:rPr>
            </w:pPr>
            <w:r w:rsidRPr="00F90D9A">
              <w:rPr>
                <w:rFonts w:ascii="Century Gothic" w:hAnsi="Century Gothic"/>
              </w:rPr>
              <w:t>W</w:t>
            </w:r>
            <w:r>
              <w:rPr>
                <w:rFonts w:ascii="Century Gothic" w:hAnsi="Century Gothic"/>
              </w:rPr>
              <w:t>eek 5</w:t>
            </w:r>
          </w:p>
        </w:tc>
        <w:tc>
          <w:tcPr>
            <w:tcW w:w="7830" w:type="dxa"/>
          </w:tcPr>
          <w:p w:rsidR="00DD5B7C" w:rsidRPr="00F90D9A" w:rsidRDefault="00DD5B7C" w:rsidP="00DD5B7C">
            <w:pPr>
              <w:jc w:val="left"/>
              <w:rPr>
                <w:rFonts w:ascii="Century Gothic" w:hAnsi="Century Gothic"/>
              </w:rPr>
            </w:pPr>
            <w:r w:rsidRPr="00F90D9A">
              <w:rPr>
                <w:rFonts w:ascii="Century Gothic" w:hAnsi="Century Gothic"/>
                <w:b/>
              </w:rPr>
              <w:t xml:space="preserve">Topic: </w:t>
            </w:r>
            <w:r w:rsidRPr="00F90D9A">
              <w:rPr>
                <w:rFonts w:ascii="Century Gothic" w:hAnsi="Century Gothic"/>
              </w:rPr>
              <w:t>The importance of communication</w:t>
            </w:r>
          </w:p>
          <w:p w:rsidR="00DD5B7C" w:rsidRPr="00F90D9A" w:rsidRDefault="00DD5B7C" w:rsidP="00B73606">
            <w:pPr>
              <w:jc w:val="left"/>
              <w:rPr>
                <w:rFonts w:ascii="Century Gothic" w:hAnsi="Century Gothic"/>
              </w:rPr>
            </w:pPr>
            <w:r w:rsidRPr="00F90D9A">
              <w:rPr>
                <w:rFonts w:ascii="Century Gothic" w:hAnsi="Century Gothic"/>
                <w:b/>
              </w:rPr>
              <w:t>Reading</w:t>
            </w:r>
            <w:r w:rsidRPr="00F90D9A">
              <w:rPr>
                <w:rFonts w:ascii="Century Gothic" w:hAnsi="Century Gothic"/>
              </w:rPr>
              <w:t xml:space="preserve"> </w:t>
            </w:r>
            <w:r w:rsidRPr="00F90D9A">
              <w:rPr>
                <w:rFonts w:ascii="Century Gothic" w:hAnsi="Century Gothic"/>
                <w:b/>
              </w:rPr>
              <w:t xml:space="preserve">assignment: </w:t>
            </w:r>
            <w:r w:rsidRPr="00F90D9A">
              <w:rPr>
                <w:rFonts w:ascii="Century Gothic" w:hAnsi="Century Gothic"/>
                <w:i/>
              </w:rPr>
              <w:t>Message Triangle; Message Triangle liveware; skill sets you want to hone</w:t>
            </w:r>
            <w:r w:rsidR="00B73606">
              <w:rPr>
                <w:rFonts w:ascii="Century Gothic" w:hAnsi="Century Gothic"/>
                <w:i/>
              </w:rPr>
              <w:t xml:space="preserve">; </w:t>
            </w:r>
            <w:r w:rsidRPr="00F90D9A">
              <w:rPr>
                <w:rFonts w:ascii="Century Gothic" w:hAnsi="Century Gothic" w:cs="Helvetica"/>
                <w:i/>
                <w:color w:val="111111"/>
                <w:shd w:val="clear" w:color="auto" w:fill="FFFFFF" w:themeFill="background1"/>
              </w:rPr>
              <w:t xml:space="preserve">How Your Nonverbal Behaviors Impact the Interview; </w:t>
            </w:r>
          </w:p>
        </w:tc>
      </w:tr>
      <w:tr w:rsidR="00E120D1" w:rsidRPr="00F90D9A" w:rsidTr="00DC7F07">
        <w:tc>
          <w:tcPr>
            <w:tcW w:w="1620" w:type="dxa"/>
          </w:tcPr>
          <w:p w:rsidR="00E120D1" w:rsidRPr="00F90D9A" w:rsidRDefault="00E120D1" w:rsidP="008A5FC1">
            <w:pPr>
              <w:jc w:val="left"/>
              <w:rPr>
                <w:rFonts w:ascii="Century Gothic" w:hAnsi="Century Gothic"/>
              </w:rPr>
            </w:pPr>
            <w:r w:rsidRPr="00F90D9A">
              <w:rPr>
                <w:rFonts w:ascii="Century Gothic" w:hAnsi="Century Gothic"/>
              </w:rPr>
              <w:t>W</w:t>
            </w:r>
            <w:r w:rsidR="00B73606">
              <w:rPr>
                <w:rFonts w:ascii="Century Gothic" w:hAnsi="Century Gothic"/>
              </w:rPr>
              <w:t xml:space="preserve">eek </w:t>
            </w:r>
            <w:r w:rsidR="008A5FC1">
              <w:rPr>
                <w:rFonts w:ascii="Century Gothic" w:hAnsi="Century Gothic"/>
              </w:rPr>
              <w:t>6</w:t>
            </w:r>
          </w:p>
        </w:tc>
        <w:tc>
          <w:tcPr>
            <w:tcW w:w="7830" w:type="dxa"/>
          </w:tcPr>
          <w:p w:rsidR="00DD5B7C" w:rsidRPr="00F90D9A" w:rsidRDefault="00DD5B7C" w:rsidP="00DD5B7C">
            <w:pPr>
              <w:jc w:val="left"/>
              <w:rPr>
                <w:rFonts w:ascii="Century Gothic" w:hAnsi="Century Gothic"/>
                <w:bCs/>
                <w:spacing w:val="5"/>
              </w:rPr>
            </w:pPr>
            <w:r w:rsidRPr="00F90D9A">
              <w:rPr>
                <w:rFonts w:ascii="Century Gothic" w:hAnsi="Century Gothic"/>
                <w:b/>
                <w:bCs/>
                <w:spacing w:val="5"/>
              </w:rPr>
              <w:t>Topic:</w:t>
            </w:r>
            <w:r w:rsidRPr="00F90D9A">
              <w:rPr>
                <w:rFonts w:ascii="Century Gothic" w:hAnsi="Century Gothic"/>
                <w:bCs/>
                <w:spacing w:val="5"/>
              </w:rPr>
              <w:t xml:space="preserve"> Presentation skills</w:t>
            </w:r>
          </w:p>
          <w:p w:rsidR="0001126A" w:rsidRDefault="00DD5B7C" w:rsidP="00DD5B7C">
            <w:pPr>
              <w:jc w:val="left"/>
              <w:rPr>
                <w:rFonts w:ascii="Century Gothic" w:hAnsi="Century Gothic"/>
                <w:i/>
              </w:rPr>
            </w:pPr>
            <w:r w:rsidRPr="00F90D9A">
              <w:rPr>
                <w:rFonts w:ascii="Century Gothic" w:hAnsi="Century Gothic"/>
                <w:b/>
              </w:rPr>
              <w:t xml:space="preserve">Reading assignment: </w:t>
            </w:r>
            <w:r w:rsidRPr="00F90D9A">
              <w:rPr>
                <w:rFonts w:ascii="Century Gothic" w:hAnsi="Century Gothic"/>
                <w:i/>
              </w:rPr>
              <w:t>Guidelines for Oral Presentations; NSF public presentations; presentation grading; visualizing data;</w:t>
            </w:r>
          </w:p>
          <w:p w:rsidR="00E120D1" w:rsidRDefault="0001126A" w:rsidP="00DD5B7C">
            <w:pPr>
              <w:jc w:val="left"/>
              <w:rPr>
                <w:rStyle w:val="Hyperlink"/>
                <w:rFonts w:ascii="Century Gothic" w:hAnsi="Century Gothic"/>
                <w:i/>
              </w:rPr>
            </w:pPr>
            <w:r w:rsidRPr="0001126A">
              <w:rPr>
                <w:rFonts w:ascii="Century Gothic" w:hAnsi="Century Gothic"/>
              </w:rPr>
              <w:t>W</w:t>
            </w:r>
            <w:r w:rsidR="00DD5B7C" w:rsidRPr="00F90D9A">
              <w:rPr>
                <w:rFonts w:ascii="Century Gothic" w:hAnsi="Century Gothic"/>
                <w:i/>
              </w:rPr>
              <w:t xml:space="preserve">ork through the materials at: </w:t>
            </w:r>
            <w:hyperlink r:id="rId10" w:history="1">
              <w:r w:rsidR="00DD5B7C" w:rsidRPr="00F90D9A">
                <w:rPr>
                  <w:rStyle w:val="Hyperlink"/>
                  <w:rFonts w:ascii="Century Gothic" w:hAnsi="Century Gothic"/>
                  <w:i/>
                  <w:smallCaps/>
                  <w:shd w:val="clear" w:color="auto" w:fill="FFFFFF"/>
                </w:rPr>
                <w:t>go.ncsu.edu/posters</w:t>
              </w:r>
            </w:hyperlink>
            <w:r w:rsidR="00DD5B7C" w:rsidRPr="00F90D9A">
              <w:rPr>
                <w:rFonts w:ascii="Century Gothic" w:hAnsi="Century Gothic"/>
                <w:i/>
              </w:rPr>
              <w:t xml:space="preserve">; watch the pechakucha videos: </w:t>
            </w:r>
            <w:hyperlink r:id="rId11" w:history="1">
              <w:r w:rsidR="00DD5B7C" w:rsidRPr="00F90D9A">
                <w:rPr>
                  <w:rStyle w:val="Hyperlink"/>
                  <w:rFonts w:ascii="Century Gothic" w:hAnsi="Century Gothic"/>
                  <w:i/>
                </w:rPr>
                <w:t>https://www.youtube.com/watch?v=32WEzM3LFhw</w:t>
              </w:r>
            </w:hyperlink>
            <w:r w:rsidR="00DD5B7C" w:rsidRPr="00F90D9A">
              <w:rPr>
                <w:rFonts w:ascii="Century Gothic" w:hAnsi="Century Gothic"/>
                <w:i/>
              </w:rPr>
              <w:t xml:space="preserve">; </w:t>
            </w:r>
            <w:hyperlink r:id="rId12" w:history="1">
              <w:r w:rsidR="00DD5B7C" w:rsidRPr="00F90D9A">
                <w:rPr>
                  <w:rStyle w:val="Hyperlink"/>
                  <w:rFonts w:ascii="Century Gothic" w:hAnsi="Century Gothic"/>
                  <w:i/>
                </w:rPr>
                <w:t>https://www.youtube.com/watch?v=l9zxNTpNMLo</w:t>
              </w:r>
            </w:hyperlink>
          </w:p>
          <w:p w:rsidR="00383E66" w:rsidRPr="00383E66" w:rsidRDefault="00383E66" w:rsidP="00DD5B7C">
            <w:pPr>
              <w:jc w:val="left"/>
              <w:rPr>
                <w:rFonts w:ascii="Century Gothic" w:hAnsi="Century Gothic"/>
              </w:rPr>
            </w:pPr>
            <w:r w:rsidRPr="00383E66">
              <w:rPr>
                <w:rFonts w:ascii="Century Gothic" w:hAnsi="Century Gothic"/>
              </w:rPr>
              <w:t>Look at some of the examples in the week 7 BB site</w:t>
            </w:r>
          </w:p>
        </w:tc>
      </w:tr>
      <w:tr w:rsidR="00E120D1" w:rsidRPr="00F90D9A" w:rsidTr="00DA0027">
        <w:tc>
          <w:tcPr>
            <w:tcW w:w="1620" w:type="dxa"/>
          </w:tcPr>
          <w:p w:rsidR="00E120D1" w:rsidRPr="00F90D9A" w:rsidRDefault="00E120D1" w:rsidP="00B73606">
            <w:pPr>
              <w:jc w:val="left"/>
              <w:rPr>
                <w:rFonts w:ascii="Century Gothic" w:hAnsi="Century Gothic"/>
              </w:rPr>
            </w:pPr>
            <w:r w:rsidRPr="00F90D9A">
              <w:rPr>
                <w:rFonts w:ascii="Century Gothic" w:hAnsi="Century Gothic"/>
              </w:rPr>
              <w:t>Week</w:t>
            </w:r>
            <w:r w:rsidR="00E70139" w:rsidRPr="00F90D9A">
              <w:rPr>
                <w:rFonts w:ascii="Century Gothic" w:hAnsi="Century Gothic"/>
              </w:rPr>
              <w:t>s</w:t>
            </w:r>
            <w:r w:rsidRPr="00F90D9A">
              <w:rPr>
                <w:rFonts w:ascii="Century Gothic" w:hAnsi="Century Gothic"/>
              </w:rPr>
              <w:t xml:space="preserve"> </w:t>
            </w:r>
            <w:r w:rsidR="008A5FC1">
              <w:rPr>
                <w:rFonts w:ascii="Century Gothic" w:hAnsi="Century Gothic"/>
              </w:rPr>
              <w:t>7</w:t>
            </w:r>
            <w:r w:rsidR="00E70139" w:rsidRPr="00F90D9A">
              <w:rPr>
                <w:rFonts w:ascii="Century Gothic" w:hAnsi="Century Gothic"/>
              </w:rPr>
              <w:t>-1</w:t>
            </w:r>
            <w:r w:rsidR="00B73606">
              <w:rPr>
                <w:rFonts w:ascii="Century Gothic" w:hAnsi="Century Gothic"/>
              </w:rPr>
              <w:t>3</w:t>
            </w:r>
          </w:p>
        </w:tc>
        <w:tc>
          <w:tcPr>
            <w:tcW w:w="7830" w:type="dxa"/>
            <w:shd w:val="clear" w:color="auto" w:fill="FFFFFF" w:themeFill="background1"/>
          </w:tcPr>
          <w:p w:rsidR="00E120D1" w:rsidRPr="00DA0027" w:rsidRDefault="00B65D6C" w:rsidP="00B73606">
            <w:pPr>
              <w:jc w:val="left"/>
              <w:rPr>
                <w:rFonts w:ascii="Century Gothic" w:hAnsi="Century Gothic"/>
              </w:rPr>
            </w:pPr>
            <w:r w:rsidRPr="00DA0027">
              <w:rPr>
                <w:rFonts w:ascii="Century Gothic" w:hAnsi="Century Gothic"/>
              </w:rPr>
              <w:t>You should</w:t>
            </w:r>
            <w:r w:rsidRPr="00DA0027">
              <w:t> </w:t>
            </w:r>
            <w:r w:rsidRPr="00DA0027">
              <w:rPr>
                <w:rFonts w:ascii="Century Gothic" w:hAnsi="Century Gothic"/>
              </w:rPr>
              <w:t>spend these weeks finalizing all of your papers, posters and</w:t>
            </w:r>
            <w:r w:rsidRPr="00DA0027">
              <w:t> </w:t>
            </w:r>
            <w:r w:rsidRPr="00DA0027">
              <w:rPr>
                <w:rFonts w:ascii="Century Gothic" w:hAnsi="Century Gothic"/>
              </w:rPr>
              <w:t>presentations.</w:t>
            </w:r>
            <w:r w:rsidR="008A5FC1">
              <w:rPr>
                <w:rFonts w:ascii="Century Gothic" w:hAnsi="Century Gothic"/>
              </w:rPr>
              <w:t xml:space="preserve"> Schedule times to review my comments of drafts.</w:t>
            </w:r>
            <w:r w:rsidRPr="00DA0027">
              <w:rPr>
                <w:rFonts w:ascii="Century Gothic" w:hAnsi="Century Gothic"/>
              </w:rPr>
              <w:t xml:space="preserve">  </w:t>
            </w:r>
          </w:p>
        </w:tc>
      </w:tr>
      <w:tr w:rsidR="00B65D6C" w:rsidRPr="00F90D9A" w:rsidTr="00DC7F07">
        <w:tc>
          <w:tcPr>
            <w:tcW w:w="1620" w:type="dxa"/>
          </w:tcPr>
          <w:p w:rsidR="00B65D6C" w:rsidRPr="00F90D9A" w:rsidRDefault="00B65D6C" w:rsidP="00B65D6C">
            <w:pPr>
              <w:jc w:val="left"/>
              <w:rPr>
                <w:rFonts w:ascii="Century Gothic" w:hAnsi="Century Gothic"/>
              </w:rPr>
            </w:pPr>
            <w:r w:rsidRPr="00F90D9A">
              <w:rPr>
                <w:rFonts w:ascii="Century Gothic" w:hAnsi="Century Gothic"/>
              </w:rPr>
              <w:t>Week 14</w:t>
            </w:r>
          </w:p>
        </w:tc>
        <w:tc>
          <w:tcPr>
            <w:tcW w:w="7830" w:type="dxa"/>
          </w:tcPr>
          <w:p w:rsidR="00B65D6C" w:rsidRPr="00F90D9A" w:rsidRDefault="00B65D6C" w:rsidP="00B65D6C">
            <w:pPr>
              <w:jc w:val="left"/>
              <w:rPr>
                <w:rFonts w:ascii="Century Gothic" w:hAnsi="Century Gothic"/>
              </w:rPr>
            </w:pPr>
            <w:r w:rsidRPr="00F90D9A">
              <w:rPr>
                <w:rFonts w:ascii="Century Gothic" w:hAnsi="Century Gothic"/>
                <w:b/>
              </w:rPr>
              <w:t>Topic:</w:t>
            </w:r>
            <w:r w:rsidRPr="00F90D9A">
              <w:rPr>
                <w:rFonts w:ascii="Century Gothic" w:hAnsi="Century Gothic"/>
              </w:rPr>
              <w:t xml:space="preserve"> Pecha </w:t>
            </w:r>
            <w:r w:rsidR="00E70139" w:rsidRPr="00F90D9A">
              <w:rPr>
                <w:rFonts w:ascii="Century Gothic" w:hAnsi="Century Gothic"/>
              </w:rPr>
              <w:t xml:space="preserve">Kucha </w:t>
            </w:r>
            <w:r w:rsidRPr="00F90D9A">
              <w:rPr>
                <w:rFonts w:ascii="Century Gothic" w:hAnsi="Century Gothic"/>
              </w:rPr>
              <w:t xml:space="preserve">Presentations </w:t>
            </w:r>
          </w:p>
          <w:p w:rsidR="00B65D6C" w:rsidRPr="00F90D9A" w:rsidRDefault="00B65D6C" w:rsidP="00B65D6C">
            <w:pPr>
              <w:jc w:val="left"/>
              <w:rPr>
                <w:rFonts w:ascii="Century Gothic" w:hAnsi="Century Gothic"/>
              </w:rPr>
            </w:pPr>
          </w:p>
        </w:tc>
      </w:tr>
    </w:tbl>
    <w:p w:rsidR="008E077F" w:rsidRPr="00F90D9A" w:rsidRDefault="008E077F" w:rsidP="008E077F">
      <w:pPr>
        <w:rPr>
          <w:rFonts w:ascii="Century Gothic" w:hAnsi="Century Gothic"/>
          <w:sz w:val="20"/>
          <w:szCs w:val="20"/>
        </w:rPr>
      </w:pPr>
    </w:p>
    <w:p w:rsidR="008E077F" w:rsidRPr="00F90D9A" w:rsidRDefault="008E077F" w:rsidP="008E077F">
      <w:pPr>
        <w:rPr>
          <w:rFonts w:ascii="Century Gothic" w:hAnsi="Century Gothic"/>
          <w:sz w:val="20"/>
          <w:szCs w:val="20"/>
        </w:rPr>
      </w:pPr>
    </w:p>
    <w:p w:rsidR="006E6AA0" w:rsidRPr="00F90D9A" w:rsidRDefault="006E6AA0" w:rsidP="006E6AA0">
      <w:pPr>
        <w:jc w:val="left"/>
        <w:rPr>
          <w:rFonts w:ascii="Century Gothic" w:hAnsi="Century Gothic"/>
          <w:sz w:val="20"/>
          <w:szCs w:val="20"/>
        </w:rPr>
      </w:pPr>
    </w:p>
    <w:p w:rsidR="001F558F" w:rsidRDefault="001F558F">
      <w:pPr>
        <w:spacing w:after="160" w:line="259" w:lineRule="auto"/>
        <w:ind w:left="0" w:firstLine="0"/>
        <w:jc w:val="left"/>
        <w:rPr>
          <w:rFonts w:ascii="Century Gothic" w:hAnsi="Century Gothic"/>
          <w:b/>
          <w:sz w:val="20"/>
          <w:szCs w:val="20"/>
        </w:rPr>
      </w:pPr>
      <w:r>
        <w:rPr>
          <w:rFonts w:ascii="Century Gothic" w:hAnsi="Century Gothic"/>
          <w:b/>
          <w:sz w:val="20"/>
          <w:szCs w:val="20"/>
        </w:rPr>
        <w:br w:type="page"/>
      </w:r>
    </w:p>
    <w:p w:rsidR="001F558F" w:rsidRDefault="001F558F" w:rsidP="001F558F">
      <w:pPr>
        <w:jc w:val="left"/>
        <w:rPr>
          <w:rFonts w:ascii="Century Gothic" w:hAnsi="Century Gothic"/>
          <w:sz w:val="20"/>
        </w:rPr>
      </w:pPr>
      <w:r w:rsidRPr="00F90D9A">
        <w:rPr>
          <w:rFonts w:ascii="Century Gothic" w:hAnsi="Century Gothic"/>
          <w:sz w:val="20"/>
          <w:szCs w:val="20"/>
          <w:u w:val="single"/>
        </w:rPr>
        <w:lastRenderedPageBreak/>
        <w:t>Students with disabilities</w:t>
      </w:r>
      <w:r w:rsidRPr="00F90D9A">
        <w:rPr>
          <w:rFonts w:ascii="Century Gothic" w:hAnsi="Century Gothic"/>
          <w:sz w:val="20"/>
          <w:szCs w:val="20"/>
        </w:rPr>
        <w:t xml:space="preserve">: </w:t>
      </w:r>
      <w:r w:rsidRPr="00FE44FA">
        <w:rPr>
          <w:rFonts w:ascii="Century Gothic" w:hAnsi="Century Gothic"/>
          <w:sz w:val="20"/>
        </w:rPr>
        <w:t xml:space="preserve">Students with disabilities who may need services or accommodations to fully participate in this class should contact </w:t>
      </w:r>
      <w:r>
        <w:rPr>
          <w:rFonts w:ascii="Century Gothic" w:hAnsi="Century Gothic"/>
          <w:sz w:val="20"/>
        </w:rPr>
        <w:t xml:space="preserve">the </w:t>
      </w:r>
      <w:r w:rsidRPr="00FE44FA">
        <w:rPr>
          <w:rFonts w:ascii="Century Gothic" w:hAnsi="Century Gothic"/>
          <w:sz w:val="20"/>
        </w:rPr>
        <w:t>Director of Disability Services in 121 East Annex, (voice) 581-2319, (TTY) 581-2325 as early as possible in the semester.</w:t>
      </w:r>
    </w:p>
    <w:p w:rsidR="001F558F" w:rsidRPr="00F90D9A" w:rsidRDefault="001F558F" w:rsidP="001F558F">
      <w:pPr>
        <w:jc w:val="left"/>
        <w:rPr>
          <w:rFonts w:ascii="Century Gothic" w:hAnsi="Century Gothic"/>
          <w:sz w:val="20"/>
          <w:szCs w:val="20"/>
          <w:u w:val="single"/>
        </w:rPr>
      </w:pPr>
    </w:p>
    <w:p w:rsidR="001F558F" w:rsidRPr="00F90D9A" w:rsidRDefault="001F558F" w:rsidP="001F558F">
      <w:pPr>
        <w:jc w:val="left"/>
        <w:rPr>
          <w:rFonts w:ascii="Century Gothic" w:hAnsi="Century Gothic"/>
          <w:sz w:val="20"/>
          <w:szCs w:val="20"/>
        </w:rPr>
      </w:pPr>
      <w:r w:rsidRPr="00FE44FA">
        <w:rPr>
          <w:rFonts w:ascii="Century Gothic" w:eastAsia="Times New Roman" w:hAnsi="Century Gothic"/>
          <w:sz w:val="20"/>
          <w:u w:val="single"/>
        </w:rPr>
        <w:t>Unanticipated disruption</w:t>
      </w:r>
      <w:r w:rsidRPr="00FE44FA">
        <w:rPr>
          <w:rFonts w:ascii="Century Gothic" w:eastAsia="Times New Roman" w:hAnsi="Century Gothic"/>
          <w:sz w:val="20"/>
        </w:rPr>
        <w:t xml:space="preserve">: </w:t>
      </w:r>
      <w:r w:rsidRPr="00F90D9A">
        <w:rPr>
          <w:rFonts w:ascii="Century Gothic" w:hAnsi="Century Gothic"/>
          <w:sz w:val="20"/>
          <w:szCs w:val="20"/>
        </w:rPr>
        <w:t>In the event of an extended disruption of normal activities, the format for this course may be modified to enable its completion within its programmed time. In that event, you will be provided an addendum to the syllabus that will supersede this version.</w:t>
      </w:r>
    </w:p>
    <w:p w:rsidR="001F558F" w:rsidRPr="00F90D9A" w:rsidRDefault="001F558F" w:rsidP="001F558F">
      <w:pPr>
        <w:jc w:val="left"/>
        <w:rPr>
          <w:rFonts w:ascii="Century Gothic" w:hAnsi="Century Gothic"/>
          <w:sz w:val="20"/>
          <w:szCs w:val="20"/>
          <w:u w:val="single"/>
        </w:rPr>
      </w:pPr>
    </w:p>
    <w:p w:rsidR="001F558F" w:rsidRPr="00F90D9A" w:rsidRDefault="001F558F" w:rsidP="001F558F">
      <w:pPr>
        <w:jc w:val="left"/>
        <w:rPr>
          <w:rFonts w:ascii="Century Gothic" w:hAnsi="Century Gothic"/>
          <w:sz w:val="20"/>
          <w:szCs w:val="20"/>
        </w:rPr>
      </w:pPr>
      <w:r w:rsidRPr="00F90D9A">
        <w:rPr>
          <w:rFonts w:ascii="Century Gothic" w:hAnsi="Century Gothic"/>
          <w:sz w:val="20"/>
          <w:szCs w:val="20"/>
          <w:u w:val="single"/>
        </w:rPr>
        <w:t xml:space="preserve">Sexual Discrimination Reporting: </w:t>
      </w:r>
      <w:r w:rsidRPr="00F90D9A">
        <w:rPr>
          <w:rFonts w:ascii="Century Gothic" w:hAnsi="Century Gothic"/>
          <w:sz w:val="20"/>
          <w:szCs w:val="20"/>
        </w:rPr>
        <w:t>The University of Maine is committed to making campus a safe place for students. Because of this commitment, if you tell a teacher about an experience of sexual assault, sexual harassment, stalking, relationship abuse (dating violence and domestic violence), sexual misconduct or any form of gender discrimination involving members of the campus, your teacher is required to report this information to the campus Office of Sexual Assault &amp; Violence Prevention or the Office of Equal Opportunity.</w:t>
      </w:r>
    </w:p>
    <w:p w:rsidR="001F558F" w:rsidRPr="00F90D9A" w:rsidRDefault="001F558F" w:rsidP="001F558F">
      <w:pPr>
        <w:jc w:val="left"/>
        <w:rPr>
          <w:rFonts w:ascii="Century Gothic" w:hAnsi="Century Gothic"/>
          <w:sz w:val="20"/>
          <w:szCs w:val="20"/>
        </w:rPr>
      </w:pPr>
    </w:p>
    <w:p w:rsidR="001F558F" w:rsidRPr="00F90D9A" w:rsidRDefault="001F558F" w:rsidP="001F558F">
      <w:pPr>
        <w:jc w:val="left"/>
        <w:rPr>
          <w:rFonts w:ascii="Century Gothic" w:hAnsi="Century Gothic"/>
          <w:sz w:val="20"/>
          <w:szCs w:val="20"/>
        </w:rPr>
      </w:pPr>
      <w:r w:rsidRPr="00F90D9A">
        <w:rPr>
          <w:rFonts w:ascii="Century Gothic" w:hAnsi="Century Gothic"/>
          <w:sz w:val="20"/>
          <w:szCs w:val="20"/>
        </w:rPr>
        <w:t>If you want to talk in confidence to someone about an experience of sexual discrimination, please contact these resources:</w:t>
      </w:r>
    </w:p>
    <w:p w:rsidR="001F558F" w:rsidRPr="00F90D9A" w:rsidRDefault="001F558F" w:rsidP="001F558F">
      <w:pPr>
        <w:jc w:val="left"/>
        <w:rPr>
          <w:rFonts w:ascii="Century Gothic" w:hAnsi="Century Gothic"/>
          <w:sz w:val="20"/>
          <w:szCs w:val="20"/>
        </w:rPr>
      </w:pPr>
    </w:p>
    <w:p w:rsidR="001F558F" w:rsidRPr="00F90D9A" w:rsidRDefault="001F558F" w:rsidP="001F558F">
      <w:pPr>
        <w:ind w:left="720" w:hanging="270"/>
        <w:jc w:val="left"/>
        <w:rPr>
          <w:rFonts w:ascii="Century Gothic" w:hAnsi="Century Gothic"/>
          <w:sz w:val="20"/>
          <w:szCs w:val="20"/>
        </w:rPr>
      </w:pPr>
      <w:r w:rsidRPr="00F90D9A">
        <w:rPr>
          <w:rFonts w:ascii="Century Gothic" w:hAnsi="Century Gothic"/>
          <w:sz w:val="20"/>
          <w:szCs w:val="20"/>
        </w:rPr>
        <w:t xml:space="preserve">For confidential resources on campus: Counseling Center: 207-581-1392 or Cutler Health Center: at 207-581-4000. </w:t>
      </w:r>
    </w:p>
    <w:p w:rsidR="001F558F" w:rsidRPr="00F90D9A" w:rsidRDefault="001F558F" w:rsidP="001F558F">
      <w:pPr>
        <w:ind w:left="720" w:hanging="270"/>
        <w:jc w:val="left"/>
        <w:rPr>
          <w:rFonts w:ascii="Century Gothic" w:hAnsi="Century Gothic"/>
          <w:sz w:val="20"/>
          <w:szCs w:val="20"/>
        </w:rPr>
      </w:pPr>
      <w:r w:rsidRPr="00F90D9A">
        <w:rPr>
          <w:rFonts w:ascii="Century Gothic" w:hAnsi="Century Gothic"/>
          <w:sz w:val="20"/>
          <w:szCs w:val="20"/>
        </w:rPr>
        <w:t xml:space="preserve">For confidential resources off campus:  Rape Response Services: 1-800-310-0000 or Spruce Run: 1-800-863-9909. </w:t>
      </w:r>
    </w:p>
    <w:p w:rsidR="001F558F" w:rsidRPr="00F90D9A" w:rsidRDefault="001F558F" w:rsidP="001F558F">
      <w:pPr>
        <w:ind w:left="720" w:hanging="270"/>
        <w:jc w:val="left"/>
        <w:rPr>
          <w:rFonts w:ascii="Century Gothic" w:hAnsi="Century Gothic"/>
          <w:sz w:val="20"/>
          <w:szCs w:val="20"/>
        </w:rPr>
      </w:pPr>
      <w:r w:rsidRPr="00F90D9A">
        <w:rPr>
          <w:rFonts w:ascii="Century Gothic" w:hAnsi="Century Gothic"/>
          <w:sz w:val="20"/>
          <w:szCs w:val="20"/>
        </w:rPr>
        <w:t>Other resources:  The resources listed below can offer support but may have to report the incident to others who can help:</w:t>
      </w:r>
    </w:p>
    <w:p w:rsidR="001F558F" w:rsidRPr="00F90D9A" w:rsidRDefault="001F558F" w:rsidP="001F558F">
      <w:pPr>
        <w:jc w:val="left"/>
        <w:rPr>
          <w:rFonts w:ascii="Century Gothic" w:hAnsi="Century Gothic"/>
          <w:sz w:val="20"/>
          <w:szCs w:val="20"/>
        </w:rPr>
      </w:pPr>
    </w:p>
    <w:p w:rsidR="004C00DE" w:rsidRPr="00F90D9A" w:rsidRDefault="001F558F" w:rsidP="00C043D7">
      <w:pPr>
        <w:jc w:val="left"/>
        <w:rPr>
          <w:rFonts w:ascii="Century Gothic" w:hAnsi="Century Gothic"/>
          <w:sz w:val="20"/>
          <w:szCs w:val="20"/>
        </w:rPr>
      </w:pPr>
      <w:r w:rsidRPr="00F90D9A">
        <w:rPr>
          <w:rFonts w:ascii="Century Gothic" w:hAnsi="Century Gothic"/>
          <w:sz w:val="20"/>
          <w:szCs w:val="20"/>
        </w:rPr>
        <w:t>For support services on campus: Office of Sexual Assault &amp; Violence Prevention: 207-581-1406, Office of Community Standards: 207-581-1409, University of Maine Police: 207-581-4040 or 911. Or see the OSAVP website for a complete list of services at http://www.umaine.edu/osavp/</w:t>
      </w:r>
      <w:bookmarkStart w:id="0" w:name="_GoBack"/>
      <w:bookmarkEnd w:id="0"/>
    </w:p>
    <w:sectPr w:rsidR="004C00DE" w:rsidRPr="00F90D9A">
      <w:pgSz w:w="12240" w:h="15840"/>
      <w:pgMar w:top="1445" w:right="1435" w:bottom="1436"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AF" w:rsidRDefault="006132AF" w:rsidP="008E077F">
      <w:pPr>
        <w:spacing w:after="0" w:line="240" w:lineRule="auto"/>
      </w:pPr>
      <w:r>
        <w:separator/>
      </w:r>
    </w:p>
  </w:endnote>
  <w:endnote w:type="continuationSeparator" w:id="0">
    <w:p w:rsidR="006132AF" w:rsidRDefault="006132AF" w:rsidP="008E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AF" w:rsidRDefault="006132AF" w:rsidP="008E077F">
      <w:pPr>
        <w:spacing w:after="0" w:line="240" w:lineRule="auto"/>
      </w:pPr>
      <w:r>
        <w:separator/>
      </w:r>
    </w:p>
  </w:footnote>
  <w:footnote w:type="continuationSeparator" w:id="0">
    <w:p w:rsidR="006132AF" w:rsidRDefault="006132AF" w:rsidP="008E0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BCB"/>
    <w:multiLevelType w:val="hybridMultilevel"/>
    <w:tmpl w:val="13A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D11AF"/>
    <w:multiLevelType w:val="hybridMultilevel"/>
    <w:tmpl w:val="2C96CC2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DE"/>
    <w:rsid w:val="0001126A"/>
    <w:rsid w:val="00027CC6"/>
    <w:rsid w:val="00057E6D"/>
    <w:rsid w:val="000608CD"/>
    <w:rsid w:val="0007348C"/>
    <w:rsid w:val="000D4C5A"/>
    <w:rsid w:val="000E702C"/>
    <w:rsid w:val="00133FEC"/>
    <w:rsid w:val="00153B70"/>
    <w:rsid w:val="00155F08"/>
    <w:rsid w:val="00175F5B"/>
    <w:rsid w:val="0018004B"/>
    <w:rsid w:val="001A3525"/>
    <w:rsid w:val="001E3251"/>
    <w:rsid w:val="001F558F"/>
    <w:rsid w:val="002400E7"/>
    <w:rsid w:val="002665D9"/>
    <w:rsid w:val="002A4DDF"/>
    <w:rsid w:val="002B588F"/>
    <w:rsid w:val="002D7A21"/>
    <w:rsid w:val="00324DE3"/>
    <w:rsid w:val="0034751A"/>
    <w:rsid w:val="00353169"/>
    <w:rsid w:val="003535D1"/>
    <w:rsid w:val="00383E66"/>
    <w:rsid w:val="003B3E5D"/>
    <w:rsid w:val="003C0900"/>
    <w:rsid w:val="004912A7"/>
    <w:rsid w:val="004A3AE2"/>
    <w:rsid w:val="004A587C"/>
    <w:rsid w:val="004C00DE"/>
    <w:rsid w:val="004F55C8"/>
    <w:rsid w:val="005D3763"/>
    <w:rsid w:val="005F2B20"/>
    <w:rsid w:val="00605135"/>
    <w:rsid w:val="006132AF"/>
    <w:rsid w:val="00635899"/>
    <w:rsid w:val="00636D98"/>
    <w:rsid w:val="006D3874"/>
    <w:rsid w:val="006E6AA0"/>
    <w:rsid w:val="00743CC4"/>
    <w:rsid w:val="0077026E"/>
    <w:rsid w:val="00792423"/>
    <w:rsid w:val="007F160B"/>
    <w:rsid w:val="008073C0"/>
    <w:rsid w:val="0083544B"/>
    <w:rsid w:val="008A5FC1"/>
    <w:rsid w:val="008E077F"/>
    <w:rsid w:val="00900AFC"/>
    <w:rsid w:val="00903698"/>
    <w:rsid w:val="009249C1"/>
    <w:rsid w:val="00931E56"/>
    <w:rsid w:val="00945160"/>
    <w:rsid w:val="009530EA"/>
    <w:rsid w:val="00964B0B"/>
    <w:rsid w:val="009F740A"/>
    <w:rsid w:val="00A0780A"/>
    <w:rsid w:val="00A343EE"/>
    <w:rsid w:val="00A4709B"/>
    <w:rsid w:val="00A62B24"/>
    <w:rsid w:val="00A753C1"/>
    <w:rsid w:val="00A86E3B"/>
    <w:rsid w:val="00AB1B72"/>
    <w:rsid w:val="00AD45AB"/>
    <w:rsid w:val="00AE61CB"/>
    <w:rsid w:val="00B1180F"/>
    <w:rsid w:val="00B13182"/>
    <w:rsid w:val="00B525CD"/>
    <w:rsid w:val="00B641A9"/>
    <w:rsid w:val="00B65D6C"/>
    <w:rsid w:val="00B73606"/>
    <w:rsid w:val="00BA48BF"/>
    <w:rsid w:val="00BE75E9"/>
    <w:rsid w:val="00BF02AC"/>
    <w:rsid w:val="00BF086F"/>
    <w:rsid w:val="00C043D7"/>
    <w:rsid w:val="00C3421A"/>
    <w:rsid w:val="00C37365"/>
    <w:rsid w:val="00C7636D"/>
    <w:rsid w:val="00C8222E"/>
    <w:rsid w:val="00C90E44"/>
    <w:rsid w:val="00CA0E4C"/>
    <w:rsid w:val="00CA518F"/>
    <w:rsid w:val="00CB2C6C"/>
    <w:rsid w:val="00CB5530"/>
    <w:rsid w:val="00CB69AF"/>
    <w:rsid w:val="00CE3695"/>
    <w:rsid w:val="00CE719A"/>
    <w:rsid w:val="00D05308"/>
    <w:rsid w:val="00D1251B"/>
    <w:rsid w:val="00D17360"/>
    <w:rsid w:val="00D201C0"/>
    <w:rsid w:val="00D25108"/>
    <w:rsid w:val="00D25DB1"/>
    <w:rsid w:val="00D46FA2"/>
    <w:rsid w:val="00D7107B"/>
    <w:rsid w:val="00D95E0A"/>
    <w:rsid w:val="00DA0027"/>
    <w:rsid w:val="00DC1B32"/>
    <w:rsid w:val="00DC7F07"/>
    <w:rsid w:val="00DD5B7C"/>
    <w:rsid w:val="00DD7985"/>
    <w:rsid w:val="00DF4A56"/>
    <w:rsid w:val="00E120D1"/>
    <w:rsid w:val="00E300FF"/>
    <w:rsid w:val="00E517F8"/>
    <w:rsid w:val="00E55E1B"/>
    <w:rsid w:val="00E70139"/>
    <w:rsid w:val="00E73237"/>
    <w:rsid w:val="00F90D9A"/>
    <w:rsid w:val="00FB523B"/>
    <w:rsid w:val="00FC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C5F33-83B1-4BBC-92BE-0DCE9064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5DB1"/>
    <w:rPr>
      <w:color w:val="0563C1" w:themeColor="hyperlink"/>
      <w:u w:val="single"/>
    </w:rPr>
  </w:style>
  <w:style w:type="character" w:styleId="FollowedHyperlink">
    <w:name w:val="FollowedHyperlink"/>
    <w:basedOn w:val="DefaultParagraphFont"/>
    <w:uiPriority w:val="99"/>
    <w:semiHidden/>
    <w:unhideWhenUsed/>
    <w:rsid w:val="00D25DB1"/>
    <w:rPr>
      <w:color w:val="954F72" w:themeColor="followedHyperlink"/>
      <w:u w:val="single"/>
    </w:rPr>
  </w:style>
  <w:style w:type="character" w:styleId="FootnoteReference">
    <w:name w:val="footnote reference"/>
    <w:semiHidden/>
    <w:rsid w:val="008E077F"/>
  </w:style>
  <w:style w:type="paragraph" w:styleId="FootnoteText">
    <w:name w:val="footnote text"/>
    <w:basedOn w:val="Normal"/>
    <w:link w:val="FootnoteTextChar"/>
    <w:semiHidden/>
    <w:rsid w:val="008E077F"/>
    <w:pPr>
      <w:widowControl w:val="0"/>
      <w:autoSpaceDE w:val="0"/>
      <w:autoSpaceDN w:val="0"/>
      <w:adjustRightInd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8E077F"/>
    <w:rPr>
      <w:rFonts w:ascii="Times New Roman" w:eastAsia="Times New Roman" w:hAnsi="Times New Roman" w:cs="Times New Roman"/>
      <w:sz w:val="20"/>
      <w:szCs w:val="20"/>
    </w:rPr>
  </w:style>
  <w:style w:type="table" w:styleId="TableGrid0">
    <w:name w:val="Table Grid"/>
    <w:basedOn w:val="TableNormal"/>
    <w:rsid w:val="008E07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077F"/>
  </w:style>
  <w:style w:type="character" w:styleId="Emphasis">
    <w:name w:val="Emphasis"/>
    <w:basedOn w:val="DefaultParagraphFont"/>
    <w:uiPriority w:val="20"/>
    <w:qFormat/>
    <w:rsid w:val="00C90E44"/>
    <w:rPr>
      <w:i/>
      <w:iCs/>
    </w:rPr>
  </w:style>
  <w:style w:type="paragraph" w:styleId="BalloonText">
    <w:name w:val="Balloon Text"/>
    <w:basedOn w:val="Normal"/>
    <w:link w:val="BalloonTextChar"/>
    <w:uiPriority w:val="99"/>
    <w:semiHidden/>
    <w:unhideWhenUsed/>
    <w:rsid w:val="00E3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FF"/>
    <w:rPr>
      <w:rFonts w:ascii="Segoe UI" w:eastAsia="Arial" w:hAnsi="Segoe UI" w:cs="Segoe UI"/>
      <w:color w:val="000000"/>
      <w:sz w:val="18"/>
      <w:szCs w:val="18"/>
    </w:rPr>
  </w:style>
  <w:style w:type="character" w:styleId="Strong">
    <w:name w:val="Strong"/>
    <w:basedOn w:val="DefaultParagraphFont"/>
    <w:uiPriority w:val="22"/>
    <w:qFormat/>
    <w:rsid w:val="00E120D1"/>
    <w:rPr>
      <w:b/>
      <w:bCs/>
    </w:rPr>
  </w:style>
  <w:style w:type="paragraph" w:styleId="ListParagraph">
    <w:name w:val="List Paragraph"/>
    <w:basedOn w:val="Normal"/>
    <w:uiPriority w:val="34"/>
    <w:qFormat/>
    <w:rsid w:val="00F90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maine.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isl@maine.edu" TargetMode="External"/><Relationship Id="rId12" Type="http://schemas.openxmlformats.org/officeDocument/2006/relationships/hyperlink" Target="https://www.youtube.com/watch?v=l9zxNTpNM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2WEzM3LFhw" TargetMode="External"/><Relationship Id="rId5" Type="http://schemas.openxmlformats.org/officeDocument/2006/relationships/footnotes" Target="footnotes.xml"/><Relationship Id="rId10" Type="http://schemas.openxmlformats.org/officeDocument/2006/relationships/hyperlink" Target="http://go.ncsu.edu/posters" TargetMode="External"/><Relationship Id="rId4" Type="http://schemas.openxmlformats.org/officeDocument/2006/relationships/webSettings" Target="webSettings.xml"/><Relationship Id="rId9" Type="http://schemas.openxmlformats.org/officeDocument/2006/relationships/hyperlink" Target="http://umaine.edu/it/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ECO 489 Syllabus_Spring2014</vt:lpstr>
    </vt:vector>
  </TitlesOfParts>
  <Company>Microsoft</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ECO 489 Syllabus_Spring2014</dc:title>
  <dc:subject/>
  <dc:creator>kathleen bell</dc:creator>
  <cp:keywords/>
  <cp:lastModifiedBy>mario</cp:lastModifiedBy>
  <cp:revision>11</cp:revision>
  <cp:lastPrinted>2016-08-30T17:27:00Z</cp:lastPrinted>
  <dcterms:created xsi:type="dcterms:W3CDTF">2017-08-18T19:24:00Z</dcterms:created>
  <dcterms:modified xsi:type="dcterms:W3CDTF">2017-08-30T14:31:00Z</dcterms:modified>
</cp:coreProperties>
</file>