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79C8" w:rsidRDefault="00000000">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b/>
          <w:color w:val="000000"/>
          <w:sz w:val="20"/>
          <w:szCs w:val="20"/>
        </w:rPr>
        <w:t>UNIVERSITY OF MAINE</w:t>
      </w:r>
    </w:p>
    <w:p w14:paraId="00000002" w14:textId="77777777" w:rsidR="001079C8" w:rsidRDefault="00000000">
      <w:pPr>
        <w:spacing w:after="0" w:line="240" w:lineRule="auto"/>
        <w:jc w:val="center"/>
        <w:rPr>
          <w:rFonts w:ascii="Times New Roman" w:eastAsia="Times New Roman" w:hAnsi="Times New Roman" w:cs="Times New Roman"/>
          <w:sz w:val="24"/>
          <w:szCs w:val="24"/>
        </w:rPr>
      </w:pPr>
      <w:r>
        <w:rPr>
          <w:b/>
          <w:color w:val="000000"/>
          <w:sz w:val="20"/>
          <w:szCs w:val="20"/>
        </w:rPr>
        <w:t>SCHOOL OF SOCIAL WORK </w:t>
      </w:r>
    </w:p>
    <w:p w14:paraId="00000003" w14:textId="77777777" w:rsidR="001079C8" w:rsidRDefault="00000000">
      <w:pPr>
        <w:spacing w:after="0" w:line="240" w:lineRule="auto"/>
        <w:jc w:val="center"/>
        <w:rPr>
          <w:rFonts w:ascii="Times New Roman" w:eastAsia="Times New Roman" w:hAnsi="Times New Roman" w:cs="Times New Roman"/>
          <w:sz w:val="24"/>
          <w:szCs w:val="24"/>
        </w:rPr>
      </w:pPr>
      <w:r>
        <w:rPr>
          <w:b/>
          <w:color w:val="000000"/>
          <w:sz w:val="20"/>
          <w:szCs w:val="20"/>
        </w:rPr>
        <w:t>SWK 695 Specialization Year Field Practicum</w:t>
      </w:r>
    </w:p>
    <w:p w14:paraId="00000004" w14:textId="77777777" w:rsidR="001079C8" w:rsidRDefault="00000000">
      <w:pPr>
        <w:spacing w:after="0" w:line="240" w:lineRule="auto"/>
        <w:ind w:left="3600"/>
        <w:rPr>
          <w:rFonts w:ascii="Times New Roman" w:eastAsia="Times New Roman" w:hAnsi="Times New Roman" w:cs="Times New Roman"/>
          <w:b/>
          <w:sz w:val="48"/>
          <w:szCs w:val="48"/>
        </w:rPr>
      </w:pPr>
      <w:r>
        <w:rPr>
          <w:b/>
          <w:color w:val="000000"/>
          <w:sz w:val="20"/>
          <w:szCs w:val="20"/>
        </w:rPr>
        <w:t>LOG CONTACT FORM</w:t>
      </w:r>
    </w:p>
    <w:p w14:paraId="00000005" w14:textId="77777777" w:rsidR="001079C8" w:rsidRDefault="001079C8">
      <w:pPr>
        <w:spacing w:after="0" w:line="240" w:lineRule="auto"/>
        <w:rPr>
          <w:rFonts w:ascii="Times New Roman" w:eastAsia="Times New Roman" w:hAnsi="Times New Roman" w:cs="Times New Roman"/>
          <w:sz w:val="24"/>
          <w:szCs w:val="24"/>
        </w:rPr>
      </w:pPr>
    </w:p>
    <w:p w14:paraId="00000006" w14:textId="77777777" w:rsidR="001079C8" w:rsidRDefault="00000000">
      <w:pPr>
        <w:spacing w:after="0" w:line="240" w:lineRule="auto"/>
        <w:ind w:right="-540"/>
        <w:rPr>
          <w:rFonts w:ascii="Times New Roman" w:eastAsia="Times New Roman" w:hAnsi="Times New Roman" w:cs="Times New Roman"/>
          <w:sz w:val="24"/>
          <w:szCs w:val="24"/>
        </w:rPr>
      </w:pPr>
      <w:r>
        <w:rPr>
          <w:color w:val="000000"/>
          <w:sz w:val="20"/>
          <w:szCs w:val="20"/>
        </w:rPr>
        <w:t>Name: _________________________Log#: _______</w:t>
      </w:r>
      <w:r>
        <w:rPr>
          <w:b/>
          <w:color w:val="000000"/>
          <w:sz w:val="20"/>
          <w:szCs w:val="20"/>
        </w:rPr>
        <w:t xml:space="preserve"> </w:t>
      </w:r>
      <w:r>
        <w:rPr>
          <w:color w:val="000000"/>
          <w:sz w:val="20"/>
          <w:szCs w:val="20"/>
        </w:rPr>
        <w:t>Week of: ____________</w:t>
      </w:r>
    </w:p>
    <w:p w14:paraId="00000007" w14:textId="77777777" w:rsidR="001079C8" w:rsidRDefault="001079C8">
      <w:pPr>
        <w:spacing w:after="0" w:line="240" w:lineRule="auto"/>
        <w:rPr>
          <w:rFonts w:ascii="Times New Roman" w:eastAsia="Times New Roman" w:hAnsi="Times New Roman" w:cs="Times New Roman"/>
          <w:sz w:val="24"/>
          <w:szCs w:val="24"/>
        </w:rPr>
      </w:pPr>
    </w:p>
    <w:p w14:paraId="00000008" w14:textId="3DA5E28D" w:rsidR="001079C8" w:rsidRDefault="00000000">
      <w:pPr>
        <w:spacing w:after="0" w:line="240" w:lineRule="auto"/>
        <w:ind w:right="-540"/>
        <w:rPr>
          <w:rFonts w:ascii="Times New Roman" w:eastAsia="Times New Roman" w:hAnsi="Times New Roman" w:cs="Times New Roman"/>
          <w:sz w:val="24"/>
          <w:szCs w:val="24"/>
        </w:rPr>
      </w:pPr>
      <w:r>
        <w:rPr>
          <w:b/>
          <w:color w:val="000000"/>
          <w:sz w:val="20"/>
          <w:szCs w:val="20"/>
        </w:rPr>
        <w:t xml:space="preserve">HOURS this </w:t>
      </w:r>
      <w:proofErr w:type="spellStart"/>
      <w:proofErr w:type="gramStart"/>
      <w:r>
        <w:rPr>
          <w:b/>
          <w:color w:val="000000"/>
          <w:sz w:val="20"/>
          <w:szCs w:val="20"/>
        </w:rPr>
        <w:t>week</w:t>
      </w:r>
      <w:r w:rsidR="00DD34F7">
        <w:rPr>
          <w:b/>
          <w:color w:val="000000"/>
          <w:sz w:val="20"/>
          <w:szCs w:val="20"/>
        </w:rPr>
        <w:t>:</w:t>
      </w:r>
      <w:r>
        <w:rPr>
          <w:b/>
          <w:color w:val="000000"/>
          <w:sz w:val="20"/>
          <w:szCs w:val="20"/>
        </w:rPr>
        <w:t>_</w:t>
      </w:r>
      <w:proofErr w:type="gramEnd"/>
      <w:r>
        <w:rPr>
          <w:b/>
          <w:color w:val="000000"/>
          <w:sz w:val="20"/>
          <w:szCs w:val="20"/>
        </w:rPr>
        <w:t>________</w:t>
      </w:r>
      <w:r w:rsidR="00DD34F7">
        <w:rPr>
          <w:b/>
          <w:color w:val="000000"/>
          <w:sz w:val="20"/>
          <w:szCs w:val="20"/>
        </w:rPr>
        <w:t>__________________________</w:t>
      </w:r>
      <w:r>
        <w:rPr>
          <w:b/>
          <w:color w:val="000000"/>
          <w:sz w:val="20"/>
          <w:szCs w:val="20"/>
        </w:rPr>
        <w:t>Total</w:t>
      </w:r>
      <w:proofErr w:type="spellEnd"/>
      <w:r>
        <w:rPr>
          <w:b/>
          <w:color w:val="000000"/>
          <w:sz w:val="20"/>
          <w:szCs w:val="20"/>
        </w:rPr>
        <w:t xml:space="preserve"> Hours_______</w:t>
      </w:r>
    </w:p>
    <w:p w14:paraId="00000009" w14:textId="77777777" w:rsidR="001079C8" w:rsidRDefault="001079C8">
      <w:pPr>
        <w:spacing w:after="0" w:line="240" w:lineRule="auto"/>
        <w:rPr>
          <w:rFonts w:ascii="Times New Roman" w:eastAsia="Times New Roman" w:hAnsi="Times New Roman" w:cs="Times New Roman"/>
          <w:sz w:val="24"/>
          <w:szCs w:val="24"/>
        </w:rPr>
      </w:pPr>
    </w:p>
    <w:p w14:paraId="0000000A"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Hours of Field Instruction/Supervision this week ___________</w:t>
      </w:r>
    </w:p>
    <w:p w14:paraId="0000000B" w14:textId="77777777" w:rsidR="001079C8" w:rsidRDefault="001079C8">
      <w:pPr>
        <w:spacing w:after="0" w:line="240" w:lineRule="auto"/>
        <w:rPr>
          <w:rFonts w:ascii="Times New Roman" w:eastAsia="Times New Roman" w:hAnsi="Times New Roman" w:cs="Times New Roman"/>
          <w:sz w:val="24"/>
          <w:szCs w:val="24"/>
        </w:rPr>
      </w:pPr>
    </w:p>
    <w:p w14:paraId="0000000C"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 xml:space="preserve">Please refer to the </w:t>
      </w:r>
      <w:r>
        <w:rPr>
          <w:b/>
          <w:sz w:val="20"/>
          <w:szCs w:val="20"/>
        </w:rPr>
        <w:t xml:space="preserve">behaviors </w:t>
      </w:r>
      <w:r>
        <w:rPr>
          <w:b/>
          <w:color w:val="000000"/>
          <w:sz w:val="20"/>
          <w:szCs w:val="20"/>
        </w:rPr>
        <w:t>below and your learning plan for each core competency, and check any competencies you have addressed this week:</w:t>
      </w:r>
    </w:p>
    <w:p w14:paraId="0000000D" w14:textId="77777777" w:rsidR="001079C8" w:rsidRDefault="001079C8">
      <w:pPr>
        <w:spacing w:after="0" w:line="240" w:lineRule="auto"/>
        <w:rPr>
          <w:rFonts w:ascii="Times New Roman" w:eastAsia="Times New Roman" w:hAnsi="Times New Roman" w:cs="Times New Roman"/>
          <w:sz w:val="24"/>
          <w:szCs w:val="24"/>
        </w:rPr>
      </w:pPr>
    </w:p>
    <w:p w14:paraId="0000000E" w14:textId="1C7C83C2" w:rsidR="001079C8" w:rsidRDefault="00000000">
      <w:pPr>
        <w:spacing w:after="0" w:line="240" w:lineRule="auto"/>
        <w:jc w:val="center"/>
        <w:rPr>
          <w:rFonts w:ascii="Times New Roman" w:eastAsia="Times New Roman" w:hAnsi="Times New Roman" w:cs="Times New Roman"/>
          <w:sz w:val="24"/>
          <w:szCs w:val="24"/>
        </w:rPr>
      </w:pPr>
      <w:r>
        <w:rPr>
          <w:b/>
          <w:i/>
          <w:color w:val="000000"/>
          <w:sz w:val="20"/>
          <w:szCs w:val="20"/>
        </w:rPr>
        <w:t xml:space="preserve">Specialization Competencies and </w:t>
      </w:r>
      <w:r w:rsidR="00821C74">
        <w:rPr>
          <w:b/>
          <w:i/>
          <w:color w:val="000000"/>
          <w:sz w:val="20"/>
          <w:szCs w:val="20"/>
        </w:rPr>
        <w:t>Behaviors</w:t>
      </w:r>
    </w:p>
    <w:p w14:paraId="0000000F" w14:textId="77777777" w:rsidR="001079C8" w:rsidRDefault="001079C8">
      <w:pPr>
        <w:spacing w:after="0" w:line="240" w:lineRule="auto"/>
        <w:rPr>
          <w:rFonts w:ascii="Times New Roman" w:eastAsia="Times New Roman" w:hAnsi="Times New Roman" w:cs="Times New Roman"/>
          <w:sz w:val="24"/>
          <w:szCs w:val="24"/>
        </w:rPr>
      </w:pPr>
    </w:p>
    <w:p w14:paraId="00000010"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1. Demonstrate ethical professional behavior_______</w:t>
      </w:r>
    </w:p>
    <w:p w14:paraId="00000011" w14:textId="77777777" w:rsidR="001079C8" w:rsidRDefault="00000000">
      <w:pPr>
        <w:numPr>
          <w:ilvl w:val="0"/>
          <w:numId w:val="3"/>
        </w:numPr>
        <w:spacing w:after="0" w:line="240" w:lineRule="auto"/>
        <w:rPr>
          <w:color w:val="000000"/>
          <w:sz w:val="24"/>
          <w:szCs w:val="24"/>
        </w:rPr>
      </w:pPr>
      <w:r>
        <w:rPr>
          <w:b/>
          <w:sz w:val="18"/>
          <w:szCs w:val="18"/>
        </w:rPr>
        <w:t>Apply ethical principles and decision-making skills to resolve complex ethical dilemmas in advanced generalist social work practice with clients and constituencies</w:t>
      </w:r>
    </w:p>
    <w:p w14:paraId="00000012" w14:textId="77777777" w:rsidR="001079C8" w:rsidRDefault="00000000">
      <w:pPr>
        <w:numPr>
          <w:ilvl w:val="0"/>
          <w:numId w:val="3"/>
        </w:numPr>
        <w:spacing w:after="0" w:line="240" w:lineRule="auto"/>
        <w:rPr>
          <w:color w:val="000000"/>
          <w:sz w:val="24"/>
          <w:szCs w:val="24"/>
        </w:rPr>
      </w:pPr>
      <w:r>
        <w:rPr>
          <w:b/>
          <w:sz w:val="18"/>
          <w:szCs w:val="18"/>
        </w:rPr>
        <w:t>Employ strategies of ethical reasoning to address emerging practice issues</w:t>
      </w:r>
    </w:p>
    <w:p w14:paraId="00000013" w14:textId="77777777" w:rsidR="001079C8" w:rsidRDefault="00000000">
      <w:pPr>
        <w:numPr>
          <w:ilvl w:val="0"/>
          <w:numId w:val="3"/>
        </w:numPr>
        <w:spacing w:after="0" w:line="240" w:lineRule="auto"/>
        <w:rPr>
          <w:color w:val="000000"/>
          <w:sz w:val="24"/>
          <w:szCs w:val="24"/>
        </w:rPr>
      </w:pPr>
      <w:r>
        <w:rPr>
          <w:b/>
          <w:sz w:val="18"/>
          <w:szCs w:val="18"/>
        </w:rPr>
        <w:t>Continually improve practice through use of supervision and consultation</w:t>
      </w:r>
    </w:p>
    <w:p w14:paraId="00000014" w14:textId="77777777" w:rsidR="001079C8" w:rsidRDefault="00000000">
      <w:pPr>
        <w:numPr>
          <w:ilvl w:val="0"/>
          <w:numId w:val="3"/>
        </w:numPr>
        <w:spacing w:after="0" w:line="240" w:lineRule="auto"/>
        <w:rPr>
          <w:color w:val="000000"/>
          <w:sz w:val="24"/>
          <w:szCs w:val="24"/>
        </w:rPr>
      </w:pPr>
      <w:r>
        <w:rPr>
          <w:b/>
          <w:sz w:val="18"/>
          <w:szCs w:val="18"/>
        </w:rPr>
        <w:t>Commit to lifelong learning to enhance individual professional growth and development</w:t>
      </w:r>
    </w:p>
    <w:p w14:paraId="00000015" w14:textId="77777777" w:rsidR="001079C8" w:rsidRDefault="001079C8">
      <w:pPr>
        <w:spacing w:after="0" w:line="240" w:lineRule="auto"/>
        <w:rPr>
          <w:rFonts w:ascii="Times New Roman" w:eastAsia="Times New Roman" w:hAnsi="Times New Roman" w:cs="Times New Roman"/>
          <w:sz w:val="24"/>
          <w:szCs w:val="24"/>
        </w:rPr>
      </w:pPr>
    </w:p>
    <w:p w14:paraId="00000016" w14:textId="77777777" w:rsidR="001079C8" w:rsidRDefault="00000000">
      <w:pPr>
        <w:spacing w:after="0" w:line="240" w:lineRule="auto"/>
        <w:rPr>
          <w:rFonts w:ascii="Times New Roman" w:eastAsia="Times New Roman" w:hAnsi="Times New Roman" w:cs="Times New Roman"/>
          <w:sz w:val="24"/>
          <w:szCs w:val="24"/>
        </w:rPr>
      </w:pPr>
      <w:r>
        <w:rPr>
          <w:b/>
          <w:sz w:val="20"/>
          <w:szCs w:val="20"/>
        </w:rPr>
        <w:t>2: Advance Human Rights and Social, Racial, Economic, and Environmental Justice</w:t>
      </w:r>
      <w:r>
        <w:rPr>
          <w:b/>
          <w:color w:val="000000"/>
          <w:sz w:val="20"/>
          <w:szCs w:val="20"/>
        </w:rPr>
        <w:t>_______</w:t>
      </w:r>
    </w:p>
    <w:p w14:paraId="00000017" w14:textId="77777777" w:rsidR="001079C8" w:rsidRDefault="00000000">
      <w:pPr>
        <w:numPr>
          <w:ilvl w:val="0"/>
          <w:numId w:val="5"/>
        </w:numPr>
        <w:spacing w:after="0" w:line="240" w:lineRule="auto"/>
        <w:rPr>
          <w:color w:val="000000"/>
          <w:sz w:val="24"/>
          <w:szCs w:val="24"/>
        </w:rPr>
      </w:pPr>
      <w:r>
        <w:rPr>
          <w:b/>
          <w:sz w:val="18"/>
          <w:szCs w:val="18"/>
        </w:rPr>
        <w:t>Use knowledge of the effects of oppression, discrimination, and historical trauma to guide advanced generalist practice with individuals, families, groups, organizations, and communities</w:t>
      </w:r>
    </w:p>
    <w:p w14:paraId="00000018" w14:textId="77777777" w:rsidR="001079C8" w:rsidRDefault="00000000">
      <w:pPr>
        <w:numPr>
          <w:ilvl w:val="0"/>
          <w:numId w:val="5"/>
        </w:numPr>
        <w:spacing w:after="0" w:line="240" w:lineRule="auto"/>
        <w:rPr>
          <w:color w:val="000000"/>
          <w:sz w:val="24"/>
          <w:szCs w:val="24"/>
        </w:rPr>
      </w:pPr>
      <w:r>
        <w:rPr>
          <w:b/>
          <w:sz w:val="18"/>
          <w:szCs w:val="18"/>
        </w:rPr>
        <w:t>Demonstrate the ability to work with and on behalf of systematically minoritized/marginalized groups to support their voices in developing, analyzing, advocating, and providing leadership for policies and services that promote social, racial, economic, and environmental justice</w:t>
      </w:r>
    </w:p>
    <w:p w14:paraId="00000019" w14:textId="77777777" w:rsidR="001079C8" w:rsidRDefault="001079C8">
      <w:pPr>
        <w:spacing w:after="0" w:line="240" w:lineRule="auto"/>
        <w:rPr>
          <w:rFonts w:ascii="Times New Roman" w:eastAsia="Times New Roman" w:hAnsi="Times New Roman" w:cs="Times New Roman"/>
          <w:sz w:val="24"/>
          <w:szCs w:val="24"/>
        </w:rPr>
      </w:pPr>
    </w:p>
    <w:p w14:paraId="0000001A" w14:textId="4245D2B1" w:rsidR="001079C8" w:rsidRDefault="00000000">
      <w:pPr>
        <w:spacing w:after="0" w:line="240" w:lineRule="auto"/>
        <w:rPr>
          <w:rFonts w:ascii="Times New Roman" w:eastAsia="Times New Roman" w:hAnsi="Times New Roman" w:cs="Times New Roman"/>
          <w:sz w:val="24"/>
          <w:szCs w:val="24"/>
        </w:rPr>
      </w:pPr>
      <w:r>
        <w:rPr>
          <w:b/>
          <w:color w:val="000000"/>
          <w:sz w:val="20"/>
          <w:szCs w:val="20"/>
        </w:rPr>
        <w:t>3.</w:t>
      </w:r>
      <w:r>
        <w:rPr>
          <w:b/>
          <w:sz w:val="20"/>
          <w:szCs w:val="20"/>
        </w:rPr>
        <w:t xml:space="preserve"> Engage Anti-Racism, Diversity, Equity, and Inclusion (ADEI) in Practice</w:t>
      </w:r>
      <w:r>
        <w:rPr>
          <w:b/>
          <w:color w:val="000000"/>
          <w:sz w:val="20"/>
          <w:szCs w:val="20"/>
        </w:rPr>
        <w:t>_______</w:t>
      </w:r>
    </w:p>
    <w:p w14:paraId="0000001B" w14:textId="77777777" w:rsidR="001079C8" w:rsidRDefault="00000000">
      <w:pPr>
        <w:numPr>
          <w:ilvl w:val="0"/>
          <w:numId w:val="6"/>
        </w:numPr>
        <w:spacing w:after="0" w:line="240" w:lineRule="auto"/>
        <w:rPr>
          <w:color w:val="000000"/>
          <w:sz w:val="24"/>
          <w:szCs w:val="24"/>
        </w:rPr>
      </w:pPr>
      <w:r>
        <w:rPr>
          <w:b/>
          <w:sz w:val="18"/>
          <w:szCs w:val="18"/>
        </w:rPr>
        <w:t>Demonstrate ongoing commitment to anti-racist and anti-oppressive advanced generalist practice with clients and constituencies in a variety of settings</w:t>
      </w:r>
    </w:p>
    <w:p w14:paraId="0000001C" w14:textId="77777777" w:rsidR="001079C8" w:rsidRDefault="00000000">
      <w:pPr>
        <w:numPr>
          <w:ilvl w:val="0"/>
          <w:numId w:val="6"/>
        </w:numPr>
        <w:spacing w:after="0" w:line="240" w:lineRule="auto"/>
        <w:rPr>
          <w:color w:val="000000"/>
          <w:sz w:val="24"/>
          <w:szCs w:val="24"/>
        </w:rPr>
      </w:pPr>
      <w:r>
        <w:rPr>
          <w:b/>
          <w:sz w:val="18"/>
          <w:szCs w:val="18"/>
        </w:rPr>
        <w:t>Continually improve practice and deepen cultural humility through critical reflection, self-awareness, and self-regulation to manage the influences of bias, power, privilege and values in working with diverse clients and constituents</w:t>
      </w:r>
    </w:p>
    <w:p w14:paraId="0000001D" w14:textId="77777777" w:rsidR="001079C8" w:rsidRDefault="001079C8">
      <w:pPr>
        <w:spacing w:after="0" w:line="240" w:lineRule="auto"/>
        <w:rPr>
          <w:rFonts w:ascii="Times New Roman" w:eastAsia="Times New Roman" w:hAnsi="Times New Roman" w:cs="Times New Roman"/>
          <w:sz w:val="24"/>
          <w:szCs w:val="24"/>
        </w:rPr>
      </w:pPr>
    </w:p>
    <w:p w14:paraId="0000001E" w14:textId="77777777" w:rsidR="001079C8" w:rsidRDefault="00000000">
      <w:pPr>
        <w:spacing w:after="0" w:line="240" w:lineRule="auto"/>
        <w:rPr>
          <w:rFonts w:ascii="Times New Roman" w:eastAsia="Times New Roman" w:hAnsi="Times New Roman" w:cs="Times New Roman"/>
          <w:sz w:val="24"/>
          <w:szCs w:val="24"/>
        </w:rPr>
      </w:pPr>
      <w:r>
        <w:rPr>
          <w:b/>
          <w:sz w:val="20"/>
          <w:szCs w:val="20"/>
        </w:rPr>
        <w:t>4: Engage in Practice-Informed Research and Research-Informed Practice</w:t>
      </w:r>
      <w:r>
        <w:rPr>
          <w:b/>
          <w:color w:val="000000"/>
          <w:sz w:val="20"/>
          <w:szCs w:val="20"/>
        </w:rPr>
        <w:t>_______</w:t>
      </w:r>
    </w:p>
    <w:p w14:paraId="0000001F" w14:textId="77777777" w:rsidR="001079C8" w:rsidRDefault="00000000">
      <w:pPr>
        <w:numPr>
          <w:ilvl w:val="0"/>
          <w:numId w:val="7"/>
        </w:numPr>
        <w:spacing w:after="0" w:line="240" w:lineRule="auto"/>
        <w:rPr>
          <w:color w:val="000000"/>
          <w:sz w:val="24"/>
          <w:szCs w:val="24"/>
        </w:rPr>
      </w:pPr>
      <w:r>
        <w:rPr>
          <w:b/>
          <w:sz w:val="18"/>
          <w:szCs w:val="18"/>
        </w:rPr>
        <w:t>Utilize research findings to identify, evaluate and select effective anti-racist, anti-oppressive strategies for advanced generalist practice with clients and constituencies in a variety of settings</w:t>
      </w:r>
    </w:p>
    <w:p w14:paraId="00000020" w14:textId="77777777" w:rsidR="001079C8" w:rsidRDefault="00000000">
      <w:pPr>
        <w:numPr>
          <w:ilvl w:val="0"/>
          <w:numId w:val="7"/>
        </w:numPr>
        <w:spacing w:after="0" w:line="240" w:lineRule="auto"/>
        <w:rPr>
          <w:color w:val="000000"/>
          <w:sz w:val="24"/>
          <w:szCs w:val="24"/>
        </w:rPr>
      </w:pPr>
      <w:r>
        <w:rPr>
          <w:b/>
          <w:sz w:val="18"/>
          <w:szCs w:val="18"/>
        </w:rPr>
        <w:t>Design and conduct anti-racist, anti-oppressive research/evaluation that addresses inherent biases of practice</w:t>
      </w:r>
    </w:p>
    <w:p w14:paraId="00000021" w14:textId="77777777" w:rsidR="001079C8" w:rsidRDefault="001079C8">
      <w:pPr>
        <w:spacing w:after="0" w:line="240" w:lineRule="auto"/>
        <w:rPr>
          <w:rFonts w:ascii="Times New Roman" w:eastAsia="Times New Roman" w:hAnsi="Times New Roman" w:cs="Times New Roman"/>
          <w:sz w:val="24"/>
          <w:szCs w:val="24"/>
        </w:rPr>
      </w:pPr>
    </w:p>
    <w:p w14:paraId="00000022"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5. Engage in Policy Practice_______</w:t>
      </w:r>
    </w:p>
    <w:p w14:paraId="00000023" w14:textId="77777777" w:rsidR="001079C8" w:rsidRDefault="00000000">
      <w:pPr>
        <w:numPr>
          <w:ilvl w:val="0"/>
          <w:numId w:val="8"/>
        </w:numPr>
        <w:spacing w:after="0" w:line="240" w:lineRule="auto"/>
        <w:rPr>
          <w:color w:val="000000"/>
          <w:sz w:val="24"/>
          <w:szCs w:val="24"/>
        </w:rPr>
      </w:pPr>
      <w:r>
        <w:rPr>
          <w:b/>
          <w:sz w:val="18"/>
          <w:szCs w:val="18"/>
        </w:rPr>
        <w:t>Demonstrate leadership skills in policy/practice anti-racist, anti-oppressive advocacy efforts with clients and constituencies in a variety of settings</w:t>
      </w:r>
    </w:p>
    <w:p w14:paraId="00000024" w14:textId="77777777" w:rsidR="001079C8" w:rsidRDefault="00000000">
      <w:pPr>
        <w:numPr>
          <w:ilvl w:val="0"/>
          <w:numId w:val="8"/>
        </w:numPr>
        <w:spacing w:after="0" w:line="240" w:lineRule="auto"/>
        <w:rPr>
          <w:color w:val="000000"/>
          <w:sz w:val="24"/>
          <w:szCs w:val="24"/>
        </w:rPr>
      </w:pPr>
      <w:r>
        <w:rPr>
          <w:b/>
          <w:sz w:val="18"/>
          <w:szCs w:val="18"/>
        </w:rPr>
        <w:t>Apply effective anti-racist, anti-oppressive policy/practice legislative strategies to influence policies that affect clients and constituencies</w:t>
      </w:r>
    </w:p>
    <w:p w14:paraId="00000025" w14:textId="77777777" w:rsidR="001079C8" w:rsidRDefault="001079C8">
      <w:pPr>
        <w:spacing w:after="0" w:line="240" w:lineRule="auto"/>
        <w:rPr>
          <w:rFonts w:ascii="Times New Roman" w:eastAsia="Times New Roman" w:hAnsi="Times New Roman" w:cs="Times New Roman"/>
          <w:sz w:val="24"/>
          <w:szCs w:val="24"/>
        </w:rPr>
      </w:pPr>
    </w:p>
    <w:p w14:paraId="00000026"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6. Engage with Individuals, Families, Groups, Organizations, and Communities_______</w:t>
      </w:r>
    </w:p>
    <w:p w14:paraId="00000027" w14:textId="77777777" w:rsidR="001079C8" w:rsidRDefault="00000000">
      <w:pPr>
        <w:numPr>
          <w:ilvl w:val="0"/>
          <w:numId w:val="9"/>
        </w:numPr>
        <w:spacing w:after="0" w:line="240" w:lineRule="auto"/>
        <w:rPr>
          <w:color w:val="000000"/>
          <w:sz w:val="24"/>
          <w:szCs w:val="24"/>
        </w:rPr>
      </w:pPr>
      <w:r>
        <w:rPr>
          <w:b/>
          <w:sz w:val="18"/>
          <w:szCs w:val="18"/>
        </w:rPr>
        <w:t>Synthesize and differentially apply theories of human behavior and the social environment to engage with clients and constituencies in a variety of settings</w:t>
      </w:r>
    </w:p>
    <w:p w14:paraId="00000028" w14:textId="77777777" w:rsidR="001079C8" w:rsidRDefault="00000000">
      <w:pPr>
        <w:numPr>
          <w:ilvl w:val="0"/>
          <w:numId w:val="9"/>
        </w:numPr>
        <w:spacing w:after="0" w:line="240" w:lineRule="auto"/>
        <w:rPr>
          <w:color w:val="000000"/>
          <w:sz w:val="24"/>
          <w:szCs w:val="24"/>
        </w:rPr>
      </w:pPr>
      <w:r>
        <w:rPr>
          <w:b/>
          <w:sz w:val="18"/>
          <w:szCs w:val="18"/>
        </w:rPr>
        <w:t>Use empathy and sensitive interviewing skills to engage in culturally responsive practice with clients and constituencies in identifying their strengths and problems, establishing rapport, and maintaining effective working relationships</w:t>
      </w:r>
    </w:p>
    <w:p w14:paraId="00000029" w14:textId="77777777" w:rsidR="001079C8" w:rsidRDefault="001079C8">
      <w:pPr>
        <w:spacing w:after="0" w:line="240" w:lineRule="auto"/>
        <w:rPr>
          <w:rFonts w:ascii="Times New Roman" w:eastAsia="Times New Roman" w:hAnsi="Times New Roman" w:cs="Times New Roman"/>
          <w:sz w:val="24"/>
          <w:szCs w:val="24"/>
        </w:rPr>
      </w:pPr>
    </w:p>
    <w:p w14:paraId="0000002A"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lastRenderedPageBreak/>
        <w:t>7. Assess Individuals, Families, Groups, Organizations, and Communities_______</w:t>
      </w:r>
    </w:p>
    <w:p w14:paraId="0000002B" w14:textId="77777777" w:rsidR="001079C8" w:rsidRDefault="00000000">
      <w:pPr>
        <w:numPr>
          <w:ilvl w:val="0"/>
          <w:numId w:val="1"/>
        </w:numPr>
        <w:spacing w:after="0" w:line="240" w:lineRule="auto"/>
        <w:rPr>
          <w:color w:val="000000"/>
          <w:sz w:val="24"/>
          <w:szCs w:val="24"/>
        </w:rPr>
      </w:pPr>
      <w:r>
        <w:rPr>
          <w:b/>
          <w:sz w:val="18"/>
          <w:szCs w:val="18"/>
        </w:rPr>
        <w:t>Adapt, modify, and use anti-oppressive multidimensional assessment tools and approaches for advanced generalist practice with clients and constituencies in a variety of settings</w:t>
      </w:r>
    </w:p>
    <w:p w14:paraId="0000002C" w14:textId="77777777" w:rsidR="001079C8" w:rsidRDefault="00000000">
      <w:pPr>
        <w:numPr>
          <w:ilvl w:val="0"/>
          <w:numId w:val="1"/>
        </w:numPr>
        <w:spacing w:after="0" w:line="240" w:lineRule="auto"/>
        <w:rPr>
          <w:color w:val="000000"/>
          <w:sz w:val="24"/>
          <w:szCs w:val="24"/>
        </w:rPr>
      </w:pPr>
      <w:r>
        <w:rPr>
          <w:b/>
          <w:sz w:val="18"/>
          <w:szCs w:val="18"/>
        </w:rPr>
        <w:t>Synthesize and differentially apply knowledge of human behavior and the social environment, person-in-environment, and other culturally responsive and interprofessional theoretical frameworks in the assessment of data from clients and constituencies</w:t>
      </w:r>
    </w:p>
    <w:p w14:paraId="0000002D" w14:textId="77777777" w:rsidR="001079C8" w:rsidRDefault="00000000">
      <w:pPr>
        <w:numPr>
          <w:ilvl w:val="0"/>
          <w:numId w:val="1"/>
        </w:numPr>
        <w:spacing w:after="0" w:line="240" w:lineRule="auto"/>
        <w:rPr>
          <w:color w:val="000000"/>
          <w:sz w:val="24"/>
          <w:szCs w:val="24"/>
        </w:rPr>
      </w:pPr>
      <w:r>
        <w:rPr>
          <w:b/>
          <w:sz w:val="18"/>
          <w:szCs w:val="18"/>
        </w:rPr>
        <w:t>Conduct culturally responsive needs assessment for advanced generalist practice with clients and constituencies in a variety of settings</w:t>
      </w:r>
    </w:p>
    <w:p w14:paraId="0000002E" w14:textId="77777777" w:rsidR="001079C8" w:rsidRDefault="001079C8">
      <w:pPr>
        <w:spacing w:after="0" w:line="240" w:lineRule="auto"/>
        <w:rPr>
          <w:rFonts w:ascii="Times New Roman" w:eastAsia="Times New Roman" w:hAnsi="Times New Roman" w:cs="Times New Roman"/>
          <w:sz w:val="24"/>
          <w:szCs w:val="24"/>
        </w:rPr>
      </w:pPr>
    </w:p>
    <w:p w14:paraId="0000002F"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8. Intervene with Individuals, Families, Groups, Organizations, and Communities_______</w:t>
      </w:r>
    </w:p>
    <w:p w14:paraId="00000030" w14:textId="77777777" w:rsidR="001079C8" w:rsidRDefault="00000000">
      <w:pPr>
        <w:numPr>
          <w:ilvl w:val="0"/>
          <w:numId w:val="2"/>
        </w:numPr>
        <w:spacing w:after="0" w:line="240" w:lineRule="auto"/>
        <w:rPr>
          <w:color w:val="000000"/>
          <w:sz w:val="24"/>
          <w:szCs w:val="24"/>
        </w:rPr>
      </w:pPr>
      <w:r>
        <w:rPr>
          <w:b/>
          <w:sz w:val="18"/>
          <w:szCs w:val="18"/>
        </w:rPr>
        <w:t>Identify, evaluate, and select effective, culturally responsive, and evidence-informed intervention strategies for advanced generalist practice with clients and constituencies in a variety of settings</w:t>
      </w:r>
    </w:p>
    <w:p w14:paraId="00000031" w14:textId="77777777" w:rsidR="001079C8" w:rsidRDefault="00000000">
      <w:pPr>
        <w:numPr>
          <w:ilvl w:val="0"/>
          <w:numId w:val="2"/>
        </w:numPr>
        <w:spacing w:after="0" w:line="240" w:lineRule="auto"/>
        <w:rPr>
          <w:color w:val="000000"/>
          <w:sz w:val="24"/>
          <w:szCs w:val="24"/>
        </w:rPr>
      </w:pPr>
      <w:r>
        <w:rPr>
          <w:b/>
          <w:sz w:val="18"/>
          <w:szCs w:val="18"/>
        </w:rPr>
        <w:t>use inter-professional collaboration as appropriate to achieve client and constituency goals in advanced generalist social work practice</w:t>
      </w:r>
    </w:p>
    <w:p w14:paraId="00000032" w14:textId="77777777" w:rsidR="001079C8" w:rsidRDefault="00000000">
      <w:pPr>
        <w:numPr>
          <w:ilvl w:val="0"/>
          <w:numId w:val="2"/>
        </w:numPr>
        <w:spacing w:after="0" w:line="240" w:lineRule="auto"/>
        <w:rPr>
          <w:color w:val="000000"/>
          <w:sz w:val="24"/>
          <w:szCs w:val="24"/>
        </w:rPr>
      </w:pPr>
      <w:r>
        <w:rPr>
          <w:b/>
          <w:sz w:val="18"/>
          <w:szCs w:val="18"/>
        </w:rPr>
        <w:t>Identify, evaluate, and select effective strategies to negotiate, mediate, and advocate on behalf of clients and constituencies</w:t>
      </w:r>
    </w:p>
    <w:p w14:paraId="00000033" w14:textId="77777777" w:rsidR="001079C8" w:rsidRDefault="00000000">
      <w:pPr>
        <w:numPr>
          <w:ilvl w:val="0"/>
          <w:numId w:val="2"/>
        </w:numPr>
        <w:spacing w:after="0" w:line="240" w:lineRule="auto"/>
        <w:rPr>
          <w:color w:val="000000"/>
          <w:sz w:val="24"/>
          <w:szCs w:val="24"/>
        </w:rPr>
      </w:pPr>
      <w:r>
        <w:rPr>
          <w:b/>
          <w:sz w:val="18"/>
          <w:szCs w:val="18"/>
        </w:rPr>
        <w:t>Identify, evaluate, and select effective transitions and endings that advance mutually agreed-on goals</w:t>
      </w:r>
    </w:p>
    <w:p w14:paraId="00000034" w14:textId="77777777" w:rsidR="001079C8" w:rsidRDefault="001079C8">
      <w:pPr>
        <w:spacing w:after="0" w:line="240" w:lineRule="auto"/>
        <w:rPr>
          <w:rFonts w:ascii="Times New Roman" w:eastAsia="Times New Roman" w:hAnsi="Times New Roman" w:cs="Times New Roman"/>
          <w:sz w:val="24"/>
          <w:szCs w:val="24"/>
        </w:rPr>
      </w:pPr>
    </w:p>
    <w:p w14:paraId="00000035" w14:textId="77777777" w:rsidR="001079C8" w:rsidRDefault="00000000">
      <w:pPr>
        <w:spacing w:after="0" w:line="240" w:lineRule="auto"/>
        <w:rPr>
          <w:b/>
          <w:color w:val="000000"/>
          <w:sz w:val="20"/>
          <w:szCs w:val="20"/>
        </w:rPr>
      </w:pPr>
      <w:r>
        <w:rPr>
          <w:b/>
          <w:color w:val="000000"/>
          <w:sz w:val="20"/>
          <w:szCs w:val="20"/>
        </w:rPr>
        <w:t>9. Evaluate Practice with Individuals, Families, Groups, Organizations, and Communities_______</w:t>
      </w:r>
    </w:p>
    <w:p w14:paraId="00000036" w14:textId="77777777" w:rsidR="001079C8" w:rsidRDefault="00000000">
      <w:pPr>
        <w:numPr>
          <w:ilvl w:val="0"/>
          <w:numId w:val="4"/>
        </w:numPr>
        <w:spacing w:after="0" w:line="240" w:lineRule="auto"/>
        <w:rPr>
          <w:b/>
          <w:sz w:val="18"/>
          <w:szCs w:val="18"/>
        </w:rPr>
      </w:pPr>
      <w:r>
        <w:rPr>
          <w:b/>
          <w:sz w:val="18"/>
          <w:szCs w:val="18"/>
        </w:rPr>
        <w:t>Apply research skills in evaluating culturally responsive advanced generalist practice outcomes with clients and constituencies</w:t>
      </w:r>
    </w:p>
    <w:p w14:paraId="00000037" w14:textId="77777777" w:rsidR="001079C8" w:rsidRDefault="00000000">
      <w:pPr>
        <w:numPr>
          <w:ilvl w:val="0"/>
          <w:numId w:val="4"/>
        </w:numPr>
        <w:spacing w:after="0" w:line="240" w:lineRule="auto"/>
        <w:rPr>
          <w:b/>
          <w:sz w:val="18"/>
          <w:szCs w:val="18"/>
        </w:rPr>
      </w:pPr>
      <w:r>
        <w:rPr>
          <w:b/>
          <w:sz w:val="18"/>
          <w:szCs w:val="18"/>
        </w:rPr>
        <w:t>Identify and use anti-oppressive evaluation tools to critically analyze, monitor, and evaluate advanced generalist practice intervention processes and outcomes a variety of settings with clients and constituencies</w:t>
      </w:r>
    </w:p>
    <w:p w14:paraId="00000038" w14:textId="77777777" w:rsidR="001079C8" w:rsidRDefault="001079C8">
      <w:pPr>
        <w:spacing w:after="0" w:line="240" w:lineRule="auto"/>
        <w:rPr>
          <w:b/>
          <w:sz w:val="20"/>
          <w:szCs w:val="20"/>
        </w:rPr>
      </w:pPr>
    </w:p>
    <w:p w14:paraId="00000039" w14:textId="77777777" w:rsidR="001079C8" w:rsidRDefault="001079C8">
      <w:pPr>
        <w:spacing w:after="0" w:line="240" w:lineRule="auto"/>
        <w:rPr>
          <w:rFonts w:ascii="Times New Roman" w:eastAsia="Times New Roman" w:hAnsi="Times New Roman" w:cs="Times New Roman"/>
          <w:sz w:val="24"/>
          <w:szCs w:val="24"/>
        </w:rPr>
      </w:pPr>
    </w:p>
    <w:p w14:paraId="0000003A" w14:textId="77777777" w:rsidR="001079C8" w:rsidRDefault="00000000">
      <w:pPr>
        <w:spacing w:after="0" w:line="240" w:lineRule="auto"/>
        <w:rPr>
          <w:rFonts w:ascii="Times New Roman" w:eastAsia="Times New Roman" w:hAnsi="Times New Roman" w:cs="Times New Roman"/>
          <w:sz w:val="24"/>
          <w:szCs w:val="24"/>
        </w:rPr>
      </w:pPr>
      <w:r>
        <w:rPr>
          <w:b/>
          <w:i/>
          <w:color w:val="000000"/>
          <w:sz w:val="20"/>
          <w:szCs w:val="20"/>
        </w:rPr>
        <w:t xml:space="preserve">Log Narrative: </w:t>
      </w:r>
      <w:r>
        <w:rPr>
          <w:i/>
          <w:color w:val="000000"/>
          <w:sz w:val="20"/>
          <w:szCs w:val="20"/>
        </w:rPr>
        <w:t>The demonstration of holistic competence is informed by knowledge, values, skills, and cognitive and affective processes [dimensions] that include the social worker’s critical thinking, affective reactions, and exercise of judgment in regard to unique practice situations. Include reflection about the ongoing opportunities and challenges impacting your growth in the areas of cultural competence, cultural humility and identifying and addressing implicit bias.  Please identify competencies practiced and describe your ability to apply the multiple dimensions of competency in the context of your behaviors in practice situations this week at field.  </w:t>
      </w:r>
    </w:p>
    <w:p w14:paraId="0000003B" w14:textId="77777777" w:rsidR="001079C8" w:rsidRDefault="001079C8">
      <w:pPr>
        <w:spacing w:after="0" w:line="240" w:lineRule="auto"/>
        <w:rPr>
          <w:rFonts w:ascii="Times New Roman" w:eastAsia="Times New Roman" w:hAnsi="Times New Roman" w:cs="Times New Roman"/>
          <w:sz w:val="24"/>
          <w:szCs w:val="24"/>
        </w:rPr>
      </w:pPr>
    </w:p>
    <w:p w14:paraId="0000003C"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Knowledge: </w:t>
      </w:r>
    </w:p>
    <w:p w14:paraId="0000003D" w14:textId="77777777" w:rsidR="001079C8" w:rsidRDefault="001079C8">
      <w:pPr>
        <w:spacing w:after="0" w:line="240" w:lineRule="auto"/>
        <w:rPr>
          <w:rFonts w:ascii="Times New Roman" w:eastAsia="Times New Roman" w:hAnsi="Times New Roman" w:cs="Times New Roman"/>
          <w:sz w:val="24"/>
          <w:szCs w:val="24"/>
        </w:rPr>
      </w:pPr>
    </w:p>
    <w:p w14:paraId="0000003E"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Skills: </w:t>
      </w:r>
    </w:p>
    <w:p w14:paraId="0000003F" w14:textId="77777777" w:rsidR="001079C8" w:rsidRDefault="001079C8">
      <w:pPr>
        <w:spacing w:after="0" w:line="240" w:lineRule="auto"/>
        <w:rPr>
          <w:rFonts w:ascii="Times New Roman" w:eastAsia="Times New Roman" w:hAnsi="Times New Roman" w:cs="Times New Roman"/>
          <w:sz w:val="24"/>
          <w:szCs w:val="24"/>
        </w:rPr>
      </w:pPr>
    </w:p>
    <w:p w14:paraId="00000040"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Values: </w:t>
      </w:r>
    </w:p>
    <w:p w14:paraId="00000041" w14:textId="77777777" w:rsidR="001079C8" w:rsidRDefault="001079C8">
      <w:pPr>
        <w:spacing w:after="0" w:line="240" w:lineRule="auto"/>
        <w:rPr>
          <w:rFonts w:ascii="Times New Roman" w:eastAsia="Times New Roman" w:hAnsi="Times New Roman" w:cs="Times New Roman"/>
          <w:sz w:val="24"/>
          <w:szCs w:val="24"/>
        </w:rPr>
      </w:pPr>
    </w:p>
    <w:p w14:paraId="00000042"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Cognitive/affective processes: </w:t>
      </w:r>
    </w:p>
    <w:p w14:paraId="00000043" w14:textId="77777777" w:rsidR="001079C8" w:rsidRDefault="001079C8">
      <w:pPr>
        <w:spacing w:after="0" w:line="240" w:lineRule="auto"/>
        <w:rPr>
          <w:rFonts w:ascii="Times New Roman" w:eastAsia="Times New Roman" w:hAnsi="Times New Roman" w:cs="Times New Roman"/>
          <w:sz w:val="24"/>
          <w:szCs w:val="24"/>
        </w:rPr>
      </w:pPr>
    </w:p>
    <w:p w14:paraId="00000044"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Cultural competency/cultural humility/implicit bias:</w:t>
      </w:r>
    </w:p>
    <w:p w14:paraId="00000045" w14:textId="77777777" w:rsidR="001079C8" w:rsidRDefault="001079C8">
      <w:pPr>
        <w:spacing w:after="0" w:line="240" w:lineRule="auto"/>
        <w:rPr>
          <w:rFonts w:ascii="Times New Roman" w:eastAsia="Times New Roman" w:hAnsi="Times New Roman" w:cs="Times New Roman"/>
          <w:sz w:val="24"/>
          <w:szCs w:val="24"/>
        </w:rPr>
      </w:pPr>
    </w:p>
    <w:p w14:paraId="00000046" w14:textId="77777777" w:rsidR="001079C8" w:rsidRDefault="00000000">
      <w:pPr>
        <w:spacing w:after="0" w:line="240" w:lineRule="auto"/>
        <w:rPr>
          <w:rFonts w:ascii="Times New Roman" w:eastAsia="Times New Roman" w:hAnsi="Times New Roman" w:cs="Times New Roman"/>
          <w:sz w:val="24"/>
          <w:szCs w:val="24"/>
        </w:rPr>
      </w:pPr>
      <w:r>
        <w:rPr>
          <w:b/>
          <w:color w:val="000000"/>
          <w:sz w:val="20"/>
          <w:szCs w:val="20"/>
        </w:rPr>
        <w:t xml:space="preserve">Self-Care plans for the week: </w:t>
      </w:r>
    </w:p>
    <w:p w14:paraId="00000047" w14:textId="77777777" w:rsidR="001079C8" w:rsidRDefault="001079C8"/>
    <w:sectPr w:rsidR="001079C8">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703"/>
    <w:multiLevelType w:val="multilevel"/>
    <w:tmpl w:val="6674F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9343CE"/>
    <w:multiLevelType w:val="multilevel"/>
    <w:tmpl w:val="08E44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3601A20"/>
    <w:multiLevelType w:val="multilevel"/>
    <w:tmpl w:val="D1286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04338F"/>
    <w:multiLevelType w:val="multilevel"/>
    <w:tmpl w:val="88FA6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BF1BF6"/>
    <w:multiLevelType w:val="multilevel"/>
    <w:tmpl w:val="A8D0BC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05F5911"/>
    <w:multiLevelType w:val="multilevel"/>
    <w:tmpl w:val="52AAD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0511C91"/>
    <w:multiLevelType w:val="multilevel"/>
    <w:tmpl w:val="31AAD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A43190"/>
    <w:multiLevelType w:val="multilevel"/>
    <w:tmpl w:val="3AD2E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DA038FF"/>
    <w:multiLevelType w:val="multilevel"/>
    <w:tmpl w:val="A6EC2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48727755">
    <w:abstractNumId w:val="0"/>
  </w:num>
  <w:num w:numId="2" w16cid:durableId="184099711">
    <w:abstractNumId w:val="4"/>
  </w:num>
  <w:num w:numId="3" w16cid:durableId="1074087138">
    <w:abstractNumId w:val="7"/>
  </w:num>
  <w:num w:numId="4" w16cid:durableId="730883236">
    <w:abstractNumId w:val="2"/>
  </w:num>
  <w:num w:numId="5" w16cid:durableId="174930308">
    <w:abstractNumId w:val="3"/>
  </w:num>
  <w:num w:numId="6" w16cid:durableId="1259370586">
    <w:abstractNumId w:val="8"/>
  </w:num>
  <w:num w:numId="7" w16cid:durableId="1575819452">
    <w:abstractNumId w:val="6"/>
  </w:num>
  <w:num w:numId="8" w16cid:durableId="1291933160">
    <w:abstractNumId w:val="5"/>
  </w:num>
  <w:num w:numId="9" w16cid:durableId="1049499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C8"/>
    <w:rsid w:val="001079C8"/>
    <w:rsid w:val="00821C74"/>
    <w:rsid w:val="00D9036E"/>
    <w:rsid w:val="00DD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91A1D"/>
  <w15:docId w15:val="{D9362C3A-B569-A041-9B94-F7AF3D7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C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B6C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6C1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H8QhGv0ylcMISpVZmrUFusXpjg==">AMUW2mU8aIETWRiVjrAg/sQIm54jz9cOfXX++iu45c+lMRxOPDN46PvC13lPwvJr7Oq3vHy0OGytO/WPL/CiYm0M1znIZBNwnT/68Awt3QFPnUH/L1YwFuYk60o7FTJO8tB59+/5WMar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Alia Hartman</dc:creator>
  <cp:lastModifiedBy>Microsoft Office User</cp:lastModifiedBy>
  <cp:revision>3</cp:revision>
  <dcterms:created xsi:type="dcterms:W3CDTF">2023-05-03T16:44:00Z</dcterms:created>
  <dcterms:modified xsi:type="dcterms:W3CDTF">2023-05-08T19:38:00Z</dcterms:modified>
</cp:coreProperties>
</file>