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084D" w14:textId="77777777" w:rsidR="00C84772" w:rsidRDefault="00000000">
      <w:pPr>
        <w:jc w:val="center"/>
        <w:rPr>
          <w:rFonts w:ascii="Times New Roman" w:eastAsia="Times New Roman" w:hAnsi="Times New Roman" w:cs="Times New Roman"/>
          <w:b/>
        </w:rPr>
      </w:pPr>
      <w:r>
        <w:rPr>
          <w:rFonts w:ascii="Times New Roman" w:eastAsia="Times New Roman" w:hAnsi="Times New Roman" w:cs="Times New Roman"/>
          <w:b/>
        </w:rPr>
        <w:t>Proposal to Center Racial Justice and Equity at the School of Social Work</w:t>
      </w:r>
    </w:p>
    <w:p w14:paraId="0B37697D" w14:textId="77777777" w:rsidR="00C84772" w:rsidRDefault="00000000">
      <w:pPr>
        <w:jc w:val="center"/>
        <w:rPr>
          <w:rFonts w:ascii="Times New Roman" w:eastAsia="Times New Roman" w:hAnsi="Times New Roman" w:cs="Times New Roman"/>
          <w:b/>
        </w:rPr>
      </w:pPr>
      <w:r>
        <w:rPr>
          <w:rFonts w:ascii="Times New Roman" w:eastAsia="Times New Roman" w:hAnsi="Times New Roman" w:cs="Times New Roman"/>
          <w:b/>
        </w:rPr>
        <w:t>Phase Two: November 2022 to June 2023</w:t>
      </w:r>
    </w:p>
    <w:p w14:paraId="67D68905" w14:textId="77777777" w:rsidR="00C84772" w:rsidRDefault="00C84772">
      <w:pPr>
        <w:jc w:val="center"/>
        <w:rPr>
          <w:rFonts w:ascii="Times New Roman" w:eastAsia="Times New Roman" w:hAnsi="Times New Roman" w:cs="Times New Roman"/>
          <w:b/>
        </w:rPr>
      </w:pPr>
    </w:p>
    <w:p w14:paraId="2C536FE4"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Context</w:t>
      </w:r>
    </w:p>
    <w:p w14:paraId="17F846F6"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 xml:space="preserve">This proposal responds to the recommendations from Nico Chin following her analysis of the University of Maine School of Social Work’s (SSW) dynamics of racial justice and equity within our programs, culture, and practices (Phase One). In this proposal for Phase Two, we outline action steps we will take during the remainder of this academic year (November 2022 through June 2023). These are first steps in an ongoing journey to increase equity at the SSW. </w:t>
      </w:r>
      <w:hyperlink r:id="rId7">
        <w:r>
          <w:rPr>
            <w:rFonts w:ascii="Times New Roman" w:eastAsia="Times New Roman" w:hAnsi="Times New Roman" w:cs="Times New Roman"/>
            <w:color w:val="1155CC"/>
            <w:u w:val="single"/>
          </w:rPr>
          <w:t xml:space="preserve">Nico’s </w:t>
        </w:r>
      </w:hyperlink>
      <w:hyperlink r:id="rId8">
        <w:r>
          <w:rPr>
            <w:rFonts w:ascii="Times New Roman" w:eastAsia="Times New Roman" w:hAnsi="Times New Roman" w:cs="Times New Roman"/>
            <w:i/>
            <w:color w:val="1155CC"/>
            <w:u w:val="single"/>
          </w:rPr>
          <w:t>SSW: Next Steps for Equity and Racial Justice</w:t>
        </w:r>
      </w:hyperlink>
      <w:r>
        <w:rPr>
          <w:rFonts w:ascii="Times New Roman" w:eastAsia="Times New Roman" w:hAnsi="Times New Roman" w:cs="Times New Roman"/>
        </w:rPr>
        <w:t xml:space="preserve"> has been reviewed by the nine-member Equity Stewardship Team (EST) and disseminated to the SSW’s stakeholders (students, staff, full- and part-time faculty, field instructors, and alumni), and the EST shared </w:t>
      </w:r>
      <w:hyperlink r:id="rId9">
        <w:r>
          <w:rPr>
            <w:rFonts w:ascii="Times New Roman" w:eastAsia="Times New Roman" w:hAnsi="Times New Roman" w:cs="Times New Roman"/>
            <w:color w:val="1155CC"/>
            <w:u w:val="single"/>
          </w:rPr>
          <w:t xml:space="preserve">a response </w:t>
        </w:r>
      </w:hyperlink>
      <w:r>
        <w:rPr>
          <w:rFonts w:ascii="Times New Roman" w:eastAsia="Times New Roman" w:hAnsi="Times New Roman" w:cs="Times New Roman"/>
        </w:rPr>
        <w:t>to Nico’s memo with the SSW community.  We held four listening sessions with the SSW community to hear feedback and reactions to Nico’s recommendations. That feedback has been incorporated into this proposal.</w:t>
      </w:r>
    </w:p>
    <w:p w14:paraId="2AC709A2" w14:textId="77777777" w:rsidR="00C84772" w:rsidRDefault="00C84772">
      <w:pPr>
        <w:rPr>
          <w:rFonts w:ascii="Times New Roman" w:eastAsia="Times New Roman" w:hAnsi="Times New Roman" w:cs="Times New Roman"/>
        </w:rPr>
      </w:pPr>
    </w:p>
    <w:p w14:paraId="30C96385"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Roles in Phase Two (November - June 2022-2023)</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C84772" w14:paraId="5ECC6A2D" w14:textId="77777777">
        <w:tc>
          <w:tcPr>
            <w:tcW w:w="4675" w:type="dxa"/>
          </w:tcPr>
          <w:p w14:paraId="38FBACB9"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EST</w:t>
            </w:r>
          </w:p>
        </w:tc>
        <w:tc>
          <w:tcPr>
            <w:tcW w:w="4675" w:type="dxa"/>
          </w:tcPr>
          <w:p w14:paraId="2A1E1305"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Lead development of practices, present recommendations to and secure input from faculty/staff and students, convene faculty votes as necessary, continuously work towards implementation and accountability</w:t>
            </w:r>
          </w:p>
        </w:tc>
      </w:tr>
      <w:tr w:rsidR="00C84772" w14:paraId="01B9020E" w14:textId="77777777">
        <w:tc>
          <w:tcPr>
            <w:tcW w:w="4675" w:type="dxa"/>
          </w:tcPr>
          <w:p w14:paraId="63122580"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Faculty and Staff</w:t>
            </w:r>
          </w:p>
        </w:tc>
        <w:tc>
          <w:tcPr>
            <w:tcW w:w="4675" w:type="dxa"/>
          </w:tcPr>
          <w:p w14:paraId="4A358195"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Provide input and vote on adoption of EST recommendations, participate in training, implement EST recommendations</w:t>
            </w:r>
          </w:p>
        </w:tc>
      </w:tr>
      <w:tr w:rsidR="00C84772" w14:paraId="114B0152" w14:textId="77777777">
        <w:tc>
          <w:tcPr>
            <w:tcW w:w="4675" w:type="dxa"/>
          </w:tcPr>
          <w:p w14:paraId="31908D28"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Students</w:t>
            </w:r>
          </w:p>
        </w:tc>
        <w:tc>
          <w:tcPr>
            <w:tcW w:w="4675" w:type="dxa"/>
          </w:tcPr>
          <w:p w14:paraId="1184089C"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Provide input to EST and other faculty/staff through open sessions, electronic feedback form and other mechanisms</w:t>
            </w:r>
          </w:p>
        </w:tc>
      </w:tr>
      <w:tr w:rsidR="00C84772" w14:paraId="40857655" w14:textId="77777777">
        <w:tc>
          <w:tcPr>
            <w:tcW w:w="4675" w:type="dxa"/>
          </w:tcPr>
          <w:p w14:paraId="057E668F"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Alumni and Community Partners (including Field Instructors and Agencies)</w:t>
            </w:r>
          </w:p>
        </w:tc>
        <w:tc>
          <w:tcPr>
            <w:tcW w:w="4675" w:type="dxa"/>
          </w:tcPr>
          <w:p w14:paraId="5D311F2A"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Provide input to EST and other faculty/staff through open sessions, school advisory committee, and social media</w:t>
            </w:r>
          </w:p>
        </w:tc>
      </w:tr>
    </w:tbl>
    <w:p w14:paraId="5B19802E" w14:textId="77777777" w:rsidR="00C84772" w:rsidRDefault="00C84772">
      <w:pPr>
        <w:rPr>
          <w:rFonts w:ascii="Times New Roman" w:eastAsia="Times New Roman" w:hAnsi="Times New Roman" w:cs="Times New Roman"/>
        </w:rPr>
      </w:pPr>
    </w:p>
    <w:p w14:paraId="7C5754BA"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Decision Making</w:t>
      </w:r>
    </w:p>
    <w:p w14:paraId="3D5A529D" w14:textId="77777777" w:rsidR="00C8477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During Phase Two, the EST will develop practices and policies using a consensus model. By consensus we mean that decisions are made by agreement rather than majority vote.</w:t>
      </w:r>
    </w:p>
    <w:p w14:paraId="4D20325E" w14:textId="77777777" w:rsidR="00C8477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Practices and policies will be presented to faculty,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staff (generally at monthly faculty/staff meetings at which students will be invited, though the vote will be by faculty/staff) for discussion and vote.  Additional meetings will be scheduled if further discussion is necessary. </w:t>
      </w:r>
    </w:p>
    <w:p w14:paraId="6739181D" w14:textId="77777777" w:rsidR="00C8477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Consensus will be the goal, but a two-thirds vote in favor will be adequate to proceed with implementation. </w:t>
      </w:r>
    </w:p>
    <w:p w14:paraId="145EF3D1" w14:textId="77777777" w:rsidR="00C8477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In this phase, students will provide input. Although the EST and faculty/staff are ultimately responsible for decision-making around the outcomes described below, we remain committed to transparency in this process and offering ongoing opportunities to shape the process and provide feedback as part of our accountability to students and our broader community.</w:t>
      </w:r>
    </w:p>
    <w:p w14:paraId="19BC6641" w14:textId="77777777" w:rsidR="00C84772" w:rsidRDefault="00C84772">
      <w:pPr>
        <w:rPr>
          <w:rFonts w:ascii="Times New Roman" w:eastAsia="Times New Roman" w:hAnsi="Times New Roman" w:cs="Times New Roman"/>
        </w:rPr>
      </w:pPr>
    </w:p>
    <w:p w14:paraId="6BAB9078"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Communication throughout the process of Phase Two</w:t>
      </w:r>
    </w:p>
    <w:p w14:paraId="2FD24906"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We will hold monthly open meetings to report on progress and receive feedback and input from the greater SSW community over the next seven months (November through June); these meetings will sometimes be our faculty/staff meetings to which students will be invited.  We will also solicit and receive feedback through an ongoing anonymous survey, individual conversations with EST members, and Curriculum Committee meetings.  Planning will include ongoing analysis for how to be inclusive of student feedback on process and progress.</w:t>
      </w:r>
    </w:p>
    <w:p w14:paraId="314847B8" w14:textId="77777777" w:rsidR="00C84772" w:rsidRDefault="00C84772">
      <w:pPr>
        <w:rPr>
          <w:rFonts w:ascii="Times New Roman" w:eastAsia="Times New Roman" w:hAnsi="Times New Roman" w:cs="Times New Roman"/>
        </w:rPr>
      </w:pPr>
    </w:p>
    <w:p w14:paraId="3CF41DD5"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Phase Two Purpose</w:t>
      </w:r>
    </w:p>
    <w:p w14:paraId="7C2952DC"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 xml:space="preserve">This year, we will take several steps to realign our daily practice in the SSW, working to center racial justice, equity, </w:t>
      </w:r>
      <w:proofErr w:type="gramStart"/>
      <w:r>
        <w:rPr>
          <w:rFonts w:ascii="Times New Roman" w:eastAsia="Times New Roman" w:hAnsi="Times New Roman" w:cs="Times New Roman"/>
        </w:rPr>
        <w:t>diversity</w:t>
      </w:r>
      <w:proofErr w:type="gramEnd"/>
      <w:r>
        <w:rPr>
          <w:rFonts w:ascii="Times New Roman" w:eastAsia="Times New Roman" w:hAnsi="Times New Roman" w:cs="Times New Roman"/>
        </w:rPr>
        <w:t xml:space="preserve"> and inclusion. Our focus over the next eight months will be to realign our daily practice in the SSW with our mission and values. </w:t>
      </w:r>
    </w:p>
    <w:p w14:paraId="585CC3FF" w14:textId="77777777" w:rsidR="00C84772" w:rsidRDefault="00C84772">
      <w:pPr>
        <w:rPr>
          <w:rFonts w:ascii="Times New Roman" w:eastAsia="Times New Roman" w:hAnsi="Times New Roman" w:cs="Times New Roman"/>
          <w:b/>
        </w:rPr>
      </w:pPr>
    </w:p>
    <w:p w14:paraId="79D7F40F"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Phase Two Outcomes</w:t>
      </w:r>
    </w:p>
    <w:p w14:paraId="6CBAEF43"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 xml:space="preserve">We </w:t>
      </w:r>
      <w:proofErr w:type="gramStart"/>
      <w:r>
        <w:rPr>
          <w:rFonts w:ascii="Times New Roman" w:eastAsia="Times New Roman" w:hAnsi="Times New Roman" w:cs="Times New Roman"/>
        </w:rPr>
        <w:t>will  use</w:t>
      </w:r>
      <w:proofErr w:type="gramEnd"/>
      <w:r>
        <w:rPr>
          <w:rFonts w:ascii="Times New Roman" w:eastAsia="Times New Roman" w:hAnsi="Times New Roman" w:cs="Times New Roman"/>
        </w:rPr>
        <w:t xml:space="preserve"> your feedback and Nico's recommendations to prioritize the following outcomes for the next eight months (Phase Two):</w:t>
      </w:r>
    </w:p>
    <w:p w14:paraId="5A79DB71" w14:textId="77777777" w:rsidR="00C84772" w:rsidRDefault="00000000">
      <w:pPr>
        <w:numPr>
          <w:ilvl w:val="0"/>
          <w:numId w:val="5"/>
        </w:numPr>
      </w:pPr>
      <w:r>
        <w:rPr>
          <w:rFonts w:ascii="Times New Roman" w:eastAsia="Times New Roman" w:hAnsi="Times New Roman" w:cs="Times New Roman"/>
        </w:rPr>
        <w:t xml:space="preserve">Establish a set of community practices and shared core definitions of major concepts related to anti-racism, diversity, </w:t>
      </w:r>
      <w:proofErr w:type="gramStart"/>
      <w:r>
        <w:rPr>
          <w:rFonts w:ascii="Times New Roman" w:eastAsia="Times New Roman" w:hAnsi="Times New Roman" w:cs="Times New Roman"/>
        </w:rPr>
        <w:t>equity</w:t>
      </w:r>
      <w:proofErr w:type="gramEnd"/>
      <w:r>
        <w:rPr>
          <w:rFonts w:ascii="Times New Roman" w:eastAsia="Times New Roman" w:hAnsi="Times New Roman" w:cs="Times New Roman"/>
        </w:rPr>
        <w:t xml:space="preserve"> and inclusion (ADEI) work to increase faculty implementation of our equity values and increase alignment on decision-making that honors these values</w:t>
      </w:r>
    </w:p>
    <w:p w14:paraId="0FE472DE" w14:textId="77777777" w:rsidR="00C84772" w:rsidRDefault="00000000">
      <w:pPr>
        <w:numPr>
          <w:ilvl w:val="0"/>
          <w:numId w:val="5"/>
        </w:numPr>
      </w:pPr>
      <w:r>
        <w:rPr>
          <w:rFonts w:ascii="Times New Roman" w:eastAsia="Times New Roman" w:hAnsi="Times New Roman" w:cs="Times New Roman"/>
        </w:rPr>
        <w:t xml:space="preserve">Revise mission, </w:t>
      </w:r>
      <w:proofErr w:type="gramStart"/>
      <w:r>
        <w:rPr>
          <w:rFonts w:ascii="Times New Roman" w:eastAsia="Times New Roman" w:hAnsi="Times New Roman" w:cs="Times New Roman"/>
        </w:rPr>
        <w:t>policies</w:t>
      </w:r>
      <w:proofErr w:type="gramEnd"/>
      <w:r>
        <w:rPr>
          <w:rFonts w:ascii="Times New Roman" w:eastAsia="Times New Roman" w:hAnsi="Times New Roman" w:cs="Times New Roman"/>
        </w:rPr>
        <w:t xml:space="preserve"> and procedures in the areas of equity, diversity, inclusion, and racial justice, leading to greater transparency around power and hierarchical structures within the School of Social Work</w:t>
      </w:r>
    </w:p>
    <w:p w14:paraId="4A1768F1" w14:textId="77777777" w:rsidR="00C84772" w:rsidRDefault="00000000">
      <w:pPr>
        <w:numPr>
          <w:ilvl w:val="0"/>
          <w:numId w:val="5"/>
        </w:numPr>
      </w:pPr>
      <w:r>
        <w:rPr>
          <w:rFonts w:ascii="Times New Roman" w:eastAsia="Times New Roman" w:hAnsi="Times New Roman" w:cs="Times New Roman"/>
        </w:rPr>
        <w:t>Form new and strengthened alliances and relationships with other ADEI entities on campus and in the community</w:t>
      </w:r>
    </w:p>
    <w:p w14:paraId="7F21CB86" w14:textId="77777777" w:rsidR="00C84772" w:rsidRDefault="00000000">
      <w:pPr>
        <w:numPr>
          <w:ilvl w:val="0"/>
          <w:numId w:val="5"/>
        </w:numPr>
      </w:pPr>
      <w:r>
        <w:rPr>
          <w:rFonts w:ascii="Times New Roman" w:eastAsia="Times New Roman" w:hAnsi="Times New Roman" w:cs="Times New Roman"/>
        </w:rPr>
        <w:t>Establish faculty time and allocated resources, decision-making processes, and infrastructure for Phase Three activities to be taken up in 2023-2024 academic year</w:t>
      </w:r>
    </w:p>
    <w:p w14:paraId="4E89DC0C" w14:textId="77777777" w:rsidR="00C84772" w:rsidRDefault="00C84772">
      <w:pPr>
        <w:rPr>
          <w:rFonts w:ascii="Times New Roman" w:eastAsia="Times New Roman" w:hAnsi="Times New Roman" w:cs="Times New Roman"/>
        </w:rPr>
      </w:pPr>
    </w:p>
    <w:p w14:paraId="19CBA8AE" w14:textId="77777777" w:rsidR="00C84772" w:rsidRDefault="00000000">
      <w:pPr>
        <w:ind w:firstLine="720"/>
        <w:rPr>
          <w:rFonts w:ascii="Times New Roman" w:eastAsia="Times New Roman" w:hAnsi="Times New Roman" w:cs="Times New Roman"/>
          <w:b/>
          <w:i/>
        </w:rPr>
      </w:pPr>
      <w:r>
        <w:rPr>
          <w:rFonts w:ascii="Times New Roman" w:eastAsia="Times New Roman" w:hAnsi="Times New Roman" w:cs="Times New Roman"/>
          <w:b/>
          <w:i/>
        </w:rPr>
        <w:t>Expected preliminary outcomes for Phase Three (2023-2024)</w:t>
      </w:r>
    </w:p>
    <w:p w14:paraId="3512D967"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 xml:space="preserve">These outcomes are established for Phase Three because of the significant level of time and resources needed to complete the work. We have heard you say, and agree, that a lack of resources can often be as used as a delay tactic in strategic change. We want to reiterate our commitment to do the work and gather the resources, establish the processes, and create the infrastructure needed to fully address this phase. </w:t>
      </w:r>
    </w:p>
    <w:p w14:paraId="2F2B151E" w14:textId="77777777" w:rsidR="00C84772" w:rsidRDefault="00000000">
      <w:pPr>
        <w:numPr>
          <w:ilvl w:val="0"/>
          <w:numId w:val="5"/>
        </w:numPr>
      </w:pPr>
      <w:r>
        <w:rPr>
          <w:rFonts w:ascii="Times New Roman" w:eastAsia="Times New Roman" w:hAnsi="Times New Roman" w:cs="Times New Roman"/>
        </w:rPr>
        <w:t>Updated standards for course syllabi</w:t>
      </w:r>
    </w:p>
    <w:p w14:paraId="22D5EB6E" w14:textId="77777777" w:rsidR="00C84772" w:rsidRDefault="00000000">
      <w:pPr>
        <w:numPr>
          <w:ilvl w:val="0"/>
          <w:numId w:val="5"/>
        </w:numPr>
      </w:pPr>
      <w:r>
        <w:rPr>
          <w:rFonts w:ascii="Times New Roman" w:eastAsia="Times New Roman" w:hAnsi="Times New Roman" w:cs="Times New Roman"/>
        </w:rPr>
        <w:t>Increased content on diversity throughout curriculum</w:t>
      </w:r>
    </w:p>
    <w:p w14:paraId="03B5920A" w14:textId="77777777" w:rsidR="00C84772" w:rsidRDefault="00000000">
      <w:pPr>
        <w:numPr>
          <w:ilvl w:val="0"/>
          <w:numId w:val="5"/>
        </w:numPr>
      </w:pPr>
      <w:r>
        <w:rPr>
          <w:rFonts w:ascii="Times New Roman" w:eastAsia="Times New Roman" w:hAnsi="Times New Roman" w:cs="Times New Roman"/>
        </w:rPr>
        <w:t>Increased accessibility and inclusivity of courses and course materials</w:t>
      </w:r>
    </w:p>
    <w:p w14:paraId="67B02A26" w14:textId="77777777" w:rsidR="00C84772" w:rsidRDefault="00000000">
      <w:pPr>
        <w:numPr>
          <w:ilvl w:val="0"/>
          <w:numId w:val="5"/>
        </w:numPr>
      </w:pPr>
      <w:r>
        <w:rPr>
          <w:rFonts w:ascii="Times New Roman" w:eastAsia="Times New Roman" w:hAnsi="Times New Roman" w:cs="Times New Roman"/>
        </w:rPr>
        <w:t>Training and support opportunities for teaching ADEI content for faculty</w:t>
      </w:r>
    </w:p>
    <w:p w14:paraId="6C4DED90" w14:textId="77777777" w:rsidR="00C84772" w:rsidRDefault="00C84772">
      <w:pPr>
        <w:rPr>
          <w:rFonts w:ascii="Times New Roman" w:eastAsia="Times New Roman" w:hAnsi="Times New Roman" w:cs="Times New Roman"/>
        </w:rPr>
      </w:pPr>
    </w:p>
    <w:p w14:paraId="049F8D86"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Ultimately, we hope these action steps will result in greater transparency around power and hierarchy within the SSW. We understand that this represents beginning work toward a long-term goal of increased racial justice and equity at the SSW. The EST will assess our progress in summer 2023 and refine and propose next steps for Phase Three for the 2023-2024 academic year by September 2023.</w:t>
      </w:r>
    </w:p>
    <w:p w14:paraId="780509D8" w14:textId="77777777" w:rsidR="00C84772" w:rsidRDefault="00C84772">
      <w:pPr>
        <w:rPr>
          <w:rFonts w:ascii="Times New Roman" w:eastAsia="Times New Roman" w:hAnsi="Times New Roman" w:cs="Times New Roman"/>
          <w:b/>
        </w:rPr>
        <w:sectPr w:rsidR="00C84772">
          <w:footerReference w:type="even" r:id="rId10"/>
          <w:footerReference w:type="default" r:id="rId11"/>
          <w:pgSz w:w="12240" w:h="15840"/>
          <w:pgMar w:top="1440" w:right="1440" w:bottom="1440" w:left="1440" w:header="720" w:footer="720" w:gutter="0"/>
          <w:pgNumType w:start="1"/>
          <w:cols w:space="720"/>
        </w:sectPr>
      </w:pPr>
    </w:p>
    <w:p w14:paraId="74579E33"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lastRenderedPageBreak/>
        <w:t>Process</w:t>
      </w:r>
    </w:p>
    <w:p w14:paraId="605CF8BF"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 xml:space="preserve">Below, we describe the processes and steps we will use to achieve each outcome: </w:t>
      </w:r>
    </w:p>
    <w:p w14:paraId="69BF98B7" w14:textId="77777777" w:rsidR="00C84772" w:rsidRDefault="00C84772">
      <w:pPr>
        <w:rPr>
          <w:rFonts w:ascii="Times New Roman" w:eastAsia="Times New Roman" w:hAnsi="Times New Roman" w:cs="Times New Roman"/>
        </w:rPr>
      </w:pPr>
    </w:p>
    <w:tbl>
      <w:tblPr>
        <w:tblStyle w:val="a0"/>
        <w:tblW w:w="13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4800"/>
        <w:gridCol w:w="3645"/>
        <w:gridCol w:w="1980"/>
      </w:tblGrid>
      <w:tr w:rsidR="00C84772" w14:paraId="18008C3D" w14:textId="77777777">
        <w:tc>
          <w:tcPr>
            <w:tcW w:w="2895" w:type="dxa"/>
          </w:tcPr>
          <w:p w14:paraId="7652A2CE"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Outcome</w:t>
            </w:r>
          </w:p>
        </w:tc>
        <w:tc>
          <w:tcPr>
            <w:tcW w:w="4800" w:type="dxa"/>
          </w:tcPr>
          <w:p w14:paraId="5B3CC27A"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Who initiates &amp; what</w:t>
            </w:r>
          </w:p>
        </w:tc>
        <w:tc>
          <w:tcPr>
            <w:tcW w:w="3645" w:type="dxa"/>
          </w:tcPr>
          <w:p w14:paraId="44FDB616"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When</w:t>
            </w:r>
          </w:p>
        </w:tc>
        <w:tc>
          <w:tcPr>
            <w:tcW w:w="1980" w:type="dxa"/>
          </w:tcPr>
          <w:p w14:paraId="543F35D2" w14:textId="77777777" w:rsidR="00C84772" w:rsidRDefault="00000000">
            <w:pPr>
              <w:rPr>
                <w:rFonts w:ascii="Times New Roman" w:eastAsia="Times New Roman" w:hAnsi="Times New Roman" w:cs="Times New Roman"/>
                <w:b/>
              </w:rPr>
            </w:pPr>
            <w:r>
              <w:rPr>
                <w:rFonts w:ascii="Times New Roman" w:eastAsia="Times New Roman" w:hAnsi="Times New Roman" w:cs="Times New Roman"/>
                <w:b/>
              </w:rPr>
              <w:t>How much time</w:t>
            </w:r>
          </w:p>
        </w:tc>
      </w:tr>
      <w:tr w:rsidR="00C84772" w14:paraId="5E9E5B29" w14:textId="77777777">
        <w:trPr>
          <w:trHeight w:val="494"/>
        </w:trPr>
        <w:tc>
          <w:tcPr>
            <w:tcW w:w="2895" w:type="dxa"/>
            <w:shd w:val="clear" w:color="auto" w:fill="CFE2F3"/>
          </w:tcPr>
          <w:p w14:paraId="6810B68E" w14:textId="77777777" w:rsidR="00C84772" w:rsidRDefault="00000000">
            <w:pPr>
              <w:rPr>
                <w:rFonts w:ascii="Times New Roman" w:eastAsia="Times New Roman" w:hAnsi="Times New Roman" w:cs="Times New Roman"/>
              </w:rPr>
            </w:pPr>
            <w:r>
              <w:rPr>
                <w:rFonts w:ascii="Times New Roman" w:eastAsia="Times New Roman" w:hAnsi="Times New Roman" w:cs="Times New Roman"/>
                <w:b/>
              </w:rPr>
              <w:t>Establish set of community practices and shared core definitions</w:t>
            </w:r>
          </w:p>
        </w:tc>
        <w:tc>
          <w:tcPr>
            <w:tcW w:w="4800" w:type="dxa"/>
            <w:shd w:val="clear" w:color="auto" w:fill="CFE2F3"/>
          </w:tcPr>
          <w:p w14:paraId="643860D7" w14:textId="77777777" w:rsidR="00C84772" w:rsidRDefault="00C84772">
            <w:pPr>
              <w:rPr>
                <w:rFonts w:ascii="Times New Roman" w:eastAsia="Times New Roman" w:hAnsi="Times New Roman" w:cs="Times New Roman"/>
              </w:rPr>
            </w:pPr>
          </w:p>
        </w:tc>
        <w:tc>
          <w:tcPr>
            <w:tcW w:w="3645" w:type="dxa"/>
            <w:shd w:val="clear" w:color="auto" w:fill="CFE2F3"/>
          </w:tcPr>
          <w:p w14:paraId="61E81097" w14:textId="77777777" w:rsidR="00C84772" w:rsidRDefault="00C84772">
            <w:pPr>
              <w:rPr>
                <w:rFonts w:ascii="Times New Roman" w:eastAsia="Times New Roman" w:hAnsi="Times New Roman" w:cs="Times New Roman"/>
              </w:rPr>
            </w:pPr>
          </w:p>
        </w:tc>
        <w:tc>
          <w:tcPr>
            <w:tcW w:w="1980" w:type="dxa"/>
            <w:shd w:val="clear" w:color="auto" w:fill="CFE2F3"/>
          </w:tcPr>
          <w:p w14:paraId="1ED14DB2" w14:textId="77777777" w:rsidR="00C84772" w:rsidRDefault="00C84772">
            <w:pPr>
              <w:rPr>
                <w:rFonts w:ascii="Times New Roman" w:eastAsia="Times New Roman" w:hAnsi="Times New Roman" w:cs="Times New Roman"/>
              </w:rPr>
            </w:pPr>
          </w:p>
        </w:tc>
      </w:tr>
      <w:tr w:rsidR="00C84772" w14:paraId="1CABF9CF" w14:textId="77777777">
        <w:tc>
          <w:tcPr>
            <w:tcW w:w="2895" w:type="dxa"/>
          </w:tcPr>
          <w:p w14:paraId="7C1C2841" w14:textId="77777777" w:rsidR="00C84772" w:rsidRDefault="00C84772">
            <w:pPr>
              <w:rPr>
                <w:rFonts w:ascii="Times New Roman" w:eastAsia="Times New Roman" w:hAnsi="Times New Roman" w:cs="Times New Roman"/>
              </w:rPr>
            </w:pPr>
          </w:p>
        </w:tc>
        <w:tc>
          <w:tcPr>
            <w:tcW w:w="4800" w:type="dxa"/>
          </w:tcPr>
          <w:p w14:paraId="5F414930"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 xml:space="preserve">EST develops list (open to faculty, </w:t>
            </w:r>
            <w:proofErr w:type="gramStart"/>
            <w:r>
              <w:rPr>
                <w:rFonts w:ascii="Times New Roman" w:eastAsia="Times New Roman" w:hAnsi="Times New Roman" w:cs="Times New Roman"/>
              </w:rPr>
              <w:t>staff</w:t>
            </w:r>
            <w:proofErr w:type="gramEnd"/>
            <w:r>
              <w:rPr>
                <w:rFonts w:ascii="Times New Roman" w:eastAsia="Times New Roman" w:hAnsi="Times New Roman" w:cs="Times New Roman"/>
              </w:rPr>
              <w:t xml:space="preserve"> and students/community partners) to attend and contribute)</w:t>
            </w:r>
          </w:p>
        </w:tc>
        <w:tc>
          <w:tcPr>
            <w:tcW w:w="3645" w:type="dxa"/>
          </w:tcPr>
          <w:p w14:paraId="66A18EC7"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November/December</w:t>
            </w:r>
          </w:p>
        </w:tc>
        <w:tc>
          <w:tcPr>
            <w:tcW w:w="1980" w:type="dxa"/>
          </w:tcPr>
          <w:p w14:paraId="5EEF480D" w14:textId="77777777" w:rsidR="00C84772" w:rsidRDefault="00000000">
            <w:pPr>
              <w:rPr>
                <w:rFonts w:ascii="Times New Roman" w:eastAsia="Times New Roman" w:hAnsi="Times New Roman" w:cs="Times New Roman"/>
              </w:rPr>
            </w:pPr>
            <w:r>
              <w:rPr>
                <w:rFonts w:ascii="Times New Roman" w:eastAsia="Times New Roman" w:hAnsi="Times New Roman" w:cs="Times New Roman"/>
              </w:rPr>
              <w:t>6 hours</w:t>
            </w:r>
          </w:p>
        </w:tc>
      </w:tr>
      <w:tr w:rsidR="00275E60" w14:paraId="6834EC41" w14:textId="77777777">
        <w:tc>
          <w:tcPr>
            <w:tcW w:w="2895" w:type="dxa"/>
          </w:tcPr>
          <w:p w14:paraId="139DB6FC" w14:textId="77777777" w:rsidR="00275E60" w:rsidRDefault="00275E60" w:rsidP="00275E60">
            <w:pPr>
              <w:rPr>
                <w:rFonts w:ascii="Times New Roman" w:eastAsia="Times New Roman" w:hAnsi="Times New Roman" w:cs="Times New Roman"/>
              </w:rPr>
            </w:pPr>
          </w:p>
        </w:tc>
        <w:tc>
          <w:tcPr>
            <w:tcW w:w="4800" w:type="dxa"/>
          </w:tcPr>
          <w:p w14:paraId="0DC0B0FF" w14:textId="2064A7FB"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Training with Nico-Faculty and Staff; community partners</w:t>
            </w:r>
            <w:r>
              <w:rPr>
                <w:rFonts w:ascii="Times New Roman" w:eastAsia="Times New Roman" w:hAnsi="Times New Roman" w:cs="Times New Roman"/>
              </w:rPr>
              <w:t xml:space="preserve"> regarding using community practices-</w:t>
            </w:r>
            <w:proofErr w:type="gramStart"/>
            <w:r>
              <w:rPr>
                <w:rFonts w:ascii="Times New Roman" w:eastAsia="Times New Roman" w:hAnsi="Times New Roman" w:cs="Times New Roman"/>
              </w:rPr>
              <w:t>3 part</w:t>
            </w:r>
            <w:proofErr w:type="gramEnd"/>
            <w:r>
              <w:rPr>
                <w:rFonts w:ascii="Times New Roman" w:eastAsia="Times New Roman" w:hAnsi="Times New Roman" w:cs="Times New Roman"/>
              </w:rPr>
              <w:t xml:space="preserve"> training</w:t>
            </w:r>
          </w:p>
          <w:p w14:paraId="2481A3A3" w14:textId="6D0CF399" w:rsidR="00275E60" w:rsidRDefault="00275E60" w:rsidP="00275E60">
            <w:pPr>
              <w:rPr>
                <w:rFonts w:ascii="Times New Roman" w:eastAsia="Times New Roman" w:hAnsi="Times New Roman" w:cs="Times New Roman"/>
              </w:rPr>
            </w:pPr>
          </w:p>
        </w:tc>
        <w:tc>
          <w:tcPr>
            <w:tcW w:w="3645" w:type="dxa"/>
          </w:tcPr>
          <w:p w14:paraId="1C6F5FA3" w14:textId="3275079E"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During Curriculum Committee meetings: 2/17-10:00 am-12:30 pm; 3/10-10:00 am -noon; 4/7-10:00-11:30 am</w:t>
            </w:r>
          </w:p>
        </w:tc>
        <w:tc>
          <w:tcPr>
            <w:tcW w:w="1980" w:type="dxa"/>
          </w:tcPr>
          <w:p w14:paraId="77B4A543" w14:textId="0D82639B"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6 hours over three months</w:t>
            </w:r>
          </w:p>
        </w:tc>
      </w:tr>
      <w:tr w:rsidR="00275E60" w14:paraId="45FD69D8" w14:textId="77777777">
        <w:tc>
          <w:tcPr>
            <w:tcW w:w="2895" w:type="dxa"/>
          </w:tcPr>
          <w:p w14:paraId="0C9B40EF" w14:textId="77777777" w:rsidR="00275E60" w:rsidRDefault="00275E60" w:rsidP="00275E60">
            <w:pPr>
              <w:rPr>
                <w:rFonts w:ascii="Times New Roman" w:eastAsia="Times New Roman" w:hAnsi="Times New Roman" w:cs="Times New Roman"/>
              </w:rPr>
            </w:pPr>
          </w:p>
        </w:tc>
        <w:tc>
          <w:tcPr>
            <w:tcW w:w="4800" w:type="dxa"/>
          </w:tcPr>
          <w:p w14:paraId="3B16D64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Public Comment Period </w:t>
            </w:r>
          </w:p>
        </w:tc>
        <w:tc>
          <w:tcPr>
            <w:tcW w:w="3645" w:type="dxa"/>
          </w:tcPr>
          <w:p w14:paraId="7627709A" w14:textId="5026E57A"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4/7 to 4/14</w:t>
            </w:r>
          </w:p>
        </w:tc>
        <w:tc>
          <w:tcPr>
            <w:tcW w:w="1980" w:type="dxa"/>
          </w:tcPr>
          <w:p w14:paraId="6217CC1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week</w:t>
            </w:r>
          </w:p>
        </w:tc>
      </w:tr>
      <w:tr w:rsidR="00275E60" w14:paraId="7E3FE33B" w14:textId="77777777">
        <w:tc>
          <w:tcPr>
            <w:tcW w:w="2895" w:type="dxa"/>
          </w:tcPr>
          <w:p w14:paraId="25D254FE" w14:textId="77777777" w:rsidR="00275E60" w:rsidRDefault="00275E60" w:rsidP="00275E60">
            <w:pPr>
              <w:rPr>
                <w:rFonts w:ascii="Times New Roman" w:eastAsia="Times New Roman" w:hAnsi="Times New Roman" w:cs="Times New Roman"/>
              </w:rPr>
            </w:pPr>
          </w:p>
        </w:tc>
        <w:tc>
          <w:tcPr>
            <w:tcW w:w="4800" w:type="dxa"/>
          </w:tcPr>
          <w:p w14:paraId="11135FBB"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EST presents to faculty, students and staff and community partners; faculty/staff initial vote on adoption (does not need to be unanimous, but two-thirds approval required)</w:t>
            </w:r>
          </w:p>
        </w:tc>
        <w:tc>
          <w:tcPr>
            <w:tcW w:w="3645" w:type="dxa"/>
          </w:tcPr>
          <w:p w14:paraId="2F4C390A" w14:textId="3766B819"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April Faculty/Staff Meeting (4/28)</w:t>
            </w:r>
          </w:p>
        </w:tc>
        <w:tc>
          <w:tcPr>
            <w:tcW w:w="1980" w:type="dxa"/>
          </w:tcPr>
          <w:p w14:paraId="1A34FFA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Faculty meetings will be extended to 11:50 this year; use first 60 minutes on this discussion</w:t>
            </w:r>
          </w:p>
        </w:tc>
      </w:tr>
      <w:tr w:rsidR="00275E60" w14:paraId="0726DD94" w14:textId="77777777">
        <w:tc>
          <w:tcPr>
            <w:tcW w:w="2895" w:type="dxa"/>
          </w:tcPr>
          <w:p w14:paraId="73FD5886" w14:textId="77777777" w:rsidR="00275E60" w:rsidRDefault="00275E60" w:rsidP="00275E60">
            <w:pPr>
              <w:rPr>
                <w:rFonts w:ascii="Times New Roman" w:eastAsia="Times New Roman" w:hAnsi="Times New Roman" w:cs="Times New Roman"/>
              </w:rPr>
            </w:pPr>
          </w:p>
        </w:tc>
        <w:tc>
          <w:tcPr>
            <w:tcW w:w="4800" w:type="dxa"/>
          </w:tcPr>
          <w:p w14:paraId="593A03E4"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If necessary, EST revises community practices and shared definitions based on feedback from faculty/staff/students/community partners and submits for electronic vote </w:t>
            </w:r>
          </w:p>
        </w:tc>
        <w:tc>
          <w:tcPr>
            <w:tcW w:w="3645" w:type="dxa"/>
          </w:tcPr>
          <w:p w14:paraId="21B41B5F" w14:textId="68C24202"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4/29-5/16</w:t>
            </w:r>
          </w:p>
        </w:tc>
        <w:tc>
          <w:tcPr>
            <w:tcW w:w="1980" w:type="dxa"/>
          </w:tcPr>
          <w:p w14:paraId="158AC150" w14:textId="51E0B5DC"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2 hours</w:t>
            </w:r>
          </w:p>
        </w:tc>
      </w:tr>
      <w:tr w:rsidR="00275E60" w14:paraId="12311D61" w14:textId="77777777">
        <w:tc>
          <w:tcPr>
            <w:tcW w:w="2895" w:type="dxa"/>
          </w:tcPr>
          <w:p w14:paraId="6AD4D86B" w14:textId="77777777" w:rsidR="00275E60" w:rsidRDefault="00275E60" w:rsidP="00275E60">
            <w:pPr>
              <w:rPr>
                <w:rFonts w:ascii="Times New Roman" w:eastAsia="Times New Roman" w:hAnsi="Times New Roman" w:cs="Times New Roman"/>
              </w:rPr>
            </w:pPr>
          </w:p>
        </w:tc>
        <w:tc>
          <w:tcPr>
            <w:tcW w:w="4800" w:type="dxa"/>
          </w:tcPr>
          <w:p w14:paraId="027F7444"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EST develops methods of accountability (open to faculty, </w:t>
            </w:r>
            <w:proofErr w:type="gramStart"/>
            <w:r>
              <w:rPr>
                <w:rFonts w:ascii="Times New Roman" w:eastAsia="Times New Roman" w:hAnsi="Times New Roman" w:cs="Times New Roman"/>
              </w:rPr>
              <w:t>staff</w:t>
            </w:r>
            <w:proofErr w:type="gramEnd"/>
            <w:r>
              <w:rPr>
                <w:rFonts w:ascii="Times New Roman" w:eastAsia="Times New Roman" w:hAnsi="Times New Roman" w:cs="Times New Roman"/>
              </w:rPr>
              <w:t xml:space="preserve"> and students &amp; community partners to attend and contribute)</w:t>
            </w:r>
          </w:p>
        </w:tc>
        <w:tc>
          <w:tcPr>
            <w:tcW w:w="3645" w:type="dxa"/>
          </w:tcPr>
          <w:p w14:paraId="6E9BFDB0" w14:textId="31E90625"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4/14-4/28</w:t>
            </w:r>
          </w:p>
        </w:tc>
        <w:tc>
          <w:tcPr>
            <w:tcW w:w="1980" w:type="dxa"/>
          </w:tcPr>
          <w:p w14:paraId="7160307D"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4 hours</w:t>
            </w:r>
          </w:p>
        </w:tc>
      </w:tr>
      <w:tr w:rsidR="00275E60" w14:paraId="1F130C9C" w14:textId="77777777">
        <w:tc>
          <w:tcPr>
            <w:tcW w:w="2895" w:type="dxa"/>
          </w:tcPr>
          <w:p w14:paraId="0140D05C" w14:textId="77777777" w:rsidR="00275E60" w:rsidRDefault="00275E60" w:rsidP="00275E60">
            <w:pPr>
              <w:rPr>
                <w:rFonts w:ascii="Times New Roman" w:eastAsia="Times New Roman" w:hAnsi="Times New Roman" w:cs="Times New Roman"/>
              </w:rPr>
            </w:pPr>
          </w:p>
        </w:tc>
        <w:tc>
          <w:tcPr>
            <w:tcW w:w="4800" w:type="dxa"/>
          </w:tcPr>
          <w:p w14:paraId="2E85FCCA"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Public Comment Period </w:t>
            </w:r>
          </w:p>
        </w:tc>
        <w:tc>
          <w:tcPr>
            <w:tcW w:w="3645" w:type="dxa"/>
          </w:tcPr>
          <w:p w14:paraId="653FA108" w14:textId="76886414" w:rsidR="00275E60" w:rsidRDefault="00103EE9" w:rsidP="00275E60">
            <w:pPr>
              <w:rPr>
                <w:rFonts w:ascii="Times New Roman" w:eastAsia="Times New Roman" w:hAnsi="Times New Roman" w:cs="Times New Roman"/>
              </w:rPr>
            </w:pPr>
            <w:r>
              <w:rPr>
                <w:rFonts w:ascii="Times New Roman" w:eastAsia="Times New Roman" w:hAnsi="Times New Roman" w:cs="Times New Roman"/>
              </w:rPr>
              <w:t>4/28-5/5</w:t>
            </w:r>
          </w:p>
        </w:tc>
        <w:tc>
          <w:tcPr>
            <w:tcW w:w="1980" w:type="dxa"/>
          </w:tcPr>
          <w:p w14:paraId="5511987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week</w:t>
            </w:r>
          </w:p>
        </w:tc>
      </w:tr>
      <w:tr w:rsidR="00275E60" w14:paraId="54604663" w14:textId="77777777">
        <w:tc>
          <w:tcPr>
            <w:tcW w:w="2895" w:type="dxa"/>
          </w:tcPr>
          <w:p w14:paraId="38D78E6B" w14:textId="77777777" w:rsidR="00275E60" w:rsidRDefault="00275E60" w:rsidP="00275E60">
            <w:pPr>
              <w:rPr>
                <w:rFonts w:ascii="Times New Roman" w:eastAsia="Times New Roman" w:hAnsi="Times New Roman" w:cs="Times New Roman"/>
              </w:rPr>
            </w:pPr>
          </w:p>
        </w:tc>
        <w:tc>
          <w:tcPr>
            <w:tcW w:w="4800" w:type="dxa"/>
          </w:tcPr>
          <w:p w14:paraId="407F7F3B"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EST presents methods to Faculty/Staff/Students; faculty/staff for initial vote on adoption (does not need to be unanimous but requires two thirds approval)</w:t>
            </w:r>
          </w:p>
        </w:tc>
        <w:tc>
          <w:tcPr>
            <w:tcW w:w="3645" w:type="dxa"/>
          </w:tcPr>
          <w:p w14:paraId="7640C489" w14:textId="1C7BC438"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Ma</w:t>
            </w:r>
            <w:r w:rsidR="00103EE9">
              <w:rPr>
                <w:rFonts w:ascii="Times New Roman" w:eastAsia="Times New Roman" w:hAnsi="Times New Roman" w:cs="Times New Roman"/>
              </w:rPr>
              <w:t>y 19</w:t>
            </w:r>
            <w:r>
              <w:rPr>
                <w:rFonts w:ascii="Times New Roman" w:eastAsia="Times New Roman" w:hAnsi="Times New Roman" w:cs="Times New Roman"/>
              </w:rPr>
              <w:t>-Faculty meeting</w:t>
            </w:r>
          </w:p>
          <w:p w14:paraId="2DC0AE4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EST presents methods of accountability at Faculty/Staff meeting</w:t>
            </w:r>
          </w:p>
        </w:tc>
        <w:tc>
          <w:tcPr>
            <w:tcW w:w="1980" w:type="dxa"/>
          </w:tcPr>
          <w:p w14:paraId="53EA08CB"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1 hour </w:t>
            </w:r>
          </w:p>
        </w:tc>
      </w:tr>
      <w:tr w:rsidR="00275E60" w14:paraId="4A0CD30E" w14:textId="77777777">
        <w:tc>
          <w:tcPr>
            <w:tcW w:w="2895" w:type="dxa"/>
          </w:tcPr>
          <w:p w14:paraId="0C791A5C" w14:textId="77777777" w:rsidR="00275E60" w:rsidRDefault="00275E60" w:rsidP="00275E60">
            <w:pPr>
              <w:rPr>
                <w:rFonts w:ascii="Times New Roman" w:eastAsia="Times New Roman" w:hAnsi="Times New Roman" w:cs="Times New Roman"/>
              </w:rPr>
            </w:pPr>
          </w:p>
        </w:tc>
        <w:tc>
          <w:tcPr>
            <w:tcW w:w="4800" w:type="dxa"/>
          </w:tcPr>
          <w:p w14:paraId="1CF4FF76"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If necessary, EST revises mechanisms based on feedback from faculty/staff and submits for electronic vote</w:t>
            </w:r>
          </w:p>
        </w:tc>
        <w:tc>
          <w:tcPr>
            <w:tcW w:w="3645" w:type="dxa"/>
          </w:tcPr>
          <w:p w14:paraId="7DF902A4" w14:textId="31636DA6" w:rsidR="00275E60" w:rsidRDefault="00103EE9" w:rsidP="00275E60">
            <w:pPr>
              <w:rPr>
                <w:rFonts w:ascii="Times New Roman" w:eastAsia="Times New Roman" w:hAnsi="Times New Roman" w:cs="Times New Roman"/>
              </w:rPr>
            </w:pPr>
            <w:r>
              <w:rPr>
                <w:rFonts w:ascii="Times New Roman" w:eastAsia="Times New Roman" w:hAnsi="Times New Roman" w:cs="Times New Roman"/>
              </w:rPr>
              <w:t>5/19-6/3</w:t>
            </w:r>
          </w:p>
        </w:tc>
        <w:tc>
          <w:tcPr>
            <w:tcW w:w="1980" w:type="dxa"/>
          </w:tcPr>
          <w:p w14:paraId="54E7574C" w14:textId="02B6718B" w:rsidR="00275E60" w:rsidRDefault="00103EE9" w:rsidP="00275E60">
            <w:pPr>
              <w:rPr>
                <w:rFonts w:ascii="Times New Roman" w:eastAsia="Times New Roman" w:hAnsi="Times New Roman" w:cs="Times New Roman"/>
              </w:rPr>
            </w:pPr>
            <w:r>
              <w:rPr>
                <w:rFonts w:ascii="Times New Roman" w:eastAsia="Times New Roman" w:hAnsi="Times New Roman" w:cs="Times New Roman"/>
              </w:rPr>
              <w:t>2</w:t>
            </w:r>
            <w:r w:rsidR="00275E60">
              <w:rPr>
                <w:rFonts w:ascii="Times New Roman" w:eastAsia="Times New Roman" w:hAnsi="Times New Roman" w:cs="Times New Roman"/>
              </w:rPr>
              <w:t xml:space="preserve"> hour</w:t>
            </w:r>
            <w:r>
              <w:rPr>
                <w:rFonts w:ascii="Times New Roman" w:eastAsia="Times New Roman" w:hAnsi="Times New Roman" w:cs="Times New Roman"/>
              </w:rPr>
              <w:t>s</w:t>
            </w:r>
          </w:p>
        </w:tc>
      </w:tr>
      <w:tr w:rsidR="00275E60" w14:paraId="4E9BFA35" w14:textId="77777777">
        <w:tc>
          <w:tcPr>
            <w:tcW w:w="2895" w:type="dxa"/>
          </w:tcPr>
          <w:p w14:paraId="69098EC2" w14:textId="77777777" w:rsidR="00275E60" w:rsidRDefault="00275E60" w:rsidP="00275E60">
            <w:pPr>
              <w:rPr>
                <w:rFonts w:ascii="Times New Roman" w:eastAsia="Times New Roman" w:hAnsi="Times New Roman" w:cs="Times New Roman"/>
                <w:i/>
              </w:rPr>
            </w:pPr>
          </w:p>
        </w:tc>
        <w:tc>
          <w:tcPr>
            <w:tcW w:w="4800" w:type="dxa"/>
          </w:tcPr>
          <w:p w14:paraId="2EB69E0A" w14:textId="77777777" w:rsidR="00275E60" w:rsidRDefault="00275E60" w:rsidP="00275E60">
            <w:pPr>
              <w:rPr>
                <w:rFonts w:ascii="Times New Roman" w:eastAsia="Times New Roman" w:hAnsi="Times New Roman" w:cs="Times New Roman"/>
              </w:rPr>
            </w:pPr>
          </w:p>
        </w:tc>
        <w:tc>
          <w:tcPr>
            <w:tcW w:w="3645" w:type="dxa"/>
          </w:tcPr>
          <w:p w14:paraId="2ED9BF40" w14:textId="77777777" w:rsidR="00275E60" w:rsidRDefault="00275E60" w:rsidP="00275E60">
            <w:pPr>
              <w:rPr>
                <w:rFonts w:ascii="Times New Roman" w:eastAsia="Times New Roman" w:hAnsi="Times New Roman" w:cs="Times New Roman"/>
              </w:rPr>
            </w:pPr>
          </w:p>
        </w:tc>
        <w:tc>
          <w:tcPr>
            <w:tcW w:w="1980" w:type="dxa"/>
          </w:tcPr>
          <w:p w14:paraId="728AB704" w14:textId="77777777" w:rsidR="00275E60" w:rsidRDefault="00275E60" w:rsidP="00275E60">
            <w:pPr>
              <w:rPr>
                <w:rFonts w:ascii="Times New Roman" w:eastAsia="Times New Roman" w:hAnsi="Times New Roman" w:cs="Times New Roman"/>
              </w:rPr>
            </w:pPr>
          </w:p>
        </w:tc>
      </w:tr>
      <w:tr w:rsidR="00275E60" w14:paraId="2D78C12C" w14:textId="77777777">
        <w:tc>
          <w:tcPr>
            <w:tcW w:w="2895" w:type="dxa"/>
            <w:shd w:val="clear" w:color="auto" w:fill="CFE2F3"/>
          </w:tcPr>
          <w:p w14:paraId="50DA9081" w14:textId="77777777" w:rsidR="00275E60" w:rsidRDefault="00275E60" w:rsidP="00275E60">
            <w:pPr>
              <w:rPr>
                <w:rFonts w:ascii="Times New Roman" w:eastAsia="Times New Roman" w:hAnsi="Times New Roman" w:cs="Times New Roman"/>
                <w:b/>
              </w:rPr>
            </w:pPr>
            <w:r>
              <w:rPr>
                <w:rFonts w:ascii="Times New Roman" w:eastAsia="Times New Roman" w:hAnsi="Times New Roman" w:cs="Times New Roman"/>
                <w:b/>
              </w:rPr>
              <w:t xml:space="preserve">Revise mission, </w:t>
            </w:r>
            <w:proofErr w:type="gramStart"/>
            <w:r>
              <w:rPr>
                <w:rFonts w:ascii="Times New Roman" w:eastAsia="Times New Roman" w:hAnsi="Times New Roman" w:cs="Times New Roman"/>
                <w:b/>
              </w:rPr>
              <w:t>policies</w:t>
            </w:r>
            <w:proofErr w:type="gramEnd"/>
            <w:r>
              <w:rPr>
                <w:rFonts w:ascii="Times New Roman" w:eastAsia="Times New Roman" w:hAnsi="Times New Roman" w:cs="Times New Roman"/>
                <w:b/>
              </w:rPr>
              <w:t xml:space="preserve"> and procedures in the areas of equity, diversity, inclusion, and racial justice</w:t>
            </w:r>
          </w:p>
        </w:tc>
        <w:tc>
          <w:tcPr>
            <w:tcW w:w="4800" w:type="dxa"/>
            <w:shd w:val="clear" w:color="auto" w:fill="CFE2F3"/>
          </w:tcPr>
          <w:p w14:paraId="6BE6891D" w14:textId="77777777" w:rsidR="00275E60" w:rsidRDefault="00275E60" w:rsidP="00275E60">
            <w:pPr>
              <w:rPr>
                <w:rFonts w:ascii="Times New Roman" w:eastAsia="Times New Roman" w:hAnsi="Times New Roman" w:cs="Times New Roman"/>
              </w:rPr>
            </w:pPr>
          </w:p>
        </w:tc>
        <w:tc>
          <w:tcPr>
            <w:tcW w:w="3645" w:type="dxa"/>
            <w:shd w:val="clear" w:color="auto" w:fill="CFE2F3"/>
          </w:tcPr>
          <w:p w14:paraId="06271F17" w14:textId="77777777" w:rsidR="00275E60" w:rsidRDefault="00275E60" w:rsidP="00275E60">
            <w:pPr>
              <w:rPr>
                <w:rFonts w:ascii="Times New Roman" w:eastAsia="Times New Roman" w:hAnsi="Times New Roman" w:cs="Times New Roman"/>
              </w:rPr>
            </w:pPr>
          </w:p>
        </w:tc>
        <w:tc>
          <w:tcPr>
            <w:tcW w:w="1980" w:type="dxa"/>
            <w:shd w:val="clear" w:color="auto" w:fill="CFE2F3"/>
          </w:tcPr>
          <w:p w14:paraId="25E06B15" w14:textId="77777777" w:rsidR="00275E60" w:rsidRDefault="00275E60" w:rsidP="00275E60">
            <w:pPr>
              <w:rPr>
                <w:rFonts w:ascii="Times New Roman" w:eastAsia="Times New Roman" w:hAnsi="Times New Roman" w:cs="Times New Roman"/>
              </w:rPr>
            </w:pPr>
          </w:p>
        </w:tc>
      </w:tr>
      <w:tr w:rsidR="00275E60" w14:paraId="0908C593" w14:textId="77777777">
        <w:tc>
          <w:tcPr>
            <w:tcW w:w="2895" w:type="dxa"/>
          </w:tcPr>
          <w:p w14:paraId="0C9785D6" w14:textId="77777777" w:rsidR="00275E60" w:rsidRDefault="00275E60" w:rsidP="00275E60">
            <w:pPr>
              <w:numPr>
                <w:ilvl w:val="0"/>
                <w:numId w:val="3"/>
              </w:numPr>
              <w:rPr>
                <w:rFonts w:ascii="Times New Roman" w:eastAsia="Times New Roman" w:hAnsi="Times New Roman" w:cs="Times New Roman"/>
                <w:b/>
              </w:rPr>
            </w:pPr>
            <w:r>
              <w:rPr>
                <w:rFonts w:ascii="Times New Roman" w:eastAsia="Times New Roman" w:hAnsi="Times New Roman" w:cs="Times New Roman"/>
                <w:b/>
              </w:rPr>
              <w:t>Revised mission statement, goals of SSW, and goals of BSW/MSW program, with attention to micro, mezzo, macro levels</w:t>
            </w:r>
          </w:p>
          <w:p w14:paraId="2BF615D8"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rPr>
            </w:pPr>
          </w:p>
        </w:tc>
        <w:tc>
          <w:tcPr>
            <w:tcW w:w="4800" w:type="dxa"/>
          </w:tcPr>
          <w:p w14:paraId="1AB0D4AA"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EST revises mission statement, goals of School and programs (open to faculty, </w:t>
            </w:r>
            <w:proofErr w:type="gramStart"/>
            <w:r>
              <w:rPr>
                <w:rFonts w:ascii="Times New Roman" w:eastAsia="Times New Roman" w:hAnsi="Times New Roman" w:cs="Times New Roman"/>
              </w:rPr>
              <w:t>staff</w:t>
            </w:r>
            <w:proofErr w:type="gramEnd"/>
            <w:r>
              <w:rPr>
                <w:rFonts w:ascii="Times New Roman" w:eastAsia="Times New Roman" w:hAnsi="Times New Roman" w:cs="Times New Roman"/>
              </w:rPr>
              <w:t xml:space="preserve"> and students/community partners to attend and contribute)</w:t>
            </w:r>
          </w:p>
        </w:tc>
        <w:tc>
          <w:tcPr>
            <w:tcW w:w="3645" w:type="dxa"/>
          </w:tcPr>
          <w:p w14:paraId="0CDB4565"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February</w:t>
            </w:r>
          </w:p>
        </w:tc>
        <w:tc>
          <w:tcPr>
            <w:tcW w:w="1980" w:type="dxa"/>
          </w:tcPr>
          <w:p w14:paraId="5301D9A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6 hours</w:t>
            </w:r>
          </w:p>
        </w:tc>
      </w:tr>
      <w:tr w:rsidR="00275E60" w14:paraId="25956FA6" w14:textId="77777777">
        <w:tc>
          <w:tcPr>
            <w:tcW w:w="2895" w:type="dxa"/>
          </w:tcPr>
          <w:p w14:paraId="30905851" w14:textId="77777777" w:rsidR="00275E60" w:rsidRDefault="00275E60" w:rsidP="00275E60">
            <w:pPr>
              <w:ind w:left="720"/>
              <w:rPr>
                <w:rFonts w:ascii="Times New Roman" w:eastAsia="Times New Roman" w:hAnsi="Times New Roman" w:cs="Times New Roman"/>
                <w:b/>
              </w:rPr>
            </w:pPr>
          </w:p>
        </w:tc>
        <w:tc>
          <w:tcPr>
            <w:tcW w:w="4800" w:type="dxa"/>
          </w:tcPr>
          <w:p w14:paraId="2C98F2F2"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Public comment period</w:t>
            </w:r>
          </w:p>
        </w:tc>
        <w:tc>
          <w:tcPr>
            <w:tcW w:w="3645" w:type="dxa"/>
          </w:tcPr>
          <w:p w14:paraId="02ACE76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Via document distribution and comment gathering</w:t>
            </w:r>
          </w:p>
        </w:tc>
        <w:tc>
          <w:tcPr>
            <w:tcW w:w="1980" w:type="dxa"/>
          </w:tcPr>
          <w:p w14:paraId="3E3580A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week in late February</w:t>
            </w:r>
          </w:p>
        </w:tc>
      </w:tr>
      <w:tr w:rsidR="00275E60" w14:paraId="6601AA85" w14:textId="77777777">
        <w:tc>
          <w:tcPr>
            <w:tcW w:w="2895" w:type="dxa"/>
          </w:tcPr>
          <w:p w14:paraId="70E8E9C6" w14:textId="77777777" w:rsidR="00275E60" w:rsidRDefault="00275E60" w:rsidP="00275E60">
            <w:pPr>
              <w:ind w:left="720"/>
              <w:rPr>
                <w:rFonts w:ascii="Times New Roman" w:eastAsia="Times New Roman" w:hAnsi="Times New Roman" w:cs="Times New Roman"/>
                <w:b/>
              </w:rPr>
            </w:pPr>
          </w:p>
        </w:tc>
        <w:tc>
          <w:tcPr>
            <w:tcW w:w="4800" w:type="dxa"/>
          </w:tcPr>
          <w:p w14:paraId="325D532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EST presents to faculty,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staff/community partners; faculty/staff initial vote on adoption (does not need to be unanimous but requires two thirds approval)</w:t>
            </w:r>
          </w:p>
        </w:tc>
        <w:tc>
          <w:tcPr>
            <w:tcW w:w="3645" w:type="dxa"/>
          </w:tcPr>
          <w:p w14:paraId="414BF3AF"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March 3 Faculty/Staff meeting</w:t>
            </w:r>
          </w:p>
        </w:tc>
        <w:tc>
          <w:tcPr>
            <w:tcW w:w="1980" w:type="dxa"/>
          </w:tcPr>
          <w:p w14:paraId="19D0455C"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hour</w:t>
            </w:r>
          </w:p>
        </w:tc>
      </w:tr>
      <w:tr w:rsidR="00275E60" w14:paraId="51F2D0EF" w14:textId="77777777">
        <w:tc>
          <w:tcPr>
            <w:tcW w:w="2895" w:type="dxa"/>
          </w:tcPr>
          <w:p w14:paraId="68F790D2" w14:textId="77777777" w:rsidR="00275E60" w:rsidRDefault="00275E60" w:rsidP="00275E60">
            <w:pPr>
              <w:ind w:left="720"/>
              <w:rPr>
                <w:rFonts w:ascii="Times New Roman" w:eastAsia="Times New Roman" w:hAnsi="Times New Roman" w:cs="Times New Roman"/>
                <w:b/>
              </w:rPr>
            </w:pPr>
          </w:p>
        </w:tc>
        <w:tc>
          <w:tcPr>
            <w:tcW w:w="4800" w:type="dxa"/>
          </w:tcPr>
          <w:p w14:paraId="7C7BC6B1"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If necessary, EST revises mission and goals based on feedback from students, faculty and staff/community partners and submits for electronic vote</w:t>
            </w:r>
          </w:p>
        </w:tc>
        <w:tc>
          <w:tcPr>
            <w:tcW w:w="3645" w:type="dxa"/>
          </w:tcPr>
          <w:p w14:paraId="33825E8D"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April</w:t>
            </w:r>
          </w:p>
        </w:tc>
        <w:tc>
          <w:tcPr>
            <w:tcW w:w="1980" w:type="dxa"/>
          </w:tcPr>
          <w:p w14:paraId="2B721094"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2 hours</w:t>
            </w:r>
          </w:p>
        </w:tc>
      </w:tr>
      <w:tr w:rsidR="00275E60" w14:paraId="4C5020FA" w14:textId="77777777">
        <w:tc>
          <w:tcPr>
            <w:tcW w:w="2895" w:type="dxa"/>
          </w:tcPr>
          <w:p w14:paraId="6B46527D" w14:textId="77777777" w:rsidR="00275E60" w:rsidRDefault="00275E60" w:rsidP="00275E60">
            <w:pPr>
              <w:numPr>
                <w:ilvl w:val="0"/>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Establish mechanisms for students to report concerns and issues of equity </w:t>
            </w:r>
            <w:r>
              <w:rPr>
                <w:rFonts w:ascii="Times New Roman" w:eastAsia="Times New Roman" w:hAnsi="Times New Roman" w:cs="Times New Roman"/>
                <w:b/>
                <w:color w:val="000000"/>
              </w:rPr>
              <w:lastRenderedPageBreak/>
              <w:t>that is responsive and welcoming</w:t>
            </w:r>
          </w:p>
        </w:tc>
        <w:tc>
          <w:tcPr>
            <w:tcW w:w="4800" w:type="dxa"/>
          </w:tcPr>
          <w:p w14:paraId="03D7744F"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lastRenderedPageBreak/>
              <w:t xml:space="preserve">EST develops mechanisms (open to faculty, </w:t>
            </w:r>
            <w:proofErr w:type="gramStart"/>
            <w:r>
              <w:rPr>
                <w:rFonts w:ascii="Times New Roman" w:eastAsia="Times New Roman" w:hAnsi="Times New Roman" w:cs="Times New Roman"/>
              </w:rPr>
              <w:t>staff</w:t>
            </w:r>
            <w:proofErr w:type="gramEnd"/>
            <w:r>
              <w:rPr>
                <w:rFonts w:ascii="Times New Roman" w:eastAsia="Times New Roman" w:hAnsi="Times New Roman" w:cs="Times New Roman"/>
              </w:rPr>
              <w:t xml:space="preserve"> and students/community partners to attend and contribute)</w:t>
            </w:r>
          </w:p>
        </w:tc>
        <w:tc>
          <w:tcPr>
            <w:tcW w:w="3645" w:type="dxa"/>
          </w:tcPr>
          <w:p w14:paraId="7B95A794"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February</w:t>
            </w:r>
          </w:p>
        </w:tc>
        <w:tc>
          <w:tcPr>
            <w:tcW w:w="1980" w:type="dxa"/>
          </w:tcPr>
          <w:p w14:paraId="374AD16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2 hours</w:t>
            </w:r>
          </w:p>
        </w:tc>
      </w:tr>
      <w:tr w:rsidR="00275E60" w14:paraId="3CE06EAD" w14:textId="77777777">
        <w:tc>
          <w:tcPr>
            <w:tcW w:w="2895" w:type="dxa"/>
          </w:tcPr>
          <w:p w14:paraId="390DF861"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color w:val="000000"/>
              </w:rPr>
            </w:pPr>
          </w:p>
        </w:tc>
        <w:tc>
          <w:tcPr>
            <w:tcW w:w="4800" w:type="dxa"/>
          </w:tcPr>
          <w:p w14:paraId="67FE67B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Public comment period</w:t>
            </w:r>
          </w:p>
        </w:tc>
        <w:tc>
          <w:tcPr>
            <w:tcW w:w="3645" w:type="dxa"/>
          </w:tcPr>
          <w:p w14:paraId="25DEE14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Late February document distribution and comments gathered</w:t>
            </w:r>
          </w:p>
        </w:tc>
        <w:tc>
          <w:tcPr>
            <w:tcW w:w="1980" w:type="dxa"/>
          </w:tcPr>
          <w:p w14:paraId="72763BC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week</w:t>
            </w:r>
          </w:p>
        </w:tc>
      </w:tr>
      <w:tr w:rsidR="00275E60" w14:paraId="428522E7" w14:textId="77777777">
        <w:tc>
          <w:tcPr>
            <w:tcW w:w="2895" w:type="dxa"/>
          </w:tcPr>
          <w:p w14:paraId="0902C8FB" w14:textId="77777777" w:rsidR="00275E60" w:rsidRDefault="00275E60" w:rsidP="00275E60">
            <w:pPr>
              <w:rPr>
                <w:rFonts w:ascii="Times New Roman" w:eastAsia="Times New Roman" w:hAnsi="Times New Roman" w:cs="Times New Roman"/>
              </w:rPr>
            </w:pPr>
          </w:p>
        </w:tc>
        <w:tc>
          <w:tcPr>
            <w:tcW w:w="4800" w:type="dxa"/>
          </w:tcPr>
          <w:p w14:paraId="4AE4E866"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EST presents to faculty,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staff community partners; faculty/staff initial vote on adoption (does not need to be unanimous but requires two thirds approval)</w:t>
            </w:r>
          </w:p>
        </w:tc>
        <w:tc>
          <w:tcPr>
            <w:tcW w:w="3645" w:type="dxa"/>
          </w:tcPr>
          <w:p w14:paraId="4AB47921"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March 3 Faculty/Staff meeting</w:t>
            </w:r>
          </w:p>
        </w:tc>
        <w:tc>
          <w:tcPr>
            <w:tcW w:w="1980" w:type="dxa"/>
          </w:tcPr>
          <w:p w14:paraId="0897CC4C"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hour</w:t>
            </w:r>
          </w:p>
        </w:tc>
      </w:tr>
      <w:tr w:rsidR="00275E60" w14:paraId="7CDBF494" w14:textId="77777777">
        <w:tc>
          <w:tcPr>
            <w:tcW w:w="2895" w:type="dxa"/>
          </w:tcPr>
          <w:p w14:paraId="0898C09A" w14:textId="77777777" w:rsidR="00275E60" w:rsidRDefault="00275E60" w:rsidP="00275E60">
            <w:pPr>
              <w:rPr>
                <w:rFonts w:ascii="Times New Roman" w:eastAsia="Times New Roman" w:hAnsi="Times New Roman" w:cs="Times New Roman"/>
              </w:rPr>
            </w:pPr>
          </w:p>
        </w:tc>
        <w:tc>
          <w:tcPr>
            <w:tcW w:w="4800" w:type="dxa"/>
          </w:tcPr>
          <w:p w14:paraId="67218EC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If necessary, EST revises mechanism based on feedback from students, faculty and staff/community partners and submits for electronic vote</w:t>
            </w:r>
          </w:p>
        </w:tc>
        <w:tc>
          <w:tcPr>
            <w:tcW w:w="3645" w:type="dxa"/>
          </w:tcPr>
          <w:p w14:paraId="0D6EBF3C"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April</w:t>
            </w:r>
          </w:p>
        </w:tc>
        <w:tc>
          <w:tcPr>
            <w:tcW w:w="1980" w:type="dxa"/>
          </w:tcPr>
          <w:p w14:paraId="6CAB25F4"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hour</w:t>
            </w:r>
          </w:p>
        </w:tc>
      </w:tr>
      <w:tr w:rsidR="00275E60" w14:paraId="210E067A" w14:textId="77777777">
        <w:tc>
          <w:tcPr>
            <w:tcW w:w="2895" w:type="dxa"/>
          </w:tcPr>
          <w:p w14:paraId="1D42C42F" w14:textId="77777777" w:rsidR="00275E60" w:rsidRDefault="00275E60" w:rsidP="00275E60">
            <w:pPr>
              <w:numPr>
                <w:ilvl w:val="0"/>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Review academic and professional review processes (including field placement) to assure principles of equity and inclusion</w:t>
            </w:r>
          </w:p>
        </w:tc>
        <w:tc>
          <w:tcPr>
            <w:tcW w:w="4800" w:type="dxa"/>
          </w:tcPr>
          <w:p w14:paraId="256D00A3" w14:textId="77777777" w:rsidR="00275E60" w:rsidRDefault="00275E60" w:rsidP="00275E60">
            <w:pPr>
              <w:rPr>
                <w:rFonts w:ascii="Times New Roman" w:eastAsia="Times New Roman" w:hAnsi="Times New Roman" w:cs="Times New Roman"/>
              </w:rPr>
            </w:pPr>
          </w:p>
        </w:tc>
        <w:tc>
          <w:tcPr>
            <w:tcW w:w="3645" w:type="dxa"/>
          </w:tcPr>
          <w:p w14:paraId="61BE4494" w14:textId="77777777" w:rsidR="00275E60" w:rsidRDefault="00275E60" w:rsidP="00275E60">
            <w:pPr>
              <w:rPr>
                <w:rFonts w:ascii="Times New Roman" w:eastAsia="Times New Roman" w:hAnsi="Times New Roman" w:cs="Times New Roman"/>
              </w:rPr>
            </w:pPr>
          </w:p>
        </w:tc>
        <w:tc>
          <w:tcPr>
            <w:tcW w:w="1980" w:type="dxa"/>
          </w:tcPr>
          <w:p w14:paraId="5B59DA06" w14:textId="77777777" w:rsidR="00275E60" w:rsidRDefault="00275E60" w:rsidP="00275E60">
            <w:pPr>
              <w:rPr>
                <w:rFonts w:ascii="Times New Roman" w:eastAsia="Times New Roman" w:hAnsi="Times New Roman" w:cs="Times New Roman"/>
              </w:rPr>
            </w:pPr>
          </w:p>
        </w:tc>
      </w:tr>
      <w:tr w:rsidR="00275E60" w14:paraId="2E740918" w14:textId="77777777">
        <w:tc>
          <w:tcPr>
            <w:tcW w:w="2895" w:type="dxa"/>
          </w:tcPr>
          <w:p w14:paraId="321B382F" w14:textId="77777777" w:rsidR="00275E60" w:rsidRDefault="00275E60" w:rsidP="00275E60">
            <w:pPr>
              <w:rPr>
                <w:rFonts w:ascii="Times New Roman" w:eastAsia="Times New Roman" w:hAnsi="Times New Roman" w:cs="Times New Roman"/>
              </w:rPr>
            </w:pPr>
          </w:p>
        </w:tc>
        <w:tc>
          <w:tcPr>
            <w:tcW w:w="4800" w:type="dxa"/>
          </w:tcPr>
          <w:p w14:paraId="59472FF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EST reviews and revises academic and professional review processes (open to faculty, </w:t>
            </w:r>
            <w:proofErr w:type="gramStart"/>
            <w:r>
              <w:rPr>
                <w:rFonts w:ascii="Times New Roman" w:eastAsia="Times New Roman" w:hAnsi="Times New Roman" w:cs="Times New Roman"/>
              </w:rPr>
              <w:t>staff</w:t>
            </w:r>
            <w:proofErr w:type="gramEnd"/>
            <w:r>
              <w:rPr>
                <w:rFonts w:ascii="Times New Roman" w:eastAsia="Times New Roman" w:hAnsi="Times New Roman" w:cs="Times New Roman"/>
              </w:rPr>
              <w:t xml:space="preserve"> and students/community partners to attend and contribute) </w:t>
            </w:r>
          </w:p>
        </w:tc>
        <w:tc>
          <w:tcPr>
            <w:tcW w:w="3645" w:type="dxa"/>
          </w:tcPr>
          <w:p w14:paraId="1B07650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March and April</w:t>
            </w:r>
          </w:p>
        </w:tc>
        <w:tc>
          <w:tcPr>
            <w:tcW w:w="1980" w:type="dxa"/>
          </w:tcPr>
          <w:p w14:paraId="05BC9385"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4 hours</w:t>
            </w:r>
          </w:p>
        </w:tc>
      </w:tr>
      <w:tr w:rsidR="00275E60" w14:paraId="3BD03891" w14:textId="77777777">
        <w:tc>
          <w:tcPr>
            <w:tcW w:w="2895" w:type="dxa"/>
          </w:tcPr>
          <w:p w14:paraId="348DA4E7" w14:textId="77777777" w:rsidR="00275E60" w:rsidRDefault="00275E60" w:rsidP="00275E60">
            <w:pPr>
              <w:rPr>
                <w:rFonts w:ascii="Times New Roman" w:eastAsia="Times New Roman" w:hAnsi="Times New Roman" w:cs="Times New Roman"/>
              </w:rPr>
            </w:pPr>
          </w:p>
        </w:tc>
        <w:tc>
          <w:tcPr>
            <w:tcW w:w="4800" w:type="dxa"/>
          </w:tcPr>
          <w:p w14:paraId="38FBFAD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Public comment period</w:t>
            </w:r>
          </w:p>
        </w:tc>
        <w:tc>
          <w:tcPr>
            <w:tcW w:w="3645" w:type="dxa"/>
          </w:tcPr>
          <w:p w14:paraId="35D24061"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Mid-April document </w:t>
            </w:r>
            <w:proofErr w:type="gramStart"/>
            <w:r>
              <w:rPr>
                <w:rFonts w:ascii="Times New Roman" w:eastAsia="Times New Roman" w:hAnsi="Times New Roman" w:cs="Times New Roman"/>
              </w:rPr>
              <w:t>distributed</w:t>
            </w:r>
            <w:proofErr w:type="gramEnd"/>
            <w:r>
              <w:rPr>
                <w:rFonts w:ascii="Times New Roman" w:eastAsia="Times New Roman" w:hAnsi="Times New Roman" w:cs="Times New Roman"/>
              </w:rPr>
              <w:t xml:space="preserve"> and comments gathered</w:t>
            </w:r>
          </w:p>
        </w:tc>
        <w:tc>
          <w:tcPr>
            <w:tcW w:w="1980" w:type="dxa"/>
          </w:tcPr>
          <w:p w14:paraId="5DFC86E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week</w:t>
            </w:r>
          </w:p>
        </w:tc>
      </w:tr>
      <w:tr w:rsidR="00275E60" w14:paraId="04F6BF0A" w14:textId="77777777">
        <w:tc>
          <w:tcPr>
            <w:tcW w:w="2895" w:type="dxa"/>
          </w:tcPr>
          <w:p w14:paraId="3E16D4B0" w14:textId="77777777" w:rsidR="00275E60" w:rsidRDefault="00275E60" w:rsidP="00275E60">
            <w:pPr>
              <w:rPr>
                <w:rFonts w:ascii="Times New Roman" w:eastAsia="Times New Roman" w:hAnsi="Times New Roman" w:cs="Times New Roman"/>
              </w:rPr>
            </w:pPr>
          </w:p>
        </w:tc>
        <w:tc>
          <w:tcPr>
            <w:tcW w:w="4800" w:type="dxa"/>
          </w:tcPr>
          <w:p w14:paraId="0CEA3EC1"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EST presents to faculty,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staff/community partners; faculty/staff initial vote on adoption (does not need to be unanimous, but two-thirds approval required)</w:t>
            </w:r>
          </w:p>
        </w:tc>
        <w:tc>
          <w:tcPr>
            <w:tcW w:w="3645" w:type="dxa"/>
          </w:tcPr>
          <w:p w14:paraId="11762B4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April 28</w:t>
            </w:r>
          </w:p>
          <w:p w14:paraId="7D6759B2"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Faculty/Staff meeting</w:t>
            </w:r>
          </w:p>
        </w:tc>
        <w:tc>
          <w:tcPr>
            <w:tcW w:w="1980" w:type="dxa"/>
          </w:tcPr>
          <w:p w14:paraId="00E8FB21"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hour</w:t>
            </w:r>
          </w:p>
        </w:tc>
      </w:tr>
      <w:tr w:rsidR="00275E60" w14:paraId="507BBCA1" w14:textId="77777777">
        <w:tc>
          <w:tcPr>
            <w:tcW w:w="2895" w:type="dxa"/>
          </w:tcPr>
          <w:p w14:paraId="090B8FE5" w14:textId="77777777" w:rsidR="00275E60" w:rsidRDefault="00275E60" w:rsidP="00275E60">
            <w:pPr>
              <w:rPr>
                <w:rFonts w:ascii="Times New Roman" w:eastAsia="Times New Roman" w:hAnsi="Times New Roman" w:cs="Times New Roman"/>
              </w:rPr>
            </w:pPr>
          </w:p>
        </w:tc>
        <w:tc>
          <w:tcPr>
            <w:tcW w:w="4800" w:type="dxa"/>
          </w:tcPr>
          <w:p w14:paraId="1B9BF814"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If necessary, EST revises processes based on feedback from </w:t>
            </w:r>
            <w:r>
              <w:rPr>
                <w:rFonts w:ascii="Times New Roman" w:eastAsia="Times New Roman" w:hAnsi="Times New Roman" w:cs="Times New Roman"/>
              </w:rPr>
              <w:lastRenderedPageBreak/>
              <w:t>faculty/staff/students/community partners and submits for electronic vote</w:t>
            </w:r>
          </w:p>
        </w:tc>
        <w:tc>
          <w:tcPr>
            <w:tcW w:w="3645" w:type="dxa"/>
          </w:tcPr>
          <w:p w14:paraId="4988CE1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lastRenderedPageBreak/>
              <w:t>May</w:t>
            </w:r>
          </w:p>
        </w:tc>
        <w:tc>
          <w:tcPr>
            <w:tcW w:w="1980" w:type="dxa"/>
          </w:tcPr>
          <w:p w14:paraId="20574EE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hour</w:t>
            </w:r>
          </w:p>
        </w:tc>
      </w:tr>
      <w:tr w:rsidR="00275E60" w14:paraId="4C445803" w14:textId="77777777">
        <w:tc>
          <w:tcPr>
            <w:tcW w:w="2895" w:type="dxa"/>
          </w:tcPr>
          <w:p w14:paraId="360040DC" w14:textId="77777777" w:rsidR="00275E60" w:rsidRDefault="00275E60" w:rsidP="00275E60">
            <w:pPr>
              <w:numPr>
                <w:ilvl w:val="0"/>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Ensure performance reviews are completed annually for all classified and professional staff and consider efforts related to ADEI</w:t>
            </w:r>
          </w:p>
          <w:p w14:paraId="42C4FFA1"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color w:val="000000"/>
              </w:rPr>
            </w:pPr>
          </w:p>
        </w:tc>
        <w:tc>
          <w:tcPr>
            <w:tcW w:w="4800" w:type="dxa"/>
          </w:tcPr>
          <w:p w14:paraId="1A8F96D0"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Sandy and Leah</w:t>
            </w:r>
          </w:p>
        </w:tc>
        <w:tc>
          <w:tcPr>
            <w:tcW w:w="3645" w:type="dxa"/>
          </w:tcPr>
          <w:p w14:paraId="11995C71"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January/February Sandy reviews Ann</w:t>
            </w:r>
          </w:p>
          <w:p w14:paraId="437C1B5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November/December-Sandy reviews Leah</w:t>
            </w:r>
          </w:p>
          <w:p w14:paraId="0B31AC9B"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January-Sandy will aim to review Sasha and Lynne</w:t>
            </w:r>
          </w:p>
          <w:p w14:paraId="0BB75B2D"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Leah will review Robin W. and Elaine according to her established schedule</w:t>
            </w:r>
          </w:p>
        </w:tc>
        <w:tc>
          <w:tcPr>
            <w:tcW w:w="1980" w:type="dxa"/>
          </w:tcPr>
          <w:p w14:paraId="14318EEA"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From 3 to 5 hours including preparation and writing job descriptions when they don’t exist</w:t>
            </w:r>
          </w:p>
        </w:tc>
      </w:tr>
      <w:tr w:rsidR="00275E60" w14:paraId="2072931E" w14:textId="77777777">
        <w:tc>
          <w:tcPr>
            <w:tcW w:w="2895" w:type="dxa"/>
          </w:tcPr>
          <w:p w14:paraId="74F13CFC" w14:textId="77777777" w:rsidR="00275E60" w:rsidRDefault="00275E60" w:rsidP="00275E60">
            <w:pPr>
              <w:numPr>
                <w:ilvl w:val="0"/>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Develop a process for selecting and evaluating adjunct and professional faculty that consider efforts related to ADEI</w:t>
            </w:r>
          </w:p>
          <w:p w14:paraId="65BD7DD7"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color w:val="000000"/>
              </w:rPr>
            </w:pPr>
          </w:p>
        </w:tc>
        <w:tc>
          <w:tcPr>
            <w:tcW w:w="4800" w:type="dxa"/>
          </w:tcPr>
          <w:p w14:paraId="31918955"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EST discussion</w:t>
            </w:r>
          </w:p>
          <w:p w14:paraId="374E4EC2"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Sandy to do research on UM guidelines (if there are any)</w:t>
            </w:r>
          </w:p>
        </w:tc>
        <w:tc>
          <w:tcPr>
            <w:tcW w:w="3645" w:type="dxa"/>
          </w:tcPr>
          <w:p w14:paraId="523029E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April/May</w:t>
            </w:r>
          </w:p>
        </w:tc>
        <w:tc>
          <w:tcPr>
            <w:tcW w:w="1980" w:type="dxa"/>
          </w:tcPr>
          <w:p w14:paraId="1CC3D94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4 hours</w:t>
            </w:r>
          </w:p>
        </w:tc>
      </w:tr>
      <w:tr w:rsidR="00275E60" w14:paraId="07E6681F" w14:textId="77777777">
        <w:tc>
          <w:tcPr>
            <w:tcW w:w="2895" w:type="dxa"/>
          </w:tcPr>
          <w:p w14:paraId="6682AD14" w14:textId="77777777" w:rsidR="00275E60" w:rsidRDefault="00275E60" w:rsidP="00275E60">
            <w:pPr>
              <w:pBdr>
                <w:top w:val="nil"/>
                <w:left w:val="nil"/>
                <w:bottom w:val="nil"/>
                <w:right w:val="nil"/>
                <w:between w:val="nil"/>
              </w:pBdr>
              <w:rPr>
                <w:rFonts w:ascii="Times New Roman" w:eastAsia="Times New Roman" w:hAnsi="Times New Roman" w:cs="Times New Roman"/>
                <w:b/>
              </w:rPr>
            </w:pPr>
          </w:p>
        </w:tc>
        <w:tc>
          <w:tcPr>
            <w:tcW w:w="4800" w:type="dxa"/>
          </w:tcPr>
          <w:p w14:paraId="3E36C78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Public comment period (if we are ready)</w:t>
            </w:r>
          </w:p>
        </w:tc>
        <w:tc>
          <w:tcPr>
            <w:tcW w:w="3645" w:type="dxa"/>
          </w:tcPr>
          <w:p w14:paraId="5691A27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Mid-May document </w:t>
            </w:r>
            <w:proofErr w:type="gramStart"/>
            <w:r>
              <w:rPr>
                <w:rFonts w:ascii="Times New Roman" w:eastAsia="Times New Roman" w:hAnsi="Times New Roman" w:cs="Times New Roman"/>
              </w:rPr>
              <w:t>distributed</w:t>
            </w:r>
            <w:proofErr w:type="gramEnd"/>
            <w:r>
              <w:rPr>
                <w:rFonts w:ascii="Times New Roman" w:eastAsia="Times New Roman" w:hAnsi="Times New Roman" w:cs="Times New Roman"/>
              </w:rPr>
              <w:t xml:space="preserve"> and comments gathered</w:t>
            </w:r>
          </w:p>
        </w:tc>
        <w:tc>
          <w:tcPr>
            <w:tcW w:w="1980" w:type="dxa"/>
          </w:tcPr>
          <w:p w14:paraId="2C139FC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week</w:t>
            </w:r>
          </w:p>
        </w:tc>
      </w:tr>
      <w:tr w:rsidR="00275E60" w14:paraId="1CE62975" w14:textId="77777777">
        <w:tc>
          <w:tcPr>
            <w:tcW w:w="2895" w:type="dxa"/>
          </w:tcPr>
          <w:p w14:paraId="2D352F46" w14:textId="77777777" w:rsidR="00275E60" w:rsidRDefault="00275E60" w:rsidP="00275E60">
            <w:pPr>
              <w:rPr>
                <w:rFonts w:ascii="Times New Roman" w:eastAsia="Times New Roman" w:hAnsi="Times New Roman" w:cs="Times New Roman"/>
              </w:rPr>
            </w:pPr>
          </w:p>
        </w:tc>
        <w:tc>
          <w:tcPr>
            <w:tcW w:w="4800" w:type="dxa"/>
          </w:tcPr>
          <w:p w14:paraId="6C636B3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EST presents to faculty,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staff/community partners; faculty/staff initial vote on adoption (does not need to be unanimous, but two-thirds approval required)</w:t>
            </w:r>
          </w:p>
        </w:tc>
        <w:tc>
          <w:tcPr>
            <w:tcW w:w="3645" w:type="dxa"/>
          </w:tcPr>
          <w:p w14:paraId="3D16090F"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May 19 faculty meeting (if we are ready)</w:t>
            </w:r>
          </w:p>
        </w:tc>
        <w:tc>
          <w:tcPr>
            <w:tcW w:w="1980" w:type="dxa"/>
          </w:tcPr>
          <w:p w14:paraId="11664EB5"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hour</w:t>
            </w:r>
          </w:p>
        </w:tc>
      </w:tr>
      <w:tr w:rsidR="00275E60" w14:paraId="7F043D58" w14:textId="77777777">
        <w:tc>
          <w:tcPr>
            <w:tcW w:w="2895" w:type="dxa"/>
          </w:tcPr>
          <w:p w14:paraId="44D12DB8" w14:textId="77777777" w:rsidR="00275E60" w:rsidRDefault="00275E60" w:rsidP="00275E60">
            <w:pPr>
              <w:rPr>
                <w:rFonts w:ascii="Times New Roman" w:eastAsia="Times New Roman" w:hAnsi="Times New Roman" w:cs="Times New Roman"/>
              </w:rPr>
            </w:pPr>
          </w:p>
        </w:tc>
        <w:tc>
          <w:tcPr>
            <w:tcW w:w="4800" w:type="dxa"/>
          </w:tcPr>
          <w:p w14:paraId="27D3B8DF"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If necessary, EST revises process based on feedback from faculty/staff/students/community partners and submits for electronic vote</w:t>
            </w:r>
          </w:p>
        </w:tc>
        <w:tc>
          <w:tcPr>
            <w:tcW w:w="3645" w:type="dxa"/>
          </w:tcPr>
          <w:p w14:paraId="0068125D"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June</w:t>
            </w:r>
          </w:p>
        </w:tc>
        <w:tc>
          <w:tcPr>
            <w:tcW w:w="1980" w:type="dxa"/>
          </w:tcPr>
          <w:p w14:paraId="33953AF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2 hours</w:t>
            </w:r>
          </w:p>
        </w:tc>
      </w:tr>
      <w:tr w:rsidR="00275E60" w14:paraId="6F8B5BDD" w14:textId="77777777">
        <w:tc>
          <w:tcPr>
            <w:tcW w:w="2895" w:type="dxa"/>
          </w:tcPr>
          <w:p w14:paraId="60B24DDB" w14:textId="77777777" w:rsidR="00275E60" w:rsidRDefault="00275E60" w:rsidP="00275E60">
            <w:pPr>
              <w:numPr>
                <w:ilvl w:val="0"/>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decision making and </w:t>
            </w:r>
            <w:r>
              <w:rPr>
                <w:rFonts w:ascii="Times New Roman" w:eastAsia="Times New Roman" w:hAnsi="Times New Roman" w:cs="Times New Roman"/>
                <w:b/>
                <w:color w:val="000000"/>
              </w:rPr>
              <w:lastRenderedPageBreak/>
              <w:t>implementation processes in committees and faculty meetings</w:t>
            </w:r>
          </w:p>
          <w:p w14:paraId="3361B22F"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color w:val="000000"/>
              </w:rPr>
            </w:pPr>
          </w:p>
        </w:tc>
        <w:tc>
          <w:tcPr>
            <w:tcW w:w="4800" w:type="dxa"/>
          </w:tcPr>
          <w:p w14:paraId="45FD96E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lastRenderedPageBreak/>
              <w:t>EST discussion</w:t>
            </w:r>
          </w:p>
        </w:tc>
        <w:tc>
          <w:tcPr>
            <w:tcW w:w="3645" w:type="dxa"/>
          </w:tcPr>
          <w:p w14:paraId="2C940AD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April/May</w:t>
            </w:r>
          </w:p>
        </w:tc>
        <w:tc>
          <w:tcPr>
            <w:tcW w:w="1980" w:type="dxa"/>
          </w:tcPr>
          <w:p w14:paraId="4670C6E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2 hours</w:t>
            </w:r>
          </w:p>
        </w:tc>
      </w:tr>
      <w:tr w:rsidR="00275E60" w14:paraId="1DDDC25D" w14:textId="77777777">
        <w:tc>
          <w:tcPr>
            <w:tcW w:w="2895" w:type="dxa"/>
          </w:tcPr>
          <w:p w14:paraId="50502638" w14:textId="77777777" w:rsidR="00275E60" w:rsidRDefault="00275E60" w:rsidP="00275E60">
            <w:pPr>
              <w:pBdr>
                <w:top w:val="nil"/>
                <w:left w:val="nil"/>
                <w:bottom w:val="nil"/>
                <w:right w:val="nil"/>
                <w:between w:val="nil"/>
              </w:pBdr>
              <w:rPr>
                <w:rFonts w:ascii="Times New Roman" w:eastAsia="Times New Roman" w:hAnsi="Times New Roman" w:cs="Times New Roman"/>
                <w:b/>
              </w:rPr>
            </w:pPr>
          </w:p>
        </w:tc>
        <w:tc>
          <w:tcPr>
            <w:tcW w:w="4800" w:type="dxa"/>
          </w:tcPr>
          <w:p w14:paraId="2DD712C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Public comment period</w:t>
            </w:r>
          </w:p>
        </w:tc>
        <w:tc>
          <w:tcPr>
            <w:tcW w:w="3645" w:type="dxa"/>
          </w:tcPr>
          <w:p w14:paraId="2EF82D5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Mid-May-document </w:t>
            </w:r>
            <w:proofErr w:type="gramStart"/>
            <w:r>
              <w:rPr>
                <w:rFonts w:ascii="Times New Roman" w:eastAsia="Times New Roman" w:hAnsi="Times New Roman" w:cs="Times New Roman"/>
              </w:rPr>
              <w:t>distributed</w:t>
            </w:r>
            <w:proofErr w:type="gramEnd"/>
            <w:r>
              <w:rPr>
                <w:rFonts w:ascii="Times New Roman" w:eastAsia="Times New Roman" w:hAnsi="Times New Roman" w:cs="Times New Roman"/>
              </w:rPr>
              <w:t xml:space="preserve"> and comments gathered</w:t>
            </w:r>
          </w:p>
        </w:tc>
        <w:tc>
          <w:tcPr>
            <w:tcW w:w="1980" w:type="dxa"/>
          </w:tcPr>
          <w:p w14:paraId="01F13729" w14:textId="77777777" w:rsidR="00275E60" w:rsidRDefault="00275E60" w:rsidP="00275E60">
            <w:pPr>
              <w:rPr>
                <w:rFonts w:ascii="Times New Roman" w:eastAsia="Times New Roman" w:hAnsi="Times New Roman" w:cs="Times New Roman"/>
              </w:rPr>
            </w:pPr>
          </w:p>
        </w:tc>
      </w:tr>
      <w:tr w:rsidR="00275E60" w14:paraId="765B4283" w14:textId="77777777">
        <w:tc>
          <w:tcPr>
            <w:tcW w:w="2895" w:type="dxa"/>
          </w:tcPr>
          <w:p w14:paraId="5F76328B" w14:textId="77777777" w:rsidR="00275E60" w:rsidRDefault="00275E60" w:rsidP="00275E60">
            <w:pPr>
              <w:rPr>
                <w:rFonts w:ascii="Times New Roman" w:eastAsia="Times New Roman" w:hAnsi="Times New Roman" w:cs="Times New Roman"/>
              </w:rPr>
            </w:pPr>
          </w:p>
        </w:tc>
        <w:tc>
          <w:tcPr>
            <w:tcW w:w="4800" w:type="dxa"/>
          </w:tcPr>
          <w:p w14:paraId="547DD74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EST presents to faculty,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staff/community partners; faculty/staff initial vote on adoption (does not need to be unanimous, but two-thirds approval required)</w:t>
            </w:r>
          </w:p>
        </w:tc>
        <w:tc>
          <w:tcPr>
            <w:tcW w:w="3645" w:type="dxa"/>
          </w:tcPr>
          <w:p w14:paraId="7AB8EEB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May 19 faculty/staff meeting</w:t>
            </w:r>
          </w:p>
        </w:tc>
        <w:tc>
          <w:tcPr>
            <w:tcW w:w="1980" w:type="dxa"/>
          </w:tcPr>
          <w:p w14:paraId="23AB1BE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1 hour </w:t>
            </w:r>
          </w:p>
        </w:tc>
      </w:tr>
      <w:tr w:rsidR="00275E60" w14:paraId="5988B4A7" w14:textId="77777777">
        <w:tc>
          <w:tcPr>
            <w:tcW w:w="2895" w:type="dxa"/>
          </w:tcPr>
          <w:p w14:paraId="26139F9E" w14:textId="77777777" w:rsidR="00275E60" w:rsidRDefault="00275E60" w:rsidP="00275E60">
            <w:pPr>
              <w:rPr>
                <w:rFonts w:ascii="Times New Roman" w:eastAsia="Times New Roman" w:hAnsi="Times New Roman" w:cs="Times New Roman"/>
              </w:rPr>
            </w:pPr>
          </w:p>
        </w:tc>
        <w:tc>
          <w:tcPr>
            <w:tcW w:w="4800" w:type="dxa"/>
          </w:tcPr>
          <w:p w14:paraId="59DF25F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If necessary, EST revises based on feedback from students, faculty/staff/community partners and submits for electronic vote</w:t>
            </w:r>
          </w:p>
        </w:tc>
        <w:tc>
          <w:tcPr>
            <w:tcW w:w="3645" w:type="dxa"/>
          </w:tcPr>
          <w:p w14:paraId="60C0966D"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June</w:t>
            </w:r>
          </w:p>
        </w:tc>
        <w:tc>
          <w:tcPr>
            <w:tcW w:w="1980" w:type="dxa"/>
          </w:tcPr>
          <w:p w14:paraId="5757ACB0"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2 hours</w:t>
            </w:r>
          </w:p>
        </w:tc>
      </w:tr>
      <w:tr w:rsidR="00275E60" w14:paraId="593B4A6B" w14:textId="77777777">
        <w:tc>
          <w:tcPr>
            <w:tcW w:w="2895" w:type="dxa"/>
          </w:tcPr>
          <w:p w14:paraId="6C8746E7" w14:textId="77777777" w:rsidR="00275E60" w:rsidRDefault="00275E60" w:rsidP="00275E60">
            <w:pPr>
              <w:rPr>
                <w:rFonts w:ascii="Times New Roman" w:eastAsia="Times New Roman" w:hAnsi="Times New Roman" w:cs="Times New Roman"/>
              </w:rPr>
            </w:pPr>
          </w:p>
        </w:tc>
        <w:tc>
          <w:tcPr>
            <w:tcW w:w="4800" w:type="dxa"/>
          </w:tcPr>
          <w:p w14:paraId="1CB7FCC3" w14:textId="77777777" w:rsidR="00275E60" w:rsidRDefault="00275E60" w:rsidP="00275E60">
            <w:pPr>
              <w:rPr>
                <w:rFonts w:ascii="Times New Roman" w:eastAsia="Times New Roman" w:hAnsi="Times New Roman" w:cs="Times New Roman"/>
              </w:rPr>
            </w:pPr>
          </w:p>
        </w:tc>
        <w:tc>
          <w:tcPr>
            <w:tcW w:w="3645" w:type="dxa"/>
          </w:tcPr>
          <w:p w14:paraId="59688D98" w14:textId="77777777" w:rsidR="00275E60" w:rsidRDefault="00275E60" w:rsidP="00275E60">
            <w:pPr>
              <w:rPr>
                <w:rFonts w:ascii="Times New Roman" w:eastAsia="Times New Roman" w:hAnsi="Times New Roman" w:cs="Times New Roman"/>
              </w:rPr>
            </w:pPr>
          </w:p>
        </w:tc>
        <w:tc>
          <w:tcPr>
            <w:tcW w:w="1980" w:type="dxa"/>
          </w:tcPr>
          <w:p w14:paraId="1B0CE85F" w14:textId="77777777" w:rsidR="00275E60" w:rsidRDefault="00275E60" w:rsidP="00275E60">
            <w:pPr>
              <w:rPr>
                <w:rFonts w:ascii="Times New Roman" w:eastAsia="Times New Roman" w:hAnsi="Times New Roman" w:cs="Times New Roman"/>
              </w:rPr>
            </w:pPr>
          </w:p>
        </w:tc>
      </w:tr>
      <w:tr w:rsidR="00275E60" w14:paraId="16A3033F" w14:textId="77777777">
        <w:tc>
          <w:tcPr>
            <w:tcW w:w="2895" w:type="dxa"/>
            <w:shd w:val="clear" w:color="auto" w:fill="CFE2F3"/>
          </w:tcPr>
          <w:p w14:paraId="52A2D6C4" w14:textId="77777777" w:rsidR="00275E60" w:rsidRDefault="00275E60" w:rsidP="00275E60">
            <w:pPr>
              <w:rPr>
                <w:rFonts w:ascii="Times New Roman" w:eastAsia="Times New Roman" w:hAnsi="Times New Roman" w:cs="Times New Roman"/>
                <w:b/>
              </w:rPr>
            </w:pPr>
            <w:r>
              <w:rPr>
                <w:rFonts w:ascii="Times New Roman" w:eastAsia="Times New Roman" w:hAnsi="Times New Roman" w:cs="Times New Roman"/>
                <w:b/>
              </w:rPr>
              <w:t>New and strengthened alliances and relationships with other DEI entities on campus and in the community</w:t>
            </w:r>
          </w:p>
          <w:p w14:paraId="4C160C9F" w14:textId="77777777" w:rsidR="00275E60" w:rsidRDefault="00275E60" w:rsidP="00275E60">
            <w:pPr>
              <w:rPr>
                <w:rFonts w:ascii="Times New Roman" w:eastAsia="Times New Roman" w:hAnsi="Times New Roman" w:cs="Times New Roman"/>
              </w:rPr>
            </w:pPr>
          </w:p>
        </w:tc>
        <w:tc>
          <w:tcPr>
            <w:tcW w:w="4800" w:type="dxa"/>
            <w:shd w:val="clear" w:color="auto" w:fill="CFE2F3"/>
          </w:tcPr>
          <w:p w14:paraId="04EF0D6D"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EST representatives will meet with and/or join the following entities to both inform regarding our efforts within the School of Social Work and seek support for continued work</w:t>
            </w:r>
          </w:p>
          <w:p w14:paraId="61E2C405" w14:textId="77777777" w:rsidR="00275E60" w:rsidRDefault="00275E60" w:rsidP="00275E60">
            <w:pPr>
              <w:rPr>
                <w:rFonts w:ascii="Times New Roman" w:eastAsia="Times New Roman" w:hAnsi="Times New Roman" w:cs="Times New Roman"/>
              </w:rPr>
            </w:pPr>
          </w:p>
        </w:tc>
        <w:tc>
          <w:tcPr>
            <w:tcW w:w="3645" w:type="dxa"/>
            <w:shd w:val="clear" w:color="auto" w:fill="CFE2F3"/>
          </w:tcPr>
          <w:p w14:paraId="5386E136" w14:textId="77777777" w:rsidR="00275E60" w:rsidRDefault="00275E60" w:rsidP="00275E60">
            <w:pPr>
              <w:rPr>
                <w:rFonts w:ascii="Times New Roman" w:eastAsia="Times New Roman" w:hAnsi="Times New Roman" w:cs="Times New Roman"/>
              </w:rPr>
            </w:pPr>
          </w:p>
        </w:tc>
        <w:tc>
          <w:tcPr>
            <w:tcW w:w="1980" w:type="dxa"/>
            <w:shd w:val="clear" w:color="auto" w:fill="CFE2F3"/>
          </w:tcPr>
          <w:p w14:paraId="787AB5F2" w14:textId="77777777" w:rsidR="00275E60" w:rsidRDefault="00275E60" w:rsidP="00275E60">
            <w:pPr>
              <w:rPr>
                <w:rFonts w:ascii="Times New Roman" w:eastAsia="Times New Roman" w:hAnsi="Times New Roman" w:cs="Times New Roman"/>
              </w:rPr>
            </w:pPr>
          </w:p>
        </w:tc>
      </w:tr>
      <w:tr w:rsidR="00275E60" w14:paraId="7242AA20" w14:textId="77777777">
        <w:tc>
          <w:tcPr>
            <w:tcW w:w="2895" w:type="dxa"/>
          </w:tcPr>
          <w:p w14:paraId="06C044F5" w14:textId="77777777" w:rsidR="00275E60" w:rsidRDefault="00275E60" w:rsidP="00275E60">
            <w:pPr>
              <w:numPr>
                <w:ilvl w:val="0"/>
                <w:numId w:val="4"/>
              </w:numPr>
              <w:pBdr>
                <w:top w:val="nil"/>
                <w:left w:val="nil"/>
                <w:bottom w:val="nil"/>
                <w:right w:val="nil"/>
                <w:between w:val="nil"/>
              </w:pBdr>
              <w:rPr>
                <w:b/>
                <w:color w:val="000000"/>
              </w:rPr>
            </w:pPr>
            <w:r>
              <w:rPr>
                <w:rFonts w:ascii="Times New Roman" w:eastAsia="Times New Roman" w:hAnsi="Times New Roman" w:cs="Times New Roman"/>
                <w:b/>
                <w:color w:val="000000"/>
              </w:rPr>
              <w:t>Office of Diversity and Inclusion</w:t>
            </w:r>
          </w:p>
          <w:p w14:paraId="19221FE8"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color w:val="000000"/>
              </w:rPr>
            </w:pPr>
          </w:p>
        </w:tc>
        <w:tc>
          <w:tcPr>
            <w:tcW w:w="4800" w:type="dxa"/>
          </w:tcPr>
          <w:p w14:paraId="4D2EC3E6"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Sandy &amp; Ann</w:t>
            </w:r>
          </w:p>
        </w:tc>
        <w:tc>
          <w:tcPr>
            <w:tcW w:w="3645" w:type="dxa"/>
          </w:tcPr>
          <w:p w14:paraId="161E2660"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November or December (as convenient for </w:t>
            </w:r>
            <w:proofErr w:type="spellStart"/>
            <w:r>
              <w:rPr>
                <w:rFonts w:ascii="Times New Roman" w:eastAsia="Times New Roman" w:hAnsi="Times New Roman" w:cs="Times New Roman"/>
              </w:rPr>
              <w:t>Anila</w:t>
            </w:r>
            <w:proofErr w:type="spellEnd"/>
            <w:r>
              <w:rPr>
                <w:rFonts w:ascii="Times New Roman" w:eastAsia="Times New Roman" w:hAnsi="Times New Roman" w:cs="Times New Roman"/>
              </w:rPr>
              <w:t xml:space="preserve"> K.)</w:t>
            </w:r>
          </w:p>
        </w:tc>
        <w:tc>
          <w:tcPr>
            <w:tcW w:w="1980" w:type="dxa"/>
          </w:tcPr>
          <w:p w14:paraId="1DB2DFDC"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to 2 hours</w:t>
            </w:r>
          </w:p>
        </w:tc>
      </w:tr>
      <w:tr w:rsidR="00275E60" w14:paraId="7478346A" w14:textId="77777777">
        <w:tc>
          <w:tcPr>
            <w:tcW w:w="2895" w:type="dxa"/>
          </w:tcPr>
          <w:p w14:paraId="0285781A" w14:textId="77777777" w:rsidR="00275E60" w:rsidRDefault="00275E60" w:rsidP="00275E60">
            <w:pPr>
              <w:numPr>
                <w:ilvl w:val="0"/>
                <w:numId w:val="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Faculty Senate DEI committee</w:t>
            </w:r>
          </w:p>
        </w:tc>
        <w:tc>
          <w:tcPr>
            <w:tcW w:w="4800" w:type="dxa"/>
          </w:tcPr>
          <w:p w14:paraId="555D3544"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Elizabeth</w:t>
            </w:r>
          </w:p>
        </w:tc>
        <w:tc>
          <w:tcPr>
            <w:tcW w:w="3645" w:type="dxa"/>
          </w:tcPr>
          <w:p w14:paraId="73D157E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October 2022-May 2023</w:t>
            </w:r>
          </w:p>
        </w:tc>
        <w:tc>
          <w:tcPr>
            <w:tcW w:w="1980" w:type="dxa"/>
          </w:tcPr>
          <w:p w14:paraId="412646D5"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4.5 hours/month</w:t>
            </w:r>
          </w:p>
        </w:tc>
      </w:tr>
      <w:tr w:rsidR="00275E60" w14:paraId="0B4D4EC3" w14:textId="77777777">
        <w:tc>
          <w:tcPr>
            <w:tcW w:w="2895" w:type="dxa"/>
          </w:tcPr>
          <w:p w14:paraId="427FBAF2" w14:textId="77777777" w:rsidR="00275E60" w:rsidRDefault="00275E60" w:rsidP="00275E60">
            <w:pPr>
              <w:numPr>
                <w:ilvl w:val="0"/>
                <w:numId w:val="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President’s Council on DEI</w:t>
            </w:r>
          </w:p>
        </w:tc>
        <w:tc>
          <w:tcPr>
            <w:tcW w:w="4800" w:type="dxa"/>
          </w:tcPr>
          <w:p w14:paraId="3933BA3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Len</w:t>
            </w:r>
          </w:p>
        </w:tc>
        <w:tc>
          <w:tcPr>
            <w:tcW w:w="3645" w:type="dxa"/>
          </w:tcPr>
          <w:p w14:paraId="107CBEAF" w14:textId="77777777" w:rsidR="00275E60" w:rsidRDefault="00275E60" w:rsidP="00275E60">
            <w:pPr>
              <w:rPr>
                <w:rFonts w:ascii="Times New Roman" w:eastAsia="Times New Roman" w:hAnsi="Times New Roman" w:cs="Times New Roman"/>
              </w:rPr>
            </w:pPr>
            <w:proofErr w:type="gramStart"/>
            <w:r>
              <w:rPr>
                <w:rFonts w:ascii="Times New Roman" w:eastAsia="Times New Roman" w:hAnsi="Times New Roman" w:cs="Times New Roman"/>
              </w:rPr>
              <w:t>September,</w:t>
            </w:r>
            <w:proofErr w:type="gramEnd"/>
            <w:r>
              <w:rPr>
                <w:rFonts w:ascii="Times New Roman" w:eastAsia="Times New Roman" w:hAnsi="Times New Roman" w:cs="Times New Roman"/>
              </w:rPr>
              <w:t xml:space="preserve"> 2022 - May, 2023</w:t>
            </w:r>
          </w:p>
        </w:tc>
        <w:tc>
          <w:tcPr>
            <w:tcW w:w="1980" w:type="dxa"/>
          </w:tcPr>
          <w:p w14:paraId="1CABF11B"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2 hours/quarterly or as scheduled</w:t>
            </w:r>
          </w:p>
        </w:tc>
      </w:tr>
      <w:tr w:rsidR="00275E60" w14:paraId="245740DC" w14:textId="77777777">
        <w:tc>
          <w:tcPr>
            <w:tcW w:w="2895" w:type="dxa"/>
          </w:tcPr>
          <w:p w14:paraId="2FD339ED" w14:textId="77777777" w:rsidR="00275E60" w:rsidRDefault="00275E60" w:rsidP="00275E60">
            <w:pPr>
              <w:numPr>
                <w:ilvl w:val="0"/>
                <w:numId w:val="4"/>
              </w:numPr>
              <w:pBdr>
                <w:top w:val="nil"/>
                <w:left w:val="nil"/>
                <w:bottom w:val="nil"/>
                <w:right w:val="nil"/>
                <w:between w:val="nil"/>
              </w:pBd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Bennita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Bannis</w:t>
            </w:r>
            <w:proofErr w:type="spellEnd"/>
            <w:r>
              <w:rPr>
                <w:rFonts w:ascii="Times New Roman" w:eastAsia="Times New Roman" w:hAnsi="Times New Roman" w:cs="Times New Roman"/>
                <w:b/>
                <w:color w:val="000000"/>
              </w:rPr>
              <w:t>, College’s DEI consultant</w:t>
            </w:r>
          </w:p>
        </w:tc>
        <w:tc>
          <w:tcPr>
            <w:tcW w:w="4800" w:type="dxa"/>
          </w:tcPr>
          <w:p w14:paraId="5561FD95"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Elizabeth and Sandy</w:t>
            </w:r>
          </w:p>
        </w:tc>
        <w:tc>
          <w:tcPr>
            <w:tcW w:w="3645" w:type="dxa"/>
          </w:tcPr>
          <w:p w14:paraId="2B4A17B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September</w:t>
            </w:r>
          </w:p>
          <w:p w14:paraId="547CB87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November</w:t>
            </w:r>
          </w:p>
          <w:p w14:paraId="4FBDD080"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Later in Winter</w:t>
            </w:r>
          </w:p>
        </w:tc>
        <w:tc>
          <w:tcPr>
            <w:tcW w:w="1980" w:type="dxa"/>
          </w:tcPr>
          <w:p w14:paraId="3FF4907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2 hours each time (more or less)</w:t>
            </w:r>
          </w:p>
        </w:tc>
      </w:tr>
      <w:tr w:rsidR="00275E60" w14:paraId="1164C2EC" w14:textId="77777777">
        <w:tc>
          <w:tcPr>
            <w:tcW w:w="2895" w:type="dxa"/>
          </w:tcPr>
          <w:p w14:paraId="425FF5AA" w14:textId="77777777" w:rsidR="00275E60" w:rsidRDefault="00275E60" w:rsidP="00275E60">
            <w:pPr>
              <w:numPr>
                <w:ilvl w:val="0"/>
                <w:numId w:val="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Center for Innovation in Teaching and Learning</w:t>
            </w:r>
          </w:p>
        </w:tc>
        <w:tc>
          <w:tcPr>
            <w:tcW w:w="4800" w:type="dxa"/>
          </w:tcPr>
          <w:p w14:paraId="76604802"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Ann (with Sandy as makes sense)</w:t>
            </w:r>
          </w:p>
          <w:p w14:paraId="66B758FB"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Community of Practice focused on Racial Equity and Liberatory Teaching with Karen </w:t>
            </w:r>
            <w:proofErr w:type="spellStart"/>
            <w:r>
              <w:rPr>
                <w:rFonts w:ascii="Times New Roman" w:eastAsia="Times New Roman" w:hAnsi="Times New Roman" w:cs="Times New Roman"/>
              </w:rPr>
              <w:t>Pelletreau</w:t>
            </w:r>
            <w:proofErr w:type="spellEnd"/>
            <w:r>
              <w:rPr>
                <w:rFonts w:ascii="Times New Roman" w:eastAsia="Times New Roman" w:hAnsi="Times New Roman" w:cs="Times New Roman"/>
              </w:rPr>
              <w:t xml:space="preserve"> and Ann facilitating for adjunct and </w:t>
            </w:r>
            <w:proofErr w:type="gramStart"/>
            <w:r>
              <w:rPr>
                <w:rFonts w:ascii="Times New Roman" w:eastAsia="Times New Roman" w:hAnsi="Times New Roman" w:cs="Times New Roman"/>
              </w:rPr>
              <w:t>full time</w:t>
            </w:r>
            <w:proofErr w:type="gramEnd"/>
            <w:r>
              <w:rPr>
                <w:rFonts w:ascii="Times New Roman" w:eastAsia="Times New Roman" w:hAnsi="Times New Roman" w:cs="Times New Roman"/>
              </w:rPr>
              <w:t xml:space="preserve"> faculty</w:t>
            </w:r>
          </w:p>
        </w:tc>
        <w:tc>
          <w:tcPr>
            <w:tcW w:w="3645" w:type="dxa"/>
          </w:tcPr>
          <w:p w14:paraId="22DD7086"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Planning and recruitment October - </w:t>
            </w:r>
            <w:proofErr w:type="gramStart"/>
            <w:r>
              <w:rPr>
                <w:rFonts w:ascii="Times New Roman" w:eastAsia="Times New Roman" w:hAnsi="Times New Roman" w:cs="Times New Roman"/>
              </w:rPr>
              <w:t>December,</w:t>
            </w:r>
            <w:proofErr w:type="gramEnd"/>
            <w:r>
              <w:rPr>
                <w:rFonts w:ascii="Times New Roman" w:eastAsia="Times New Roman" w:hAnsi="Times New Roman" w:cs="Times New Roman"/>
              </w:rPr>
              <w:t xml:space="preserve"> 2022</w:t>
            </w:r>
          </w:p>
          <w:p w14:paraId="24328844" w14:textId="77777777" w:rsidR="00275E60" w:rsidRDefault="00275E60" w:rsidP="00275E60">
            <w:pPr>
              <w:rPr>
                <w:rFonts w:ascii="Times New Roman" w:eastAsia="Times New Roman" w:hAnsi="Times New Roman" w:cs="Times New Roman"/>
              </w:rPr>
            </w:pPr>
          </w:p>
          <w:p w14:paraId="41A26C66"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COP will run January - April, 2023</w:t>
            </w:r>
          </w:p>
        </w:tc>
        <w:tc>
          <w:tcPr>
            <w:tcW w:w="1980" w:type="dxa"/>
          </w:tcPr>
          <w:p w14:paraId="0F255AC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October - </w:t>
            </w:r>
            <w:proofErr w:type="gramStart"/>
            <w:r>
              <w:rPr>
                <w:rFonts w:ascii="Times New Roman" w:eastAsia="Times New Roman" w:hAnsi="Times New Roman" w:cs="Times New Roman"/>
              </w:rPr>
              <w:t>December,</w:t>
            </w:r>
            <w:proofErr w:type="gramEnd"/>
            <w:r>
              <w:rPr>
                <w:rFonts w:ascii="Times New Roman" w:eastAsia="Times New Roman" w:hAnsi="Times New Roman" w:cs="Times New Roman"/>
              </w:rPr>
              <w:t xml:space="preserve"> 2022: 6 hours monthly</w:t>
            </w:r>
          </w:p>
          <w:p w14:paraId="27182FFA" w14:textId="77777777" w:rsidR="00275E60" w:rsidRDefault="00275E60" w:rsidP="00275E60">
            <w:pPr>
              <w:rPr>
                <w:rFonts w:ascii="Times New Roman" w:eastAsia="Times New Roman" w:hAnsi="Times New Roman" w:cs="Times New Roman"/>
              </w:rPr>
            </w:pPr>
          </w:p>
          <w:p w14:paraId="65F55FB0"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COP Jan-</w:t>
            </w:r>
            <w:proofErr w:type="gramStart"/>
            <w:r>
              <w:rPr>
                <w:rFonts w:ascii="Times New Roman" w:eastAsia="Times New Roman" w:hAnsi="Times New Roman" w:cs="Times New Roman"/>
              </w:rPr>
              <w:t>April,</w:t>
            </w:r>
            <w:proofErr w:type="gramEnd"/>
            <w:r>
              <w:rPr>
                <w:rFonts w:ascii="Times New Roman" w:eastAsia="Times New Roman" w:hAnsi="Times New Roman" w:cs="Times New Roman"/>
              </w:rPr>
              <w:t xml:space="preserve"> 2023: </w:t>
            </w:r>
            <w:proofErr w:type="spellStart"/>
            <w:r>
              <w:rPr>
                <w:rFonts w:ascii="Times New Roman" w:eastAsia="Times New Roman" w:hAnsi="Times New Roman" w:cs="Times New Roman"/>
              </w:rPr>
              <w:t>approx</w:t>
            </w:r>
            <w:proofErr w:type="spellEnd"/>
            <w:r>
              <w:rPr>
                <w:rFonts w:ascii="Times New Roman" w:eastAsia="Times New Roman" w:hAnsi="Times New Roman" w:cs="Times New Roman"/>
              </w:rPr>
              <w:t xml:space="preserve"> 6 hours per participant monthly</w:t>
            </w:r>
          </w:p>
        </w:tc>
      </w:tr>
      <w:tr w:rsidR="00275E60" w14:paraId="794A0B4D" w14:textId="77777777">
        <w:tc>
          <w:tcPr>
            <w:tcW w:w="2895" w:type="dxa"/>
          </w:tcPr>
          <w:p w14:paraId="6196A55C"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b/>
              </w:rPr>
              <w:t xml:space="preserve">f. NSFA Staff Advisory Council </w:t>
            </w:r>
          </w:p>
        </w:tc>
        <w:tc>
          <w:tcPr>
            <w:tcW w:w="4800" w:type="dxa"/>
          </w:tcPr>
          <w:p w14:paraId="6B529B2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Robin Arnold, Leah Maxwell</w:t>
            </w:r>
          </w:p>
        </w:tc>
        <w:tc>
          <w:tcPr>
            <w:tcW w:w="3645" w:type="dxa"/>
          </w:tcPr>
          <w:p w14:paraId="5B17141D"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Ongoing</w:t>
            </w:r>
          </w:p>
        </w:tc>
        <w:tc>
          <w:tcPr>
            <w:tcW w:w="1980" w:type="dxa"/>
          </w:tcPr>
          <w:p w14:paraId="1F6B7A9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 hour monthly</w:t>
            </w:r>
          </w:p>
        </w:tc>
      </w:tr>
      <w:tr w:rsidR="00275E60" w14:paraId="7D35F08B" w14:textId="77777777">
        <w:tc>
          <w:tcPr>
            <w:tcW w:w="2895" w:type="dxa"/>
          </w:tcPr>
          <w:p w14:paraId="28A08821"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rPr>
            </w:pPr>
            <w:r>
              <w:rPr>
                <w:rFonts w:ascii="Times New Roman" w:eastAsia="Times New Roman" w:hAnsi="Times New Roman" w:cs="Times New Roman"/>
                <w:b/>
              </w:rPr>
              <w:t xml:space="preserve">g. Coordinate a training for students, faculty, community, field instructors, etc. on racial equity and inclusion </w:t>
            </w:r>
          </w:p>
        </w:tc>
        <w:tc>
          <w:tcPr>
            <w:tcW w:w="4800" w:type="dxa"/>
          </w:tcPr>
          <w:p w14:paraId="319316E8"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Field Team, EST</w:t>
            </w:r>
          </w:p>
        </w:tc>
        <w:tc>
          <w:tcPr>
            <w:tcW w:w="3645" w:type="dxa"/>
          </w:tcPr>
          <w:p w14:paraId="72E28F9B"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April</w:t>
            </w:r>
          </w:p>
        </w:tc>
        <w:tc>
          <w:tcPr>
            <w:tcW w:w="1980" w:type="dxa"/>
          </w:tcPr>
          <w:p w14:paraId="78AC1887" w14:textId="77777777" w:rsidR="00275E60" w:rsidRDefault="00275E60" w:rsidP="00275E60">
            <w:pPr>
              <w:rPr>
                <w:rFonts w:ascii="Times New Roman" w:eastAsia="Times New Roman" w:hAnsi="Times New Roman" w:cs="Times New Roman"/>
              </w:rPr>
            </w:pPr>
            <w:proofErr w:type="gramStart"/>
            <w:r>
              <w:rPr>
                <w:rFonts w:ascii="Times New Roman" w:eastAsia="Times New Roman" w:hAnsi="Times New Roman" w:cs="Times New Roman"/>
              </w:rPr>
              <w:t>3-4 hour</w:t>
            </w:r>
            <w:proofErr w:type="gramEnd"/>
            <w:r>
              <w:rPr>
                <w:rFonts w:ascii="Times New Roman" w:eastAsia="Times New Roman" w:hAnsi="Times New Roman" w:cs="Times New Roman"/>
              </w:rPr>
              <w:t xml:space="preserve"> training</w:t>
            </w:r>
          </w:p>
        </w:tc>
      </w:tr>
      <w:tr w:rsidR="00275E60" w14:paraId="4F920E1D" w14:textId="77777777">
        <w:tc>
          <w:tcPr>
            <w:tcW w:w="2895" w:type="dxa"/>
            <w:shd w:val="clear" w:color="auto" w:fill="CFE2F3"/>
          </w:tcPr>
          <w:p w14:paraId="195A0E4B" w14:textId="77777777" w:rsidR="00275E60" w:rsidRDefault="00275E60" w:rsidP="00275E60">
            <w:pPr>
              <w:rPr>
                <w:rFonts w:ascii="Times New Roman" w:eastAsia="Times New Roman" w:hAnsi="Times New Roman" w:cs="Times New Roman"/>
                <w:b/>
              </w:rPr>
            </w:pPr>
            <w:r>
              <w:rPr>
                <w:rFonts w:ascii="Times New Roman" w:eastAsia="Times New Roman" w:hAnsi="Times New Roman" w:cs="Times New Roman"/>
                <w:b/>
              </w:rPr>
              <w:t>Establish faculty time and allocated resources, decision-making processes, and infrastructure for Phase Three activities to be taken up in 2023-2024 academic year</w:t>
            </w:r>
          </w:p>
          <w:p w14:paraId="2EE30839" w14:textId="77777777" w:rsidR="00275E60" w:rsidRDefault="00275E60" w:rsidP="00275E60">
            <w:pPr>
              <w:pBdr>
                <w:top w:val="nil"/>
                <w:left w:val="nil"/>
                <w:bottom w:val="nil"/>
                <w:right w:val="nil"/>
                <w:between w:val="nil"/>
              </w:pBdr>
              <w:ind w:left="720"/>
              <w:rPr>
                <w:rFonts w:ascii="Times New Roman" w:eastAsia="Times New Roman" w:hAnsi="Times New Roman" w:cs="Times New Roman"/>
                <w:b/>
                <w:color w:val="000000"/>
              </w:rPr>
            </w:pPr>
          </w:p>
        </w:tc>
        <w:tc>
          <w:tcPr>
            <w:tcW w:w="4800" w:type="dxa"/>
            <w:shd w:val="clear" w:color="auto" w:fill="CFE2F3"/>
          </w:tcPr>
          <w:p w14:paraId="56BF364B" w14:textId="77777777" w:rsidR="00275E60" w:rsidRDefault="00275E60" w:rsidP="00275E60">
            <w:pPr>
              <w:rPr>
                <w:rFonts w:ascii="Times New Roman" w:eastAsia="Times New Roman" w:hAnsi="Times New Roman" w:cs="Times New Roman"/>
              </w:rPr>
            </w:pPr>
          </w:p>
        </w:tc>
        <w:tc>
          <w:tcPr>
            <w:tcW w:w="3645" w:type="dxa"/>
            <w:shd w:val="clear" w:color="auto" w:fill="CFE2F3"/>
          </w:tcPr>
          <w:p w14:paraId="0092AEF2" w14:textId="77777777" w:rsidR="00275E60" w:rsidRDefault="00275E60" w:rsidP="00275E60">
            <w:pPr>
              <w:rPr>
                <w:rFonts w:ascii="Times New Roman" w:eastAsia="Times New Roman" w:hAnsi="Times New Roman" w:cs="Times New Roman"/>
              </w:rPr>
            </w:pPr>
          </w:p>
        </w:tc>
        <w:tc>
          <w:tcPr>
            <w:tcW w:w="1980" w:type="dxa"/>
            <w:shd w:val="clear" w:color="auto" w:fill="CFE2F3"/>
          </w:tcPr>
          <w:p w14:paraId="164E2946" w14:textId="77777777" w:rsidR="00275E60" w:rsidRDefault="00275E60" w:rsidP="00275E60">
            <w:pPr>
              <w:rPr>
                <w:rFonts w:ascii="Times New Roman" w:eastAsia="Times New Roman" w:hAnsi="Times New Roman" w:cs="Times New Roman"/>
              </w:rPr>
            </w:pPr>
          </w:p>
        </w:tc>
      </w:tr>
      <w:tr w:rsidR="00275E60" w14:paraId="69A0698E" w14:textId="77777777">
        <w:tc>
          <w:tcPr>
            <w:tcW w:w="2895" w:type="dxa"/>
          </w:tcPr>
          <w:p w14:paraId="31344FE8" w14:textId="77777777" w:rsidR="00275E60" w:rsidRDefault="00275E60" w:rsidP="00275E60">
            <w:pPr>
              <w:numPr>
                <w:ilvl w:val="0"/>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create a resource needs map (looking at funding and time)</w:t>
            </w:r>
          </w:p>
        </w:tc>
        <w:tc>
          <w:tcPr>
            <w:tcW w:w="4800" w:type="dxa"/>
          </w:tcPr>
          <w:p w14:paraId="3EEA3F8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EST</w:t>
            </w:r>
          </w:p>
        </w:tc>
        <w:tc>
          <w:tcPr>
            <w:tcW w:w="3645" w:type="dxa"/>
          </w:tcPr>
          <w:p w14:paraId="3B936253"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 xml:space="preserve">January </w:t>
            </w:r>
          </w:p>
        </w:tc>
        <w:tc>
          <w:tcPr>
            <w:tcW w:w="1980" w:type="dxa"/>
          </w:tcPr>
          <w:p w14:paraId="202FECE9"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6 hours</w:t>
            </w:r>
          </w:p>
        </w:tc>
      </w:tr>
      <w:tr w:rsidR="00275E60" w14:paraId="6D04491B" w14:textId="77777777">
        <w:tc>
          <w:tcPr>
            <w:tcW w:w="2895" w:type="dxa"/>
          </w:tcPr>
          <w:p w14:paraId="49FE4E4B" w14:textId="77777777" w:rsidR="00275E60" w:rsidRDefault="00275E60" w:rsidP="00275E60">
            <w:pPr>
              <w:numPr>
                <w:ilvl w:val="0"/>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gather resources [increasing funding sources; advocacy </w:t>
            </w:r>
            <w:r>
              <w:rPr>
                <w:rFonts w:ascii="Times New Roman" w:eastAsia="Times New Roman" w:hAnsi="Times New Roman" w:cs="Times New Roman"/>
              </w:rPr>
              <w:lastRenderedPageBreak/>
              <w:t>within College and University; reallocating time]</w:t>
            </w:r>
          </w:p>
        </w:tc>
        <w:tc>
          <w:tcPr>
            <w:tcW w:w="4800" w:type="dxa"/>
          </w:tcPr>
          <w:p w14:paraId="3C0E67B1"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lastRenderedPageBreak/>
              <w:t>EST</w:t>
            </w:r>
          </w:p>
          <w:p w14:paraId="0FACBFFB" w14:textId="77777777" w:rsidR="00275E60" w:rsidRDefault="00275E60" w:rsidP="00275E60">
            <w:pPr>
              <w:rPr>
                <w:rFonts w:ascii="Times New Roman" w:eastAsia="Times New Roman" w:hAnsi="Times New Roman" w:cs="Times New Roman"/>
              </w:rPr>
            </w:pPr>
          </w:p>
          <w:p w14:paraId="714DA904" w14:textId="77777777" w:rsidR="00275E60" w:rsidRDefault="00275E60" w:rsidP="00275E60">
            <w:pPr>
              <w:rPr>
                <w:rFonts w:ascii="Times New Roman" w:eastAsia="Times New Roman" w:hAnsi="Times New Roman" w:cs="Times New Roman"/>
              </w:rPr>
            </w:pPr>
          </w:p>
        </w:tc>
        <w:tc>
          <w:tcPr>
            <w:tcW w:w="3645" w:type="dxa"/>
          </w:tcPr>
          <w:p w14:paraId="4B59FE6E"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April/May/June</w:t>
            </w:r>
          </w:p>
        </w:tc>
        <w:tc>
          <w:tcPr>
            <w:tcW w:w="1980" w:type="dxa"/>
          </w:tcPr>
          <w:p w14:paraId="5682A517" w14:textId="77777777" w:rsidR="00275E60" w:rsidRDefault="00275E60" w:rsidP="00275E60">
            <w:pPr>
              <w:rPr>
                <w:rFonts w:ascii="Times New Roman" w:eastAsia="Times New Roman" w:hAnsi="Times New Roman" w:cs="Times New Roman"/>
              </w:rPr>
            </w:pPr>
            <w:r>
              <w:rPr>
                <w:rFonts w:ascii="Times New Roman" w:eastAsia="Times New Roman" w:hAnsi="Times New Roman" w:cs="Times New Roman"/>
              </w:rPr>
              <w:t>10-20 hours a month</w:t>
            </w:r>
          </w:p>
        </w:tc>
      </w:tr>
      <w:tr w:rsidR="00275E60" w14:paraId="2C05329F" w14:textId="77777777">
        <w:tc>
          <w:tcPr>
            <w:tcW w:w="2895" w:type="dxa"/>
          </w:tcPr>
          <w:p w14:paraId="58758446" w14:textId="77777777" w:rsidR="00275E60" w:rsidRDefault="00275E60" w:rsidP="00275E60">
            <w:pPr>
              <w:pBdr>
                <w:top w:val="nil"/>
                <w:left w:val="nil"/>
                <w:bottom w:val="nil"/>
                <w:right w:val="nil"/>
                <w:between w:val="nil"/>
              </w:pBdr>
              <w:rPr>
                <w:rFonts w:ascii="Times New Roman" w:eastAsia="Times New Roman" w:hAnsi="Times New Roman" w:cs="Times New Roman"/>
                <w:b/>
              </w:rPr>
            </w:pPr>
          </w:p>
        </w:tc>
        <w:tc>
          <w:tcPr>
            <w:tcW w:w="4800" w:type="dxa"/>
          </w:tcPr>
          <w:p w14:paraId="2F6047D3" w14:textId="77777777" w:rsidR="00275E60" w:rsidRDefault="00275E60" w:rsidP="00275E60">
            <w:pPr>
              <w:rPr>
                <w:rFonts w:ascii="Times New Roman" w:eastAsia="Times New Roman" w:hAnsi="Times New Roman" w:cs="Times New Roman"/>
              </w:rPr>
            </w:pPr>
          </w:p>
        </w:tc>
        <w:tc>
          <w:tcPr>
            <w:tcW w:w="3645" w:type="dxa"/>
          </w:tcPr>
          <w:p w14:paraId="1BB02DB1" w14:textId="77777777" w:rsidR="00275E60" w:rsidRDefault="00275E60" w:rsidP="00275E60">
            <w:pPr>
              <w:rPr>
                <w:rFonts w:ascii="Times New Roman" w:eastAsia="Times New Roman" w:hAnsi="Times New Roman" w:cs="Times New Roman"/>
              </w:rPr>
            </w:pPr>
          </w:p>
        </w:tc>
        <w:tc>
          <w:tcPr>
            <w:tcW w:w="1980" w:type="dxa"/>
          </w:tcPr>
          <w:p w14:paraId="50D59014" w14:textId="77777777" w:rsidR="00275E60" w:rsidRDefault="00275E60" w:rsidP="00275E60">
            <w:pPr>
              <w:rPr>
                <w:rFonts w:ascii="Times New Roman" w:eastAsia="Times New Roman" w:hAnsi="Times New Roman" w:cs="Times New Roman"/>
              </w:rPr>
            </w:pPr>
          </w:p>
        </w:tc>
      </w:tr>
    </w:tbl>
    <w:p w14:paraId="5E73D20E" w14:textId="77777777" w:rsidR="00C84772" w:rsidRDefault="00C84772">
      <w:pPr>
        <w:rPr>
          <w:rFonts w:ascii="Times New Roman" w:eastAsia="Times New Roman" w:hAnsi="Times New Roman" w:cs="Times New Roman"/>
        </w:rPr>
      </w:pPr>
    </w:p>
    <w:sectPr w:rsidR="00C84772">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000E" w14:textId="77777777" w:rsidR="007F5582" w:rsidRDefault="007F5582">
      <w:r>
        <w:separator/>
      </w:r>
    </w:p>
  </w:endnote>
  <w:endnote w:type="continuationSeparator" w:id="0">
    <w:p w14:paraId="070D5045" w14:textId="77777777" w:rsidR="007F5582" w:rsidRDefault="007F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35F8" w14:textId="77777777" w:rsidR="00C8477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70868D3" w14:textId="77777777" w:rsidR="00C84772" w:rsidRDefault="00C8477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00E6" w14:textId="77777777" w:rsidR="00C8477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75E60">
      <w:rPr>
        <w:noProof/>
        <w:color w:val="000000"/>
      </w:rPr>
      <w:t>1</w:t>
    </w:r>
    <w:r>
      <w:rPr>
        <w:color w:val="000000"/>
      </w:rPr>
      <w:fldChar w:fldCharType="end"/>
    </w:r>
  </w:p>
  <w:p w14:paraId="1C85312D" w14:textId="77777777" w:rsidR="00C84772" w:rsidRDefault="00C8477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6168" w14:textId="77777777" w:rsidR="007F5582" w:rsidRDefault="007F5582">
      <w:r>
        <w:separator/>
      </w:r>
    </w:p>
  </w:footnote>
  <w:footnote w:type="continuationSeparator" w:id="0">
    <w:p w14:paraId="78155632" w14:textId="77777777" w:rsidR="007F5582" w:rsidRDefault="007F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2AE"/>
    <w:multiLevelType w:val="multilevel"/>
    <w:tmpl w:val="69E4E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CF262A"/>
    <w:multiLevelType w:val="multilevel"/>
    <w:tmpl w:val="81AC3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2021E0"/>
    <w:multiLevelType w:val="multilevel"/>
    <w:tmpl w:val="75B40F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44A0CF7"/>
    <w:multiLevelType w:val="multilevel"/>
    <w:tmpl w:val="04A6B6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5AD3108"/>
    <w:multiLevelType w:val="multilevel"/>
    <w:tmpl w:val="542C998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424691757">
    <w:abstractNumId w:val="1"/>
  </w:num>
  <w:num w:numId="2" w16cid:durableId="1544172749">
    <w:abstractNumId w:val="3"/>
  </w:num>
  <w:num w:numId="3" w16cid:durableId="479729775">
    <w:abstractNumId w:val="2"/>
  </w:num>
  <w:num w:numId="4" w16cid:durableId="546338289">
    <w:abstractNumId w:val="0"/>
  </w:num>
  <w:num w:numId="5" w16cid:durableId="2076195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72"/>
    <w:rsid w:val="00103EE9"/>
    <w:rsid w:val="00275E60"/>
    <w:rsid w:val="007F5582"/>
    <w:rsid w:val="00C8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1A47D"/>
  <w15:docId w15:val="{7A4975BE-9328-5F4E-B457-04EB913F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qSowTixPFKq_tYm7PSYE--ADtLfaLupwo-ccbljSHW8/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qSowTixPFKq_tYm7PSYE--ADtLfaLupwo-ccbljSHW8/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document/d/19i_TNzl8RAeEvaL0-njnAmkcFyMqdS9hL9Bm8v2UlE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1984</Words>
  <Characters>11313</Characters>
  <Application>Microsoft Office Word</Application>
  <DocSecurity>0</DocSecurity>
  <Lines>94</Lines>
  <Paragraphs>26</Paragraphs>
  <ScaleCrop>false</ScaleCrop>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S Butler</cp:lastModifiedBy>
  <cp:revision>3</cp:revision>
  <dcterms:created xsi:type="dcterms:W3CDTF">2022-11-25T18:51:00Z</dcterms:created>
  <dcterms:modified xsi:type="dcterms:W3CDTF">2022-11-25T18:53:00Z</dcterms:modified>
</cp:coreProperties>
</file>