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690A0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2006 Conference Schedule</w:t>
      </w:r>
    </w:p>
    <w:p w14:paraId="09472D1C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Sunday, June 25, 2006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4264"/>
        <w:gridCol w:w="2595"/>
      </w:tblGrid>
      <w:tr w:rsidR="00FE4FCE" w:rsidRPr="00FE4FCE" w14:paraId="1DE7AF5F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A3CA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Time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9B7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Event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202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</w:tr>
      <w:tr w:rsidR="00FE4FCE" w:rsidRPr="00FE4FCE" w14:paraId="50454E19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874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4:00 PM – 6:00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4CE37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Registration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7C24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 Lobby</w:t>
            </w:r>
          </w:p>
        </w:tc>
      </w:tr>
      <w:tr w:rsidR="00FE4FCE" w:rsidRPr="00FE4FCE" w14:paraId="3E8F7FC7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1FE4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5:00 PM – 6:00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EAE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Cash Bar &amp; hors d’oeuvres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2BC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</w:tr>
      <w:tr w:rsidR="00FE4FCE" w:rsidRPr="00FE4FCE" w14:paraId="22711401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5C80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6:00 PM – 7:00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095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Dinner Banquet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FCF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</w:tr>
      <w:tr w:rsidR="00FE4FCE" w:rsidRPr="00FE4FCE" w14:paraId="7A247D7F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92B6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7:00 PM – 7:45 PM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Opening Keynote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2DB5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Dr. Joe SchwarczDirector, McGill Office for Science and Society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HEY! THERE ARE COCKROACHES IN MY CHOCOLATE ICE CREAM!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93E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</w:tr>
    </w:tbl>
    <w:p w14:paraId="64EF7203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Monday, June 26, 2006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4192"/>
        <w:gridCol w:w="2650"/>
        <w:gridCol w:w="36"/>
      </w:tblGrid>
      <w:tr w:rsidR="00FE4FCE" w:rsidRPr="00FE4FCE" w14:paraId="520100A7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5C71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Time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47E3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Event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A3C1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6A2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73129EB5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2D4E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8:30 AM – 10:30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E20F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Registration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AFE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Little Hall Foyer</w:t>
            </w:r>
          </w:p>
        </w:tc>
      </w:tr>
      <w:tr w:rsidR="00FE4FCE" w:rsidRPr="00FE4FCE" w14:paraId="4F7702FD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80A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8:30 AM – 10:30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6C2D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Continental Breakfast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3D0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Little Hall Foyer</w:t>
            </w:r>
          </w:p>
        </w:tc>
      </w:tr>
      <w:tr w:rsidR="00FE4FCE" w:rsidRPr="00FE4FCE" w14:paraId="5E43CFF6" w14:textId="77777777" w:rsidTr="00FE4FCE">
        <w:trPr>
          <w:tblCellSpacing w:w="0" w:type="dxa"/>
        </w:trPr>
        <w:tc>
          <w:tcPr>
            <w:tcW w:w="3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838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9:00 AM – 10:15 AMSessions 1 through 3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5677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Session 1: Science and writing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E23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</w:tr>
      <w:tr w:rsidR="00FE4FCE" w:rsidRPr="00FE4FCE" w14:paraId="08C1C13D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FFD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7F8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2: Mathematics and science instruction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1BE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</w:tr>
      <w:tr w:rsidR="00FE4FCE" w:rsidRPr="00FE4FCE" w14:paraId="370CF588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F89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3C0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3: Reformed instruction in the physical sciences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E40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5CB758DA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4335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10:15 AM – 10:30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1FDF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Break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245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Little Hall Foyer</w:t>
            </w:r>
          </w:p>
        </w:tc>
      </w:tr>
      <w:tr w:rsidR="00FE4FCE" w:rsidRPr="00FE4FCE" w14:paraId="7295382A" w14:textId="77777777" w:rsidTr="00FE4FCE">
        <w:trPr>
          <w:tblCellSpacing w:w="0" w:type="dxa"/>
        </w:trPr>
        <w:tc>
          <w:tcPr>
            <w:tcW w:w="3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87A0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10:30 AM – 11:30 AMSessions 4 through 6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991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4: Key questions in science and mathematics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D25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</w:tr>
      <w:tr w:rsidR="00FE4FCE" w:rsidRPr="00FE4FCE" w14:paraId="142FF333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976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5C6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5: Technology in the classroom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EEE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</w:tr>
      <w:tr w:rsidR="00FE4FCE" w:rsidRPr="00FE4FCE" w14:paraId="0032362A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AD9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41D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6: Earth sciences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CA5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57D876DD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4928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11:30 PM – 12:00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BB8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Break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35B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189D5D53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E90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12:00 PM – 1:30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BAB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Lunch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6887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The Marketplace</w:t>
            </w:r>
          </w:p>
        </w:tc>
      </w:tr>
      <w:tr w:rsidR="00FE4FCE" w:rsidRPr="00FE4FCE" w14:paraId="4067D6A7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FFC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1:30 PM – 3:30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8D0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WORKSHOPS 1-9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184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See page 15</w:t>
            </w:r>
          </w:p>
        </w:tc>
      </w:tr>
      <w:tr w:rsidR="00FE4FCE" w:rsidRPr="00FE4FCE" w14:paraId="149B3201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2A39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3:30 PM –  4:30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B2A1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Poster Session Set-Up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1B8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</w:tr>
      <w:tr w:rsidR="00FE4FCE" w:rsidRPr="00FE4FCE" w14:paraId="51FC1236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19C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4:30 PM – 6:00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5AE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Poster Session with Reception and Cash Bar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7DA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</w:tr>
      <w:tr w:rsidR="00FE4FCE" w:rsidRPr="00FE4FCE" w14:paraId="1672C1AA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7157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6:00 PM –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FFAA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Dinner on your own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058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</w:tbl>
    <w:p w14:paraId="4B7C5925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 </w:t>
      </w:r>
    </w:p>
    <w:p w14:paraId="7C74B7BB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Tuesday, June 27, 2006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4202"/>
        <w:gridCol w:w="2618"/>
        <w:gridCol w:w="36"/>
      </w:tblGrid>
      <w:tr w:rsidR="00FE4FCE" w:rsidRPr="00FE4FCE" w14:paraId="159A26A9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723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Time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E71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Event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2781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C11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58588F0D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9E7C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8:30 AM – 10:30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A01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Continental Breakfast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68F6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Little Hall Foyer</w:t>
            </w:r>
          </w:p>
        </w:tc>
      </w:tr>
      <w:tr w:rsidR="00FE4FCE" w:rsidRPr="00FE4FCE" w14:paraId="361DAD52" w14:textId="77777777" w:rsidTr="00FE4FCE">
        <w:trPr>
          <w:tblCellSpacing w:w="0" w:type="dxa"/>
        </w:trPr>
        <w:tc>
          <w:tcPr>
            <w:tcW w:w="3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D2B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9:00 AM – 10:15 AMSessions 7 through 9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A7E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7: Student learning in mathematics I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28F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</w:tr>
      <w:tr w:rsidR="00FE4FCE" w:rsidRPr="00FE4FCE" w14:paraId="0A4E4089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01B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F55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8: Alternative approaches to mathematics and science instruction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E4D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</w:tr>
      <w:tr w:rsidR="00FE4FCE" w:rsidRPr="00FE4FCE" w14:paraId="16504421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8A3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D7B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9: Teacher preparation in science and mathematics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8E9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01B45903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5BB7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10:15 AM – 10:30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53807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Break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0F0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Little Hall Foyer</w:t>
            </w:r>
          </w:p>
        </w:tc>
      </w:tr>
      <w:tr w:rsidR="00FE4FCE" w:rsidRPr="00FE4FCE" w14:paraId="1C6DD697" w14:textId="77777777" w:rsidTr="00FE4FCE">
        <w:trPr>
          <w:tblCellSpacing w:w="0" w:type="dxa"/>
        </w:trPr>
        <w:tc>
          <w:tcPr>
            <w:tcW w:w="3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776E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10:30 AM – 11:30 AMSessions 10 through 12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0ED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10: Increasing student interest in mathematics and science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1EC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</w:tr>
      <w:tr w:rsidR="00FE4FCE" w:rsidRPr="00FE4FCE" w14:paraId="0A0B8DDD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17B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0F3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11: Effective use of laboratory in science instruction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7AB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</w:tr>
      <w:tr w:rsidR="00FE4FCE" w:rsidRPr="00FE4FCE" w14:paraId="526E4B95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0BA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2AF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12: Geometry and proportionality in mathematics and science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EDD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06503D71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794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11:30 PM – 12:00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6A28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Break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09C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4A17935B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D99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12:00 PM – 1:30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336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Lunch on your own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EC85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1B778607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F24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1:30 PM – 3:30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A76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WORKSHOPS 10-18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B57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See page 16</w:t>
            </w:r>
          </w:p>
        </w:tc>
      </w:tr>
      <w:tr w:rsidR="00FE4FCE" w:rsidRPr="00FE4FCE" w14:paraId="6C448A82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6E5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3:30 PM – 5:00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E06F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Open Space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E475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</w:tr>
      <w:tr w:rsidR="00FE4FCE" w:rsidRPr="00FE4FCE" w14:paraId="6F92DC66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814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5:00 PM – 6:00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875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Cash Bar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B73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</w:tr>
      <w:tr w:rsidR="00FE4FCE" w:rsidRPr="00FE4FCE" w14:paraId="104DAE5F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E14F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6:00 PM – 7:00 PM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0E6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Dinner Banquet Lobster, Steak, and Vegetarian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FD0E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</w:tr>
      <w:tr w:rsidR="00FE4FCE" w:rsidRPr="00FE4FCE" w14:paraId="669CB017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7297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7:00 PM – 7:45 PM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Closing Keynote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66A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TBD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7307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Stewart Dining Commons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0AF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</w:tbl>
    <w:p w14:paraId="241C5BF7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Wednesday, June 28, 2006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4181"/>
        <w:gridCol w:w="2621"/>
        <w:gridCol w:w="36"/>
      </w:tblGrid>
      <w:tr w:rsidR="00FE4FCE" w:rsidRPr="00FE4FCE" w14:paraId="7B55A183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0E50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Time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1BC7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Event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4EA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25D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2CF7A6C0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1AD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8:30 AM – 10:30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BCA6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Continental Breakfast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6CC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Little Hall Foyer</w:t>
            </w:r>
          </w:p>
        </w:tc>
      </w:tr>
      <w:tr w:rsidR="00FE4FCE" w:rsidRPr="00FE4FCE" w14:paraId="50E9BB2E" w14:textId="77777777" w:rsidTr="00FE4FCE">
        <w:trPr>
          <w:tblCellSpacing w:w="0" w:type="dxa"/>
        </w:trPr>
        <w:tc>
          <w:tcPr>
            <w:tcW w:w="3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4E90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9:00 AM – 10:15 AMSessions 13 through 15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336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13: Conceptual change in science instruction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D581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</w:tr>
      <w:tr w:rsidR="00FE4FCE" w:rsidRPr="00FE4FCE" w14:paraId="762D0F7B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B67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DC8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14: Student learning in mathematics II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229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</w:tr>
      <w:tr w:rsidR="00FE4FCE" w:rsidRPr="00FE4FCE" w14:paraId="6279229A" w14:textId="77777777" w:rsidTr="00FE4F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7D6B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5468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15: Reform science instruction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9D2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67449CF1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547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10:15 AM – 10:30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185D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Break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8363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Little Hall Foyer</w:t>
            </w:r>
          </w:p>
        </w:tc>
      </w:tr>
      <w:tr w:rsidR="00FE4FCE" w:rsidRPr="00FE4FCE" w14:paraId="4F3CEEA3" w14:textId="77777777" w:rsidTr="00FE4FCE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B5E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10:30 AM – 11:30 AM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0050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Panel Discussion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ED56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120 Little Hall</w:t>
            </w:r>
          </w:p>
        </w:tc>
      </w:tr>
    </w:tbl>
    <w:p w14:paraId="6F9BBB8D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4771658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Detailed Schedule</w:t>
      </w:r>
    </w:p>
    <w:p w14:paraId="27A10D34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Monday, June 26</w:t>
      </w:r>
      <w:r w:rsidRPr="00FE4FCE">
        <w:rPr>
          <w:rFonts w:ascii="Helvetica Neue" w:hAnsi="Helvetica Neue" w:cs="Times New Roman"/>
          <w:vertAlign w:val="superscript"/>
        </w:rPr>
        <w:t>th</w:t>
      </w:r>
      <w:r w:rsidRPr="00FE4FCE">
        <w:rPr>
          <w:rFonts w:ascii="Helvetica Neue" w:hAnsi="Helvetica Neue" w:cs="Times New Roman"/>
        </w:rPr>
        <w:t> · Morning Sessions Overview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00"/>
        <w:gridCol w:w="2026"/>
        <w:gridCol w:w="3187"/>
      </w:tblGrid>
      <w:tr w:rsidR="00FE4FCE" w:rsidRPr="00FE4FCE" w14:paraId="09A104FC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588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Title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498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(S1) Science and writing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A93D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(S2) Mathematics and science instruction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8A42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(S3) Reformed instruction in the physical sciences</w:t>
            </w:r>
          </w:p>
        </w:tc>
      </w:tr>
      <w:tr w:rsidR="00FE4FCE" w:rsidRPr="00FE4FCE" w14:paraId="6B30EAAB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E68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Chair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09E9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Mary Evans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1B12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Jon Geiger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C20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Jim Tyson</w:t>
            </w:r>
          </w:p>
        </w:tc>
      </w:tr>
      <w:tr w:rsidR="00FE4FCE" w:rsidRPr="00FE4FCE" w14:paraId="7935E1EA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78C7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C1AA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95ED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2DE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75E8BD06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B68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9:00-9:30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F683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Improvement of student scientific reasoning skills: the effect of peer review and a lab report rubric </w:t>
            </w:r>
          </w:p>
          <w:p w14:paraId="5A7E7DB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Brianna Timmerman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DC9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College math and science performance and ethnicity: Some recent trends and ideas </w:t>
            </w:r>
          </w:p>
          <w:p w14:paraId="06249A2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Eric Hsu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99B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Implementing and evaluating instructional reform in the urban physics classroom</w:t>
            </w:r>
          </w:p>
          <w:p w14:paraId="4DCABE0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Mel Sabella</w:t>
            </w:r>
          </w:p>
        </w:tc>
      </w:tr>
      <w:tr w:rsidR="00FE4FCE" w:rsidRPr="00FE4FCE" w14:paraId="4244910B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88F0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9:30-9:45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3151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How student understanding of academic language relates to achievement in high school chemistry</w:t>
            </w:r>
          </w:p>
          <w:p w14:paraId="64CC292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Peggy Labrosse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4BB2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Teaching physics and mathematics using critical agency student-lead enactments</w:t>
            </w:r>
          </w:p>
          <w:p w14:paraId="589CA12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Apriel K. Hodari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5B2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A classification scheme for categorizing concept inventories</w:t>
            </w:r>
          </w:p>
          <w:p w14:paraId="12B8453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Rebecca Lindell</w:t>
            </w:r>
          </w:p>
        </w:tc>
      </w:tr>
      <w:tr w:rsidR="00FE4FCE" w:rsidRPr="00FE4FCE" w14:paraId="50CB74F2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D3E1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9:45-10:15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01A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New integrative marine science courses at the University of Maine build skills through inquiry, writing, and critical thinking</w:t>
            </w:r>
          </w:p>
          <w:p w14:paraId="4A23E1C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Sara Lindsay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5A7D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No Title</w:t>
            </w:r>
          </w:p>
          <w:p w14:paraId="38D4622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46C6257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3A993CD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Megan Southworth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18A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The physical sciences as a basis of integration: The Academy of Science model</w:t>
            </w:r>
          </w:p>
          <w:p w14:paraId="41DB3F6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131CBEA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Jayne Fonash</w:t>
            </w:r>
          </w:p>
        </w:tc>
      </w:tr>
      <w:tr w:rsidR="00FE4FCE" w:rsidRPr="00FE4FCE" w14:paraId="010EDD9A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450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10:15-10:30</w:t>
            </w:r>
          </w:p>
        </w:tc>
        <w:tc>
          <w:tcPr>
            <w:tcW w:w="11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D51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Break</w:t>
            </w:r>
          </w:p>
        </w:tc>
      </w:tr>
      <w:tr w:rsidR="00FE4FCE" w:rsidRPr="00FE4FCE" w14:paraId="61097F3F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155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Title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885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(S4) Key questions in science and mathematics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85F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(S5) Technology in the classroom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D75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(S6) Earth sciences</w:t>
            </w:r>
          </w:p>
        </w:tc>
      </w:tr>
      <w:tr w:rsidR="00FE4FCE" w:rsidRPr="00FE4FCE" w14:paraId="57B280DD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6EC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Chair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886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7D06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Molly Schaffler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21313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Ed Galindo</w:t>
            </w:r>
          </w:p>
        </w:tc>
      </w:tr>
      <w:tr w:rsidR="00FE4FCE" w:rsidRPr="00FE4FCE" w14:paraId="7D6A56CC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68AA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355A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8A91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D64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4CDF6E0D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D27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10:30-10:45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7BAFD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Have you ever wondered…</w:t>
            </w:r>
          </w:p>
          <w:p w14:paraId="75FD2A9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Joe Schwarcz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C2E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Equity issues that affect mathematics teaching and learning with technology</w:t>
            </w:r>
          </w:p>
          <w:p w14:paraId="1DDD5FC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Penelope Dunham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F334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Crossing cultural borders for Native American students in the earth sciences </w:t>
            </w:r>
          </w:p>
          <w:p w14:paraId="6C4FCFA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Eric Riggs</w:t>
            </w:r>
          </w:p>
        </w:tc>
      </w:tr>
      <w:tr w:rsidR="00FE4FCE" w:rsidRPr="00FE4FCE" w14:paraId="7D3C9299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BDC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10:45-11:00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5E844" w14:textId="77777777" w:rsidR="00FE4FCE" w:rsidRPr="00FE4FCE" w:rsidRDefault="00FE4FCE" w:rsidP="00FE4FCE">
            <w:pPr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26F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Collaborative Learning in an online community of science learners</w:t>
            </w:r>
          </w:p>
          <w:p w14:paraId="5C8E7B7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Arlene Leighton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55A5" w14:textId="77777777" w:rsidR="00FE4FCE" w:rsidRPr="00FE4FCE" w:rsidRDefault="00FE4FCE" w:rsidP="00FE4FCE">
            <w:pPr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659119AF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0FAD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11:00-11:30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866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Gender in Science and math education</w:t>
            </w:r>
          </w:p>
          <w:p w14:paraId="4514743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Laura McCullough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F2D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Using technology in general chemistry homework and to assess problem solving skills</w:t>
            </w:r>
          </w:p>
          <w:p w14:paraId="6B02F6E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Norbert Pienta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7AD4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Improving learning in an undergraduate science course: a case study of course re-design</w:t>
            </w:r>
          </w:p>
          <w:p w14:paraId="664E514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Richard Yuretich</w:t>
            </w:r>
          </w:p>
        </w:tc>
      </w:tr>
    </w:tbl>
    <w:p w14:paraId="0A93494F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 </w:t>
      </w:r>
    </w:p>
    <w:p w14:paraId="4F702368" w14:textId="77777777" w:rsidR="00FE4FCE" w:rsidRPr="00FE4FCE" w:rsidRDefault="00FE4FCE" w:rsidP="00FE4FC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Tuesday, June 27</w:t>
      </w:r>
      <w:r w:rsidRPr="00FE4FCE">
        <w:rPr>
          <w:rFonts w:ascii="Helvetica Neue" w:hAnsi="Helvetica Neue" w:cs="Times New Roman"/>
          <w:vertAlign w:val="superscript"/>
        </w:rPr>
        <w:t>th</w:t>
      </w:r>
      <w:r w:rsidRPr="00FE4FCE">
        <w:rPr>
          <w:rFonts w:ascii="Helvetica Neue" w:hAnsi="Helvetica Neue" w:cs="Times New Roman"/>
        </w:rPr>
        <w:t> · Morning Sessions Overview</w:t>
      </w:r>
    </w:p>
    <w:p w14:paraId="1C0B201B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546"/>
        <w:gridCol w:w="2978"/>
        <w:gridCol w:w="2490"/>
      </w:tblGrid>
      <w:tr w:rsidR="00FE4FCE" w:rsidRPr="00FE4FCE" w14:paraId="64E9911F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5EA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Title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463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(S7) Student learning in mathematics I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F33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(S8) Alternative approaches to mathematics and science instruction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5E2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(S9) Teacher preparation in science and mathematics</w:t>
            </w:r>
          </w:p>
        </w:tc>
      </w:tr>
      <w:tr w:rsidR="00FE4FCE" w:rsidRPr="00FE4FCE" w14:paraId="3C399368" w14:textId="77777777" w:rsidTr="00FE4FCE">
        <w:trPr>
          <w:trHeight w:val="4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150B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Chair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353E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John E. Donovan II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5A3E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Gail Dana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7B22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John Thompson</w:t>
            </w:r>
          </w:p>
        </w:tc>
      </w:tr>
      <w:tr w:rsidR="00FE4FCE" w:rsidRPr="00FE4FCE" w14:paraId="67E41495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8BE4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82D7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5043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D2C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4691F4E8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6799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9:00-9:30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3B94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Teaching, learning, and understanding trigonometric functions</w:t>
            </w:r>
          </w:p>
          <w:p w14:paraId="648E517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Keith Weber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2A2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Connecting school and community as a way to improve Alaska Native students’ math performance </w:t>
            </w:r>
          </w:p>
          <w:p w14:paraId="5377F1C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Jerry Lipka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4400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What we know about preparing secondary science teachers: a few facts, many assumptions and great deal of unanswered questions </w:t>
            </w:r>
          </w:p>
          <w:p w14:paraId="5B9A393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Nicole Gillespie</w:t>
            </w:r>
          </w:p>
        </w:tc>
      </w:tr>
      <w:tr w:rsidR="00FE4FCE" w:rsidRPr="00FE4FCE" w14:paraId="617B7C9F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D40C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9:30-9:45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AB343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An investigation into the change in the Van Hiele level of understanding geometry of pre-service elementary and secondary mathematics teachers</w:t>
            </w:r>
          </w:p>
          <w:p w14:paraId="2C9BE82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Kathleen Knight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71A8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Mathematical methods in the natural sciences:  A self-paced, applied approach</w:t>
            </w:r>
          </w:p>
          <w:p w14:paraId="1B329E5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7FF23B7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Karin Vorwerk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00A5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In-service primary school teachers in a force and motion workshop</w:t>
            </w:r>
          </w:p>
          <w:p w14:paraId="4FFA6C3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</w:p>
          <w:p w14:paraId="5516A9C3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David Nelson</w:t>
            </w:r>
          </w:p>
        </w:tc>
      </w:tr>
      <w:tr w:rsidR="00FE4FCE" w:rsidRPr="00FE4FCE" w14:paraId="686235E8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D75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9:45-10:15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A474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Is the derivative a function? Natural language structures that enhance and hinder student understanding</w:t>
            </w:r>
          </w:p>
          <w:p w14:paraId="592D2F6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Michelle Zandieh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8C1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One step at a time: Working toward change in general chemistry</w:t>
            </w:r>
          </w:p>
          <w:p w14:paraId="792EC8EA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Jennifer Lewis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EA26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Overview of The Board of Science Education</w:t>
            </w:r>
          </w:p>
          <w:p w14:paraId="020A45A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5F1FF761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Marguerite Murphy</w:t>
            </w:r>
          </w:p>
        </w:tc>
      </w:tr>
      <w:tr w:rsidR="00FE4FCE" w:rsidRPr="00FE4FCE" w14:paraId="19500EE8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AE4D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10:15-10:30</w:t>
            </w:r>
          </w:p>
        </w:tc>
        <w:tc>
          <w:tcPr>
            <w:tcW w:w="11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8F01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Break</w:t>
            </w:r>
          </w:p>
        </w:tc>
      </w:tr>
      <w:tr w:rsidR="00FE4FCE" w:rsidRPr="00FE4FCE" w14:paraId="054C21DA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89E9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Title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E00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(S10) Increasing student interest in mathematics and science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259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(S11) Effective use of laboratory in science instruction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0E2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(S12) Geometry and proportionality in mathematics and science</w:t>
            </w:r>
          </w:p>
        </w:tc>
      </w:tr>
      <w:tr w:rsidR="00FE4FCE" w:rsidRPr="00FE4FCE" w14:paraId="75B4F3AD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4B5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Chair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035A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Amie Gellen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56C3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Mitchell Bruce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C19C2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Susan McKay</w:t>
            </w:r>
          </w:p>
        </w:tc>
      </w:tr>
      <w:tr w:rsidR="00FE4FCE" w:rsidRPr="00FE4FCE" w14:paraId="40401805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529A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B1A6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854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8DBA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1183D0AA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65D0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10:30-11:00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580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Smart girls, too few choices: Why young women still steer away from science and math careers and what teachers can do about it </w:t>
            </w:r>
          </w:p>
          <w:p w14:paraId="201A915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 </w:t>
            </w: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Stephanie Blaisdell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57272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Development, implementation, and evaluation of an integrated lab-lecture format for undergraduate science courses</w:t>
            </w:r>
          </w:p>
          <w:p w14:paraId="214444BA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Maria T. Oliver-Hoyo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47B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Obstacles to calculus: Difficulties with geometry and visualization </w:t>
            </w:r>
          </w:p>
          <w:p w14:paraId="3F8547D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7722EA4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David Meel</w:t>
            </w:r>
          </w:p>
        </w:tc>
      </w:tr>
      <w:tr w:rsidR="00FE4FCE" w:rsidRPr="00FE4FCE" w14:paraId="656D04DD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8B5E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11:00-11:30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6C524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Project Lead The Way: A solution to increasing student interest in math and science</w:t>
            </w:r>
          </w:p>
          <w:p w14:paraId="4D15E3B3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Patrick Leaveck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D19E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Development of laboratories for introductory physics</w:t>
            </w:r>
          </w:p>
          <w:p w14:paraId="66677E8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Luanna G. Ortiz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98B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The role of proportional reasoning in science instruction</w:t>
            </w:r>
          </w:p>
          <w:p w14:paraId="2688B3F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Stephen Kanim</w:t>
            </w:r>
          </w:p>
        </w:tc>
      </w:tr>
    </w:tbl>
    <w:p w14:paraId="22606EF9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Wednesday, June 28</w:t>
      </w:r>
      <w:r w:rsidRPr="00FE4FCE">
        <w:rPr>
          <w:rFonts w:ascii="Helvetica Neue" w:hAnsi="Helvetica Neue" w:cs="Times New Roman"/>
          <w:vertAlign w:val="superscript"/>
        </w:rPr>
        <w:t>th</w:t>
      </w:r>
      <w:r w:rsidRPr="00FE4FCE">
        <w:rPr>
          <w:rFonts w:ascii="Helvetica Neue" w:hAnsi="Helvetica Neue" w:cs="Times New Roman"/>
        </w:rPr>
        <w:t> · Morning Sessions Overview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2597"/>
        <w:gridCol w:w="2726"/>
        <w:gridCol w:w="2643"/>
      </w:tblGrid>
      <w:tr w:rsidR="00FE4FCE" w:rsidRPr="00FE4FCE" w14:paraId="5CF57D26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146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Title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0C9D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(S13) Conceptual change in science instruction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C3FED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(S14) Student learning in mathematics II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6CD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(S15) Reform science instruction</w:t>
            </w:r>
          </w:p>
        </w:tc>
      </w:tr>
      <w:tr w:rsidR="00FE4FCE" w:rsidRPr="00FE4FCE" w14:paraId="29D77D1B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FD1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Chair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010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3113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Robert Franzosa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51B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William Leathem</w:t>
            </w:r>
          </w:p>
        </w:tc>
      </w:tr>
      <w:tr w:rsidR="00FE4FCE" w:rsidRPr="00FE4FCE" w14:paraId="0CEB89D0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7349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Location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B4F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110 Little Hall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3E942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120 Little Hall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86E4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Times New Roman" w:hAnsi="Times New Roman" w:cs="Times New Roman"/>
                <w:color w:val="3D2424"/>
                <w:sz w:val="21"/>
                <w:szCs w:val="21"/>
              </w:rPr>
              <w:t>140 Little Hall</w:t>
            </w:r>
          </w:p>
        </w:tc>
      </w:tr>
      <w:tr w:rsidR="00FE4FCE" w:rsidRPr="00FE4FCE" w14:paraId="03586781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B93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9:00-9:30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960B5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The role of “conceptual ecologies” in students’ science learning: Implications of the “warming trend” in conceptual change research</w:t>
            </w:r>
          </w:p>
          <w:p w14:paraId="3FDFC9C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Scott Sowell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CE92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Investigations of student understanding of thermal physics in the upper division</w:t>
            </w:r>
          </w:p>
          <w:p w14:paraId="2C9A564A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37ED20C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John Thompson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98F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Implementation of the Model-Observe-Reflect-Explain (MORE) thinking frame in multiple contexts: Effects on thinking and learning about chemistry</w:t>
            </w:r>
          </w:p>
          <w:p w14:paraId="346AE17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Dawn Rickey</w:t>
            </w:r>
          </w:p>
        </w:tc>
      </w:tr>
      <w:tr w:rsidR="00FE4FCE" w:rsidRPr="00FE4FCE" w14:paraId="1C960173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681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9:30-9:45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75A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Investigating the effects of teaching mathematics in a physics class</w:t>
            </w:r>
          </w:p>
          <w:p w14:paraId="1CFC4B9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Michael Murphy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C75F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Students’ integration methods for first-order differential equations</w:t>
            </w:r>
          </w:p>
          <w:p w14:paraId="2B76284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Katrina Black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D67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A comparative study of how students understand stem cells</w:t>
            </w:r>
          </w:p>
          <w:p w14:paraId="751AB4C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Jon Moyer</w:t>
            </w:r>
          </w:p>
        </w:tc>
      </w:tr>
      <w:tr w:rsidR="00FE4FCE" w:rsidRPr="00FE4FCE" w14:paraId="3E02BDE5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537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9:45-10:15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1EDE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The relationship of coherence of thought and conceptual change to ability</w:t>
            </w:r>
          </w:p>
          <w:p w14:paraId="6D951E6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Pamela Kraus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945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Process object theories of learning and applications to understanding first-order differential equations </w:t>
            </w:r>
          </w:p>
          <w:p w14:paraId="39937A30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John Donovan II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6032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Native waters</w:t>
            </w:r>
          </w:p>
          <w:p w14:paraId="074E596D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</w:t>
            </w:r>
          </w:p>
          <w:p w14:paraId="63C9565B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Ed Galindo</w:t>
            </w:r>
          </w:p>
        </w:tc>
      </w:tr>
      <w:tr w:rsidR="00FE4FCE" w:rsidRPr="00FE4FCE" w14:paraId="05BD1A35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BD60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10:15-10:30</w:t>
            </w:r>
          </w:p>
        </w:tc>
        <w:tc>
          <w:tcPr>
            <w:tcW w:w="11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A516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Break</w:t>
            </w:r>
          </w:p>
        </w:tc>
      </w:tr>
      <w:tr w:rsidR="00FE4FCE" w:rsidRPr="00FE4FCE" w14:paraId="0EAE2EE3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153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Session Title</w:t>
            </w:r>
          </w:p>
        </w:tc>
        <w:tc>
          <w:tcPr>
            <w:tcW w:w="11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25832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Panel Discussion </w:t>
            </w:r>
          </w:p>
        </w:tc>
      </w:tr>
      <w:tr w:rsidR="00FE4FCE" w:rsidRPr="00FE4FCE" w14:paraId="19261A00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813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 </w:t>
            </w:r>
          </w:p>
        </w:tc>
        <w:tc>
          <w:tcPr>
            <w:tcW w:w="11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46FC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120 Little Hall</w:t>
            </w:r>
          </w:p>
        </w:tc>
      </w:tr>
      <w:tr w:rsidR="00FE4FCE" w:rsidRPr="00FE4FCE" w14:paraId="168AE413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2D6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 </w:t>
            </w:r>
          </w:p>
        </w:tc>
        <w:tc>
          <w:tcPr>
            <w:tcW w:w="11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3D4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Chaired by Susan McKay</w:t>
            </w:r>
          </w:p>
        </w:tc>
      </w:tr>
      <w:tr w:rsidR="00FE4FCE" w:rsidRPr="00FE4FCE" w14:paraId="59C18043" w14:textId="77777777" w:rsidTr="00FE4FCE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C7C7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10:30-11:30</w:t>
            </w:r>
          </w:p>
        </w:tc>
        <w:tc>
          <w:tcPr>
            <w:tcW w:w="11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2A6A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Nicole Gillespie</w:t>
            </w:r>
          </w:p>
          <w:p w14:paraId="1907F309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 Pamela Kraus</w:t>
            </w:r>
          </w:p>
          <w:p w14:paraId="61036188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James Tyson</w:t>
            </w:r>
          </w:p>
        </w:tc>
      </w:tr>
    </w:tbl>
    <w:p w14:paraId="6F626CB8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 </w:t>
      </w:r>
    </w:p>
    <w:p w14:paraId="2DF1BBA4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 </w:t>
      </w:r>
    </w:p>
    <w:p w14:paraId="2DB85287" w14:textId="77777777" w:rsidR="00FE4FCE" w:rsidRPr="00FE4FCE" w:rsidRDefault="00FE4FCE" w:rsidP="00FE4FC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Monday Afternoon Workshops</w:t>
      </w:r>
    </w:p>
    <w:p w14:paraId="1342D79E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 </w:t>
      </w:r>
    </w:p>
    <w:p w14:paraId="06568252" w14:textId="77777777" w:rsidR="00FE4FCE" w:rsidRPr="00FE4FCE" w:rsidRDefault="00FE4FCE" w:rsidP="00FE4F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FCE">
        <w:rPr>
          <w:rFonts w:ascii="Times New Roman" w:hAnsi="Times New Roman" w:cs="Times New Roman"/>
        </w:rPr>
        <w:t>*</w:t>
      </w:r>
      <w:r w:rsidRPr="00FE4FCE">
        <w:rPr>
          <w:rFonts w:ascii="Helvetica Neue" w:hAnsi="Helvetica Neue" w:cs="Times New Roman"/>
        </w:rPr>
        <w:t>NOTE</w:t>
      </w:r>
      <w:r w:rsidRPr="00FE4FCE">
        <w:rPr>
          <w:rFonts w:ascii="Times New Roman" w:hAnsi="Times New Roman" w:cs="Times New Roman"/>
        </w:rPr>
        <w:t>: Although workshops do not require pre-registration, we request that you sign up for Monday and Tuesday afternoon workshops at the registration desk (Little Hall Lobby) when picking up your registration material.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692"/>
        <w:gridCol w:w="3415"/>
        <w:gridCol w:w="1201"/>
      </w:tblGrid>
      <w:tr w:rsidR="00FE4FCE" w:rsidRPr="00FE4FCE" w14:paraId="22FFA8CD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46ED" w14:textId="77777777" w:rsidR="00FE4FCE" w:rsidRPr="00FE4FCE" w:rsidRDefault="00FE4FCE" w:rsidP="00FE4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C25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Workshop Title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986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Facilitator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EA4F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Building &amp; Rm.</w:t>
            </w:r>
          </w:p>
        </w:tc>
      </w:tr>
      <w:tr w:rsidR="00FE4FCE" w:rsidRPr="00FE4FCE" w14:paraId="2B155CAB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7A9E" w14:textId="77777777" w:rsidR="00FE4FCE" w:rsidRPr="00FE4FCE" w:rsidRDefault="00FE4FCE" w:rsidP="00FE4FCE">
            <w:pPr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D77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W1:  Increasing students’ success in college        -preparatory chemistry and in college         general chemistry by remediation of         requisite basic math skills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4CDF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Cary Kilner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University of New Hampshire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398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2402D0F3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D76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3920" w14:textId="77777777" w:rsidR="00FE4FCE" w:rsidRPr="00FE4FCE" w:rsidRDefault="00FE4FCE" w:rsidP="00FE4F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W2:  Exploring ways to visualize mathematics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7A3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David Meel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Bowling Green State University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221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29E9B991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CDE6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BF4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W3:  Two eyes seeing and two eyes hearing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E98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Ed Galindo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University of Idaho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CF5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37BC6BDE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AB8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D25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W4: 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Playing cards and thinking about race,          class and culture in the classroom.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FC54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Eric Hsu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San Francisco State University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FA1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7AE3B2F7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E9A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9B85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W5: 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Science fiction in the science classroom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23FF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Kelly McCullough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Author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D15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49D0E501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A3D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6CF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W6: 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Symmetry and patterns in contemporary          Native American art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B94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Michelle Zandieh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Arizona State University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B0DE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0ACE60C5" w14:textId="77777777" w:rsidTr="00FE4FCE">
        <w:trPr>
          <w:tblCellSpacing w:w="0" w:type="dxa"/>
        </w:trPr>
        <w:tc>
          <w:tcPr>
            <w:tcW w:w="6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E36E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W7: Inquiry-based, hands-on in-class                  Astronomy activities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DFB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Rebecca Lindell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Southern Illinois University, Edwardsville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028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306EFDD0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2A21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EF2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W8: 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 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Using the Conceptual Change Model           (CCM) of learning in the science classroom:        Implications for engendering robust nature         of science (NOS) understandings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BA49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Scott Sowell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Cleveland State University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BF0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75DB3370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CED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8D8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W9:  Workshop on research-based laboratories for introductory physics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1A2C7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Luanna Ortiz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Arizona State University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Stephen Kanim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New Mexico State University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763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438909A7" w14:textId="77777777" w:rsidTr="00FE4FCE">
        <w:trPr>
          <w:tblCellSpacing w:w="0" w:type="dxa"/>
        </w:trPr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46E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BF1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D7F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9C7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4425E1" w14:textId="77777777" w:rsidR="00FE4FCE" w:rsidRPr="00FE4FCE" w:rsidRDefault="00FE4FCE" w:rsidP="00FE4FC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4FCE">
        <w:rPr>
          <w:rFonts w:ascii="Helvetica Neue" w:hAnsi="Helvetica Neue" w:cs="Times New Roman"/>
        </w:rPr>
        <w:t>Tuesday Afternoon Workshops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3402"/>
        <w:gridCol w:w="1255"/>
      </w:tblGrid>
      <w:tr w:rsidR="00FE4FCE" w:rsidRPr="00FE4FCE" w14:paraId="5EB8E611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1D4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Workshop Title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0B7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Facilitator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F807" w14:textId="77777777" w:rsidR="00FE4FCE" w:rsidRPr="00FE4FCE" w:rsidRDefault="00FE4FCE" w:rsidP="00FE4F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t>Building</w:t>
            </w:r>
            <w:r w:rsidRPr="00FE4FCE">
              <w:rPr>
                <w:rFonts w:ascii="Helvetica Neue" w:hAnsi="Helvetica Neue" w:cs="Times New Roman"/>
                <w:color w:val="3D2424"/>
                <w:sz w:val="21"/>
                <w:szCs w:val="21"/>
              </w:rPr>
              <w:br/>
              <w:t>&amp; Rm #</w:t>
            </w:r>
          </w:p>
        </w:tc>
      </w:tr>
      <w:tr w:rsidR="00FE4FCE" w:rsidRPr="00FE4FCE" w14:paraId="72F13685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013D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W10:  Teaching physics and mathematics using critical agency: A hands on workshop for teachers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F684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Apriel K. Hodari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The CNA Corporation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A9C9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3412307A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767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W11: Science in Native American community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821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Eric Riggs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Purdue University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5652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2915E814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8400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W12: Experiencing math in a cultural context:           from everyday activities to videotape           analysis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6B903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Jerry Lipka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University of Alaska, Fairbanks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66B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31E6274E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206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W13:  A constructive approach to teaching             trigonometric functions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FBA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Keith Weber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br/>
              <w:t>Rutgers University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C10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2DB62550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A06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W14:  Creating gender neutral problems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D14D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Laura McCullough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University of Wisconsin, Stout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727E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5AC7D165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4A3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W15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t>: 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A modified approach to lesson study for            secondary science and math teachers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6569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Nicole Gillespie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Knowles Science Teaching Foundation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5EDB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12764CF9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907BA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W16:  Project Lead The Way: A solution to             increasing student interest in math and             science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A43F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Patrick Leaveck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Project Lead the Way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0298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44D98593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3B86F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W17: That ain’t no way to treat a lady:  Gender  equity in the science and math classroom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5B34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Stephanie Blaisdell</w:t>
            </w: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  <w:t>Consultant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D4C5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</w:pPr>
          </w:p>
        </w:tc>
      </w:tr>
      <w:tr w:rsidR="00FE4FCE" w:rsidRPr="00FE4FCE" w14:paraId="7F993F11" w14:textId="77777777" w:rsidTr="00FE4FCE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238E" w14:textId="77777777" w:rsidR="00FE4FCE" w:rsidRPr="00FE4FCE" w:rsidRDefault="00FE4FCE" w:rsidP="00FE4FCE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W18: AER 101: A beginners’ guide to           conducting astronomy education research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DF8C" w14:textId="77777777" w:rsidR="00FE4FCE" w:rsidRPr="00FE4FCE" w:rsidRDefault="00FE4FCE" w:rsidP="00FE4FCE">
            <w:pPr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</w:pP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t>Rebecca Lindell</w:t>
            </w:r>
            <w:r w:rsidRPr="00FE4FCE">
              <w:rPr>
                <w:rFonts w:ascii="Helvetica Neue" w:eastAsia="Times New Roman" w:hAnsi="Helvetica Neue" w:cs="Times New Roman"/>
                <w:color w:val="3D2424"/>
                <w:sz w:val="21"/>
                <w:szCs w:val="21"/>
              </w:rPr>
              <w:br/>
              <w:t>Southern Illinois University, Edwardsville</w:t>
            </w:r>
          </w:p>
        </w:tc>
        <w:tc>
          <w:tcPr>
            <w:tcW w:w="0" w:type="auto"/>
            <w:vAlign w:val="center"/>
            <w:hideMark/>
          </w:tcPr>
          <w:p w14:paraId="2102B2FC" w14:textId="77777777" w:rsidR="00FE4FCE" w:rsidRPr="00FE4FCE" w:rsidRDefault="00FE4FCE" w:rsidP="00FE4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FCE">
              <w:rPr>
                <w:rFonts w:ascii="Times New Roman" w:eastAsia="Times New Roman" w:hAnsi="Times New Roman" w:cs="Times New Roman"/>
                <w:color w:val="3D2424"/>
                <w:sz w:val="21"/>
                <w:szCs w:val="21"/>
              </w:rPr>
              <w:br/>
            </w:r>
          </w:p>
        </w:tc>
      </w:tr>
    </w:tbl>
    <w:p w14:paraId="351577FF" w14:textId="77777777" w:rsidR="000B43D6" w:rsidRDefault="000B43D6">
      <w:bookmarkStart w:id="0" w:name="_GoBack"/>
      <w:bookmarkEnd w:id="0"/>
    </w:p>
    <w:sectPr w:rsidR="000B43D6" w:rsidSect="000D45E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CE"/>
    <w:rsid w:val="000B43D6"/>
    <w:rsid w:val="000D45E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602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F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4FCE"/>
    <w:rPr>
      <w:b/>
      <w:bCs/>
    </w:rPr>
  </w:style>
  <w:style w:type="character" w:customStyle="1" w:styleId="apple-converted-space">
    <w:name w:val="apple-converted-space"/>
    <w:basedOn w:val="DefaultParagraphFont"/>
    <w:rsid w:val="00FE4FCE"/>
  </w:style>
  <w:style w:type="character" w:styleId="Emphasis">
    <w:name w:val="Emphasis"/>
    <w:basedOn w:val="DefaultParagraphFont"/>
    <w:uiPriority w:val="20"/>
    <w:qFormat/>
    <w:rsid w:val="00FE4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9539</Characters>
  <Application>Microsoft Macintosh Word</Application>
  <DocSecurity>0</DocSecurity>
  <Lines>79</Lines>
  <Paragraphs>22</Paragraphs>
  <ScaleCrop>false</ScaleCrop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Geheb</dc:creator>
  <cp:keywords/>
  <dc:description/>
  <cp:lastModifiedBy>Ethan Geheb</cp:lastModifiedBy>
  <cp:revision>1</cp:revision>
  <dcterms:created xsi:type="dcterms:W3CDTF">2017-03-27T14:24:00Z</dcterms:created>
  <dcterms:modified xsi:type="dcterms:W3CDTF">2017-03-27T14:24:00Z</dcterms:modified>
</cp:coreProperties>
</file>