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333" w14:textId="77777777" w:rsidR="00AD47FB" w:rsidRPr="00AD47FB" w:rsidRDefault="00AD47FB" w:rsidP="006230A1">
      <w:pPr>
        <w:pStyle w:val="Heading1"/>
        <w:spacing w:line="276" w:lineRule="auto"/>
      </w:pPr>
      <w:r w:rsidRPr="00AD47FB">
        <w:t>FERPA (Family Educational Rights and Privacy Act) Decision Tree</w:t>
      </w:r>
    </w:p>
    <w:p w14:paraId="6C2336BA" w14:textId="77777777" w:rsidR="00AD47FB" w:rsidRPr="005A2BF5" w:rsidRDefault="00AD47FB" w:rsidP="006230A1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5A2BF5">
        <w:rPr>
          <w:rFonts w:cstheme="minorHAnsi"/>
          <w:b/>
          <w:bCs/>
          <w:sz w:val="24"/>
          <w:szCs w:val="24"/>
        </w:rPr>
        <w:t>University of Maine Office of Research Compliance</w:t>
      </w:r>
    </w:p>
    <w:p w14:paraId="3627CCDF" w14:textId="60EF3C60" w:rsidR="000A545A" w:rsidRPr="000A545A" w:rsidRDefault="005A2BF5" w:rsidP="000A545A">
      <w:pPr>
        <w:spacing w:line="276" w:lineRule="auto"/>
        <w:jc w:val="center"/>
        <w:rPr>
          <w:rFonts w:cstheme="minorHAnsi"/>
          <w:sz w:val="24"/>
          <w:szCs w:val="24"/>
        </w:rPr>
      </w:pPr>
      <w:hyperlink r:id="rId8" w:history="1">
        <w:r w:rsidR="00AD47FB" w:rsidRPr="005A2BF5">
          <w:rPr>
            <w:rStyle w:val="Hyperlink"/>
            <w:rFonts w:cstheme="minorHAnsi"/>
            <w:sz w:val="24"/>
            <w:szCs w:val="24"/>
          </w:rPr>
          <w:t>Link to Diagram Version of FERPA Decision Tree (Word)</w:t>
        </w:r>
      </w:hyperlink>
    </w:p>
    <w:p w14:paraId="6ACA0342" w14:textId="4B6E8996" w:rsidR="008D48BE" w:rsidRPr="00F55C3D" w:rsidRDefault="00AD47FB" w:rsidP="00F55C3D">
      <w:pPr>
        <w:pStyle w:val="Heading2"/>
      </w:pPr>
      <w:r w:rsidRPr="00F55C3D">
        <w:t>Does the location of the research receive funds from the United States (U.S.) Department of Education?</w:t>
      </w:r>
    </w:p>
    <w:p w14:paraId="0E30B0CE" w14:textId="17CA3CFA" w:rsidR="00873F95" w:rsidRPr="00F55C3D" w:rsidRDefault="008D48BE" w:rsidP="00F55C3D">
      <w:pPr>
        <w:pStyle w:val="Heading3"/>
      </w:pPr>
      <w:r w:rsidRPr="00F55C3D">
        <w:t>If yes to Question 1:</w:t>
      </w:r>
      <w:r w:rsidR="00D95DA0" w:rsidRPr="00F55C3D">
        <w:t xml:space="preserve"> </w:t>
      </w:r>
      <w:r w:rsidR="00AD47FB" w:rsidRPr="00F55C3D">
        <w:t>Proceed</w:t>
      </w:r>
      <w:r w:rsidR="003E5669" w:rsidRPr="00F55C3D">
        <w:t xml:space="preserve"> to </w:t>
      </w:r>
      <w:hyperlink w:anchor="_Does_your_work" w:history="1">
        <w:r w:rsidR="003E5669" w:rsidRPr="00F55C3D">
          <w:rPr>
            <w:rStyle w:val="Hyperlink"/>
            <w:color w:val="auto"/>
            <w:u w:val="none"/>
          </w:rPr>
          <w:t>Question 2</w:t>
        </w:r>
      </w:hyperlink>
      <w:r w:rsidR="003E5669" w:rsidRPr="00F55C3D">
        <w:t>.</w:t>
      </w:r>
    </w:p>
    <w:p w14:paraId="7F7615FC" w14:textId="53C55B84" w:rsidR="00E65931" w:rsidRPr="00AD47FB" w:rsidRDefault="008D48BE" w:rsidP="00F55C3D">
      <w:pPr>
        <w:pStyle w:val="Heading3"/>
      </w:pPr>
      <w:r w:rsidRPr="00AD47FB">
        <w:t xml:space="preserve">If </w:t>
      </w:r>
      <w:r w:rsidRPr="00AD47FB">
        <w:rPr>
          <w:i/>
          <w:iCs/>
        </w:rPr>
        <w:t>no</w:t>
      </w:r>
      <w:r w:rsidRPr="00AD47FB">
        <w:t xml:space="preserve"> to Question 1: </w:t>
      </w:r>
      <w:r w:rsidR="00AD47FB" w:rsidRPr="00B90BC6">
        <w:t xml:space="preserve">FERPA does </w:t>
      </w:r>
      <w:r w:rsidR="00AD47FB" w:rsidRPr="00D95A3E">
        <w:rPr>
          <w:b/>
          <w:bCs/>
          <w:i/>
          <w:iCs/>
        </w:rPr>
        <w:t>not</w:t>
      </w:r>
      <w:r w:rsidR="00AD47FB" w:rsidRPr="00B90BC6">
        <w:t xml:space="preserve"> apply.</w:t>
      </w:r>
    </w:p>
    <w:p w14:paraId="059BBB1B" w14:textId="503894B0" w:rsidR="00464080" w:rsidRPr="00AD47FB" w:rsidRDefault="00AD47FB" w:rsidP="00F55C3D">
      <w:pPr>
        <w:pStyle w:val="Heading2"/>
      </w:pPr>
      <w:bookmarkStart w:id="0" w:name="_Does_your_work"/>
      <w:bookmarkStart w:id="1" w:name="_Is_the_project"/>
      <w:bookmarkStart w:id="2" w:name="_Does_the_study"/>
      <w:bookmarkEnd w:id="0"/>
      <w:bookmarkEnd w:id="1"/>
      <w:bookmarkEnd w:id="2"/>
      <w:r w:rsidRPr="00AD47FB">
        <w:t>Does the study involve Educational Records (assignments, transcripts, video/</w:t>
      </w:r>
      <w:proofErr w:type="gramStart"/>
      <w:r w:rsidRPr="00AD47FB">
        <w:t>audio</w:t>
      </w:r>
      <w:proofErr w:type="gramEnd"/>
      <w:r w:rsidRPr="00AD47FB">
        <w:t xml:space="preserve"> of student in educational setting, etc.)?</w:t>
      </w:r>
    </w:p>
    <w:p w14:paraId="6C4F5D47" w14:textId="2C62A0C8" w:rsidR="007271C1" w:rsidRPr="006230A1" w:rsidRDefault="007271C1" w:rsidP="00F55C3D">
      <w:pPr>
        <w:pStyle w:val="Heading3"/>
      </w:pPr>
      <w:r w:rsidRPr="006230A1">
        <w:t>If yes</w:t>
      </w:r>
      <w:r w:rsidR="00937B48" w:rsidRPr="006230A1">
        <w:t xml:space="preserve"> to Question 2: P</w:t>
      </w:r>
      <w:r w:rsidRPr="006230A1">
        <w:t xml:space="preserve">roceed to </w:t>
      </w:r>
      <w:hyperlink w:anchor="_Does_the_class" w:history="1">
        <w:r w:rsidRPr="006230A1">
          <w:rPr>
            <w:rStyle w:val="Hyperlink"/>
            <w:color w:val="auto"/>
            <w:u w:val="none"/>
          </w:rPr>
          <w:t>Question 3</w:t>
        </w:r>
      </w:hyperlink>
      <w:r w:rsidRPr="006230A1">
        <w:t xml:space="preserve">. </w:t>
      </w:r>
    </w:p>
    <w:p w14:paraId="59467231" w14:textId="0EA6B46B" w:rsidR="00E65931" w:rsidRPr="006230A1" w:rsidRDefault="007271C1" w:rsidP="00F55C3D">
      <w:pPr>
        <w:pStyle w:val="Heading3"/>
      </w:pPr>
      <w:r w:rsidRPr="006230A1">
        <w:t>If no</w:t>
      </w:r>
      <w:r w:rsidR="00937B48" w:rsidRPr="006230A1">
        <w:t xml:space="preserve"> to Question 2:</w:t>
      </w:r>
      <w:r w:rsidR="00AD47FB" w:rsidRPr="006230A1">
        <w:t xml:space="preserve"> FERPA does not apply</w:t>
      </w:r>
      <w:r w:rsidR="00B90BC6" w:rsidRPr="006230A1">
        <w:t>.</w:t>
      </w:r>
    </w:p>
    <w:p w14:paraId="25E86597" w14:textId="5D0C695D" w:rsidR="007271C1" w:rsidRPr="00AD47FB" w:rsidRDefault="00AD47FB" w:rsidP="00F55C3D">
      <w:pPr>
        <w:pStyle w:val="Heading2"/>
      </w:pPr>
      <w:bookmarkStart w:id="3" w:name="_Does_the_class"/>
      <w:bookmarkEnd w:id="3"/>
      <w:r>
        <w:t>Are the Educational Records identifiable?</w:t>
      </w:r>
      <w:r>
        <w:rPr>
          <w:rStyle w:val="FootnoteReference"/>
        </w:rPr>
        <w:footnoteReference w:id="1"/>
      </w:r>
    </w:p>
    <w:p w14:paraId="74585412" w14:textId="57635977" w:rsidR="005B25F3" w:rsidRPr="00AD47FB" w:rsidRDefault="005B25F3" w:rsidP="00F55C3D">
      <w:pPr>
        <w:pStyle w:val="Heading3"/>
      </w:pPr>
      <w:r w:rsidRPr="00AD47FB">
        <w:t xml:space="preserve">If </w:t>
      </w:r>
      <w:r w:rsidRPr="00AD47FB">
        <w:rPr>
          <w:i/>
          <w:iCs/>
        </w:rPr>
        <w:t>yes</w:t>
      </w:r>
      <w:r w:rsidRPr="00AD47FB">
        <w:t xml:space="preserve"> to Question 3: </w:t>
      </w:r>
      <w:r w:rsidR="00681905">
        <w:t xml:space="preserve">Proceed to </w:t>
      </w:r>
      <w:hyperlink w:anchor="_For_a_Marketing" w:history="1">
        <w:r w:rsidR="00681905" w:rsidRPr="00681905">
          <w:rPr>
            <w:rStyle w:val="Hyperlink"/>
          </w:rPr>
          <w:t>Question 4</w:t>
        </w:r>
      </w:hyperlink>
      <w:r w:rsidR="00681905">
        <w:t>.</w:t>
      </w:r>
    </w:p>
    <w:p w14:paraId="1A4AA74A" w14:textId="175FD373" w:rsidR="00E65931" w:rsidRPr="00681905" w:rsidRDefault="005B25F3" w:rsidP="00F55C3D">
      <w:pPr>
        <w:pStyle w:val="Heading3"/>
      </w:pPr>
      <w:r w:rsidRPr="00AD47FB">
        <w:t xml:space="preserve">If </w:t>
      </w:r>
      <w:r w:rsidRPr="00AD47FB">
        <w:rPr>
          <w:i/>
          <w:iCs/>
        </w:rPr>
        <w:t>no</w:t>
      </w:r>
      <w:r w:rsidRPr="00AD47FB">
        <w:t xml:space="preserve"> to Question 3:</w:t>
      </w:r>
      <w:r w:rsidR="00681905">
        <w:t xml:space="preserve"> FERPA does </w:t>
      </w:r>
      <w:r w:rsidR="00681905">
        <w:rPr>
          <w:b/>
          <w:bCs/>
          <w:i/>
          <w:iCs/>
        </w:rPr>
        <w:t>not</w:t>
      </w:r>
      <w:r w:rsidR="00681905">
        <w:rPr>
          <w:b/>
          <w:bCs/>
        </w:rPr>
        <w:t xml:space="preserve"> </w:t>
      </w:r>
      <w:r w:rsidR="00681905">
        <w:t>require student or parental consent.</w:t>
      </w:r>
    </w:p>
    <w:p w14:paraId="73CB94DE" w14:textId="052E0BA2" w:rsidR="00883336" w:rsidRDefault="00681905" w:rsidP="00F55C3D">
      <w:pPr>
        <w:pStyle w:val="Heading2"/>
      </w:pPr>
      <w:bookmarkStart w:id="4" w:name="_Is_the_class"/>
      <w:bookmarkStart w:id="5" w:name="_For_a_Marketing"/>
      <w:bookmarkEnd w:id="4"/>
      <w:bookmarkEnd w:id="5"/>
      <w:r>
        <w:t xml:space="preserve">Are you only accessing “Directory Information”? Please see the </w:t>
      </w:r>
      <w:hyperlink r:id="rId9" w:history="1">
        <w:r w:rsidRPr="00681905">
          <w:rPr>
            <w:rStyle w:val="Hyperlink"/>
          </w:rPr>
          <w:t>Student Records website</w:t>
        </w:r>
      </w:hyperlink>
      <w:r>
        <w:t xml:space="preserve"> for what is considered Directory Information.</w:t>
      </w:r>
    </w:p>
    <w:p w14:paraId="3B6C5FE2" w14:textId="2DBCC6D1" w:rsidR="003E5669" w:rsidRDefault="003E5669" w:rsidP="00F55C3D">
      <w:pPr>
        <w:pStyle w:val="Heading3"/>
      </w:pPr>
      <w:r w:rsidRPr="00AD47FB">
        <w:t xml:space="preserve">If </w:t>
      </w:r>
      <w:r w:rsidRPr="00AD47FB">
        <w:rPr>
          <w:i/>
          <w:iCs/>
        </w:rPr>
        <w:t>yes</w:t>
      </w:r>
      <w:r w:rsidRPr="00AD47FB">
        <w:t xml:space="preserve"> to Question </w:t>
      </w:r>
      <w:r>
        <w:t>4</w:t>
      </w:r>
      <w:r w:rsidRPr="00AD47FB">
        <w:t>:</w:t>
      </w:r>
    </w:p>
    <w:p w14:paraId="0517FE44" w14:textId="6B2AB59E" w:rsidR="003E5669" w:rsidRPr="006230A1" w:rsidRDefault="003E5669" w:rsidP="006230A1">
      <w:pPr>
        <w:spacing w:line="276" w:lineRule="auto"/>
        <w:ind w:left="2160"/>
        <w:rPr>
          <w:sz w:val="24"/>
          <w:szCs w:val="24"/>
        </w:rPr>
      </w:pPr>
      <w:r w:rsidRPr="006230A1">
        <w:rPr>
          <w:sz w:val="24"/>
          <w:szCs w:val="24"/>
        </w:rPr>
        <w:t xml:space="preserve">FERPA does </w:t>
      </w:r>
      <w:r w:rsidRPr="006230A1">
        <w:rPr>
          <w:b/>
          <w:bCs/>
          <w:i/>
          <w:iCs/>
          <w:sz w:val="24"/>
          <w:szCs w:val="24"/>
        </w:rPr>
        <w:t>not</w:t>
      </w:r>
      <w:r w:rsidRPr="006230A1">
        <w:rPr>
          <w:sz w:val="24"/>
          <w:szCs w:val="24"/>
        </w:rPr>
        <w:t xml:space="preserve"> require </w:t>
      </w:r>
      <w:proofErr w:type="gramStart"/>
      <w:r w:rsidRPr="006230A1">
        <w:rPr>
          <w:sz w:val="24"/>
          <w:szCs w:val="24"/>
        </w:rPr>
        <w:t>student</w:t>
      </w:r>
      <w:proofErr w:type="gramEnd"/>
      <w:r w:rsidRPr="006230A1">
        <w:rPr>
          <w:sz w:val="24"/>
          <w:szCs w:val="24"/>
        </w:rPr>
        <w:t xml:space="preserve"> or parental consent. Please see the </w:t>
      </w:r>
      <w:hyperlink r:id="rId10" w:history="1">
        <w:r w:rsidRPr="006230A1">
          <w:rPr>
            <w:rStyle w:val="Hyperlink"/>
            <w:sz w:val="24"/>
            <w:szCs w:val="24"/>
          </w:rPr>
          <w:t>Student Records website</w:t>
        </w:r>
      </w:hyperlink>
      <w:r w:rsidRPr="006230A1">
        <w:rPr>
          <w:sz w:val="24"/>
          <w:szCs w:val="24"/>
        </w:rPr>
        <w:t xml:space="preserve"> for additional guidance.</w:t>
      </w:r>
    </w:p>
    <w:p w14:paraId="47A73492" w14:textId="7B23F7B5" w:rsidR="003E5669" w:rsidRDefault="003E5669" w:rsidP="00F55C3D">
      <w:pPr>
        <w:pStyle w:val="Heading3"/>
      </w:pPr>
      <w:r w:rsidRPr="00AD47FB">
        <w:t xml:space="preserve">If </w:t>
      </w:r>
      <w:r w:rsidRPr="00AD47FB">
        <w:rPr>
          <w:i/>
          <w:iCs/>
        </w:rPr>
        <w:t>no</w:t>
      </w:r>
      <w:r w:rsidRPr="00AD47FB">
        <w:t xml:space="preserve"> to Question </w:t>
      </w:r>
      <w:r>
        <w:t>4</w:t>
      </w:r>
      <w:r w:rsidRPr="00AD47FB">
        <w:t>:</w:t>
      </w:r>
      <w:r>
        <w:t xml:space="preserve"> </w:t>
      </w:r>
    </w:p>
    <w:p w14:paraId="73E55017" w14:textId="58161ACC" w:rsidR="003E5669" w:rsidRPr="003E5669" w:rsidRDefault="003E5669" w:rsidP="006230A1">
      <w:pPr>
        <w:spacing w:line="276" w:lineRule="auto"/>
        <w:ind w:left="2160"/>
        <w:rPr>
          <w:sz w:val="24"/>
          <w:szCs w:val="24"/>
        </w:rPr>
      </w:pPr>
      <w:r w:rsidRPr="003E5669">
        <w:rPr>
          <w:sz w:val="24"/>
          <w:szCs w:val="24"/>
        </w:rPr>
        <w:t xml:space="preserve">FERPA </w:t>
      </w:r>
      <w:r w:rsidRPr="006230A1">
        <w:rPr>
          <w:b/>
          <w:bCs/>
          <w:sz w:val="24"/>
          <w:szCs w:val="24"/>
        </w:rPr>
        <w:t>requires</w:t>
      </w:r>
      <w:r w:rsidRPr="003E5669">
        <w:rPr>
          <w:sz w:val="24"/>
          <w:szCs w:val="24"/>
        </w:rPr>
        <w:t xml:space="preserve"> </w:t>
      </w:r>
      <w:proofErr w:type="gramStart"/>
      <w:r w:rsidRPr="003E5669">
        <w:rPr>
          <w:sz w:val="24"/>
          <w:szCs w:val="24"/>
        </w:rPr>
        <w:t>student</w:t>
      </w:r>
      <w:proofErr w:type="gramEnd"/>
      <w:r w:rsidRPr="003E5669">
        <w:rPr>
          <w:sz w:val="24"/>
          <w:szCs w:val="24"/>
        </w:rPr>
        <w:t xml:space="preserve"> (if at least 18 or at higher education institution) or parental </w:t>
      </w:r>
      <w:r w:rsidRPr="006230A1">
        <w:rPr>
          <w:sz w:val="24"/>
          <w:szCs w:val="24"/>
        </w:rPr>
        <w:t>consent</w:t>
      </w:r>
      <w:r w:rsidRPr="003E5669">
        <w:rPr>
          <w:sz w:val="24"/>
          <w:szCs w:val="24"/>
        </w:rPr>
        <w:t xml:space="preserve"> for access to educational records.</w:t>
      </w:r>
    </w:p>
    <w:p w14:paraId="59911AE6" w14:textId="35DD6984" w:rsidR="000A545A" w:rsidRPr="000A545A" w:rsidRDefault="006230A1" w:rsidP="000A545A">
      <w:pPr>
        <w:spacing w:line="276" w:lineRule="auto"/>
        <w:ind w:left="2160"/>
        <w:rPr>
          <w:sz w:val="24"/>
          <w:szCs w:val="24"/>
        </w:rPr>
      </w:pPr>
      <w:r w:rsidRPr="006230A1">
        <w:rPr>
          <w:i/>
          <w:iCs/>
          <w:sz w:val="24"/>
          <w:szCs w:val="24"/>
        </w:rPr>
        <w:t>(</w:t>
      </w:r>
      <w:proofErr w:type="gramStart"/>
      <w:r w:rsidR="00EE2323" w:rsidRPr="006230A1">
        <w:rPr>
          <w:i/>
          <w:iCs/>
          <w:sz w:val="24"/>
          <w:szCs w:val="24"/>
        </w:rPr>
        <w:t>continu</w:t>
      </w:r>
      <w:r w:rsidR="00EE2323">
        <w:rPr>
          <w:i/>
          <w:iCs/>
          <w:sz w:val="24"/>
          <w:szCs w:val="24"/>
        </w:rPr>
        <w:t>es</w:t>
      </w:r>
      <w:r w:rsidRPr="006230A1">
        <w:rPr>
          <w:i/>
          <w:iCs/>
          <w:sz w:val="24"/>
          <w:szCs w:val="24"/>
        </w:rPr>
        <w:t xml:space="preserve"> </w:t>
      </w:r>
      <w:r w:rsidR="00EE2323">
        <w:rPr>
          <w:i/>
          <w:iCs/>
          <w:sz w:val="24"/>
          <w:szCs w:val="24"/>
        </w:rPr>
        <w:t>on</w:t>
      </w:r>
      <w:proofErr w:type="gramEnd"/>
      <w:r w:rsidR="00EE2323">
        <w:rPr>
          <w:i/>
          <w:iCs/>
          <w:sz w:val="24"/>
          <w:szCs w:val="24"/>
        </w:rPr>
        <w:t xml:space="preserve"> </w:t>
      </w:r>
      <w:r w:rsidRPr="006230A1">
        <w:rPr>
          <w:i/>
          <w:iCs/>
          <w:sz w:val="24"/>
          <w:szCs w:val="24"/>
        </w:rPr>
        <w:t>next page)</w:t>
      </w:r>
      <w:r w:rsidR="000A545A">
        <w:rPr>
          <w:i/>
          <w:iCs/>
          <w:sz w:val="24"/>
          <w:szCs w:val="24"/>
        </w:rPr>
        <w:br/>
      </w:r>
    </w:p>
    <w:p w14:paraId="0AFE1DDF" w14:textId="685D2BF0" w:rsidR="003E5669" w:rsidRPr="00D5789D" w:rsidRDefault="003E5669" w:rsidP="006230A1">
      <w:pPr>
        <w:spacing w:line="276" w:lineRule="auto"/>
        <w:ind w:left="2160"/>
        <w:rPr>
          <w:b/>
          <w:bCs/>
          <w:sz w:val="24"/>
          <w:szCs w:val="24"/>
        </w:rPr>
      </w:pPr>
      <w:r w:rsidRPr="00D5789D">
        <w:rPr>
          <w:b/>
          <w:bCs/>
          <w:sz w:val="24"/>
          <w:szCs w:val="24"/>
        </w:rPr>
        <w:lastRenderedPageBreak/>
        <w:t>Consent must:</w:t>
      </w:r>
    </w:p>
    <w:p w14:paraId="10AC1B5F" w14:textId="213D1456" w:rsidR="003E5669" w:rsidRDefault="003E5669" w:rsidP="006230A1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 dated and signed (if using electronic signatures, it must be authenticated)</w:t>
      </w:r>
    </w:p>
    <w:p w14:paraId="5C485853" w14:textId="7CBAC0A1" w:rsidR="003E5669" w:rsidRDefault="003E5669" w:rsidP="006230A1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Specify how the data </w:t>
      </w:r>
      <w:proofErr w:type="gramStart"/>
      <w:r>
        <w:rPr>
          <w:sz w:val="24"/>
          <w:szCs w:val="24"/>
        </w:rPr>
        <w:t>collected</w:t>
      </w:r>
      <w:proofErr w:type="gramEnd"/>
    </w:p>
    <w:p w14:paraId="06A57092" w14:textId="45D53EB9" w:rsidR="003E5669" w:rsidRDefault="003E5669" w:rsidP="006230A1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State how the data will be used</w:t>
      </w:r>
    </w:p>
    <w:p w14:paraId="1B33A070" w14:textId="3EC9D99B" w:rsidR="006230A1" w:rsidRPr="00F55C3D" w:rsidRDefault="003E5669" w:rsidP="006230A1">
      <w:pPr>
        <w:pStyle w:val="ListParagraph"/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State who will have access to the data</w:t>
      </w:r>
    </w:p>
    <w:p w14:paraId="41639435" w14:textId="77777777" w:rsidR="00D5789D" w:rsidRDefault="00D5789D" w:rsidP="006230A1">
      <w:pPr>
        <w:spacing w:line="276" w:lineRule="auto"/>
        <w:rPr>
          <w:rFonts w:cstheme="minorHAnsi"/>
        </w:rPr>
      </w:pPr>
    </w:p>
    <w:p w14:paraId="4C4ADEE3" w14:textId="77777777" w:rsidR="00D5789D" w:rsidRDefault="00D5789D" w:rsidP="006230A1">
      <w:pPr>
        <w:spacing w:line="276" w:lineRule="auto"/>
        <w:rPr>
          <w:rFonts w:cstheme="minorHAnsi"/>
        </w:rPr>
      </w:pPr>
    </w:p>
    <w:p w14:paraId="6C02BA9D" w14:textId="644AE520" w:rsidR="006230A1" w:rsidRPr="006230A1" w:rsidRDefault="006230A1" w:rsidP="006230A1">
      <w:pPr>
        <w:spacing w:line="276" w:lineRule="auto"/>
        <w:rPr>
          <w:rFonts w:cstheme="minorHAnsi"/>
          <w:i/>
          <w:iCs/>
        </w:rPr>
      </w:pPr>
      <w:r w:rsidRPr="006230A1">
        <w:rPr>
          <w:rFonts w:cstheme="minorHAnsi"/>
          <w:i/>
          <w:iCs/>
        </w:rPr>
        <w:t>Adapted with permission from the FERPA decision tree created by Texas A &amp; M University of Corpus Christi.</w:t>
      </w:r>
    </w:p>
    <w:sectPr w:rsidR="006230A1" w:rsidRPr="006230A1" w:rsidSect="00D5789D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8CB1" w14:textId="77777777" w:rsidR="003200A4" w:rsidRDefault="003200A4" w:rsidP="00C743A0">
      <w:pPr>
        <w:spacing w:after="0" w:line="240" w:lineRule="auto"/>
      </w:pPr>
      <w:r>
        <w:separator/>
      </w:r>
    </w:p>
  </w:endnote>
  <w:endnote w:type="continuationSeparator" w:id="0">
    <w:p w14:paraId="3D6A462B" w14:textId="77777777" w:rsidR="003200A4" w:rsidRDefault="003200A4" w:rsidP="00C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865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EC51E" w14:textId="2D366295" w:rsidR="00C743A0" w:rsidRPr="00ED2B5E" w:rsidRDefault="00ED2B5E" w:rsidP="00ED2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986794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063FBAE" w14:textId="6E810845" w:rsidR="005922F6" w:rsidRPr="00D5789D" w:rsidRDefault="005922F6" w:rsidP="00D5789D">
        <w:pPr>
          <w:pStyle w:val="Footer"/>
          <w:jc w:val="center"/>
          <w:rPr>
            <w:sz w:val="24"/>
            <w:szCs w:val="24"/>
          </w:rPr>
        </w:pPr>
        <w:r w:rsidRPr="00D5789D">
          <w:rPr>
            <w:sz w:val="24"/>
            <w:szCs w:val="24"/>
          </w:rPr>
          <w:fldChar w:fldCharType="begin"/>
        </w:r>
        <w:r w:rsidRPr="00D5789D">
          <w:rPr>
            <w:sz w:val="24"/>
            <w:szCs w:val="24"/>
          </w:rPr>
          <w:instrText xml:space="preserve"> PAGE   \* MERGEFORMAT </w:instrText>
        </w:r>
        <w:r w:rsidRPr="00D5789D">
          <w:rPr>
            <w:sz w:val="24"/>
            <w:szCs w:val="24"/>
          </w:rPr>
          <w:fldChar w:fldCharType="separate"/>
        </w:r>
        <w:r w:rsidRPr="00D5789D">
          <w:rPr>
            <w:noProof/>
            <w:sz w:val="24"/>
            <w:szCs w:val="24"/>
          </w:rPr>
          <w:t>2</w:t>
        </w:r>
        <w:r w:rsidRPr="00D5789D">
          <w:rPr>
            <w:noProof/>
            <w:sz w:val="24"/>
            <w:szCs w:val="24"/>
          </w:rPr>
          <w:fldChar w:fldCharType="end"/>
        </w:r>
      </w:p>
    </w:sdtContent>
  </w:sdt>
  <w:p w14:paraId="6CD3163A" w14:textId="77777777" w:rsidR="005922F6" w:rsidRDefault="0059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DD00" w14:textId="77777777" w:rsidR="003200A4" w:rsidRDefault="003200A4" w:rsidP="00C743A0">
      <w:pPr>
        <w:spacing w:after="0" w:line="240" w:lineRule="auto"/>
      </w:pPr>
      <w:r>
        <w:separator/>
      </w:r>
    </w:p>
  </w:footnote>
  <w:footnote w:type="continuationSeparator" w:id="0">
    <w:p w14:paraId="1F875B72" w14:textId="77777777" w:rsidR="003200A4" w:rsidRDefault="003200A4" w:rsidP="00C743A0">
      <w:pPr>
        <w:spacing w:after="0" w:line="240" w:lineRule="auto"/>
      </w:pPr>
      <w:r>
        <w:continuationSeparator/>
      </w:r>
    </w:p>
  </w:footnote>
  <w:footnote w:id="1">
    <w:p w14:paraId="4032F79E" w14:textId="3F996CB7" w:rsidR="00AD47FB" w:rsidRPr="00AD47FB" w:rsidRDefault="00AD47FB">
      <w:pPr>
        <w:pStyle w:val="FootnoteText"/>
      </w:pPr>
      <w:r>
        <w:rPr>
          <w:rStyle w:val="FootnoteReference"/>
        </w:rPr>
        <w:footnoteRef/>
      </w:r>
      <w:r>
        <w:t xml:space="preserve"> Records from your </w:t>
      </w:r>
      <w:r>
        <w:rPr>
          <w:b/>
          <w:bCs/>
        </w:rPr>
        <w:t>own</w:t>
      </w:r>
      <w:r>
        <w:t xml:space="preserve"> students would </w:t>
      </w:r>
      <w:r>
        <w:rPr>
          <w:b/>
          <w:bCs/>
        </w:rPr>
        <w:t>never</w:t>
      </w:r>
      <w:r>
        <w:t xml:space="preserve"> be considered </w:t>
      </w:r>
      <w:r w:rsidRPr="00F255BF">
        <w:rPr>
          <w:b/>
          <w:bCs/>
        </w:rPr>
        <w:t>de-identified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FE24" w14:textId="1113A4A2" w:rsidR="00CB48EE" w:rsidRPr="00AD47FB" w:rsidRDefault="00AD47FB" w:rsidP="00224533">
    <w:pPr>
      <w:pStyle w:val="Header"/>
      <w:jc w:val="right"/>
      <w:rPr>
        <w:rFonts w:ascii="Aptos" w:hAnsi="Aptos"/>
        <w:sz w:val="20"/>
        <w:szCs w:val="20"/>
      </w:rPr>
    </w:pPr>
    <w:r w:rsidRPr="00AD47FB">
      <w:rPr>
        <w:rFonts w:ascii="Aptos" w:hAnsi="Aptos"/>
        <w:sz w:val="20"/>
        <w:szCs w:val="20"/>
      </w:rPr>
      <w:t>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227"/>
    <w:multiLevelType w:val="hybridMultilevel"/>
    <w:tmpl w:val="D4568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B62F04">
      <w:start w:val="1"/>
      <w:numFmt w:val="bullet"/>
      <w:pStyle w:val="BulletLis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25270D"/>
    <w:multiLevelType w:val="hybridMultilevel"/>
    <w:tmpl w:val="AD508C58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2CC7"/>
    <w:multiLevelType w:val="hybridMultilevel"/>
    <w:tmpl w:val="3A3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6BE"/>
    <w:multiLevelType w:val="hybridMultilevel"/>
    <w:tmpl w:val="9056A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CD7ED5"/>
    <w:multiLevelType w:val="hybridMultilevel"/>
    <w:tmpl w:val="FF4C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5FC4"/>
    <w:multiLevelType w:val="hybridMultilevel"/>
    <w:tmpl w:val="5D3C1B98"/>
    <w:lvl w:ilvl="0" w:tplc="A366F122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DF46E8D"/>
    <w:multiLevelType w:val="hybridMultilevel"/>
    <w:tmpl w:val="2A9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7D3"/>
    <w:multiLevelType w:val="hybridMultilevel"/>
    <w:tmpl w:val="2BB28FAA"/>
    <w:lvl w:ilvl="0" w:tplc="FFFFFFFF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17C72"/>
    <w:multiLevelType w:val="hybridMultilevel"/>
    <w:tmpl w:val="E2AA1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6562C6"/>
    <w:multiLevelType w:val="hybridMultilevel"/>
    <w:tmpl w:val="301C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D2C6A"/>
    <w:multiLevelType w:val="hybridMultilevel"/>
    <w:tmpl w:val="38C0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D42CE"/>
    <w:multiLevelType w:val="hybridMultilevel"/>
    <w:tmpl w:val="E1CA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42852"/>
    <w:multiLevelType w:val="hybridMultilevel"/>
    <w:tmpl w:val="88FCA3D4"/>
    <w:lvl w:ilvl="0" w:tplc="824E78DC">
      <w:start w:val="1"/>
      <w:numFmt w:val="decimal"/>
      <w:pStyle w:val="Heading2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8661F8A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91357"/>
    <w:multiLevelType w:val="hybridMultilevel"/>
    <w:tmpl w:val="7916E460"/>
    <w:lvl w:ilvl="0" w:tplc="BDDC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A0525"/>
    <w:multiLevelType w:val="hybridMultilevel"/>
    <w:tmpl w:val="D62A8C72"/>
    <w:lvl w:ilvl="0" w:tplc="3550B330">
      <w:start w:val="1"/>
      <w:numFmt w:val="bullet"/>
      <w:pStyle w:val="Heading5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E754F89"/>
    <w:multiLevelType w:val="hybridMultilevel"/>
    <w:tmpl w:val="E0769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814FA"/>
    <w:multiLevelType w:val="hybridMultilevel"/>
    <w:tmpl w:val="94C2640C"/>
    <w:lvl w:ilvl="0" w:tplc="7F8ED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B1651"/>
    <w:multiLevelType w:val="hybridMultilevel"/>
    <w:tmpl w:val="CB3425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FD846C8"/>
    <w:multiLevelType w:val="hybridMultilevel"/>
    <w:tmpl w:val="5232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6102">
    <w:abstractNumId w:val="9"/>
  </w:num>
  <w:num w:numId="2" w16cid:durableId="2010399627">
    <w:abstractNumId w:val="11"/>
  </w:num>
  <w:num w:numId="3" w16cid:durableId="1870413956">
    <w:abstractNumId w:val="12"/>
  </w:num>
  <w:num w:numId="4" w16cid:durableId="1896620382">
    <w:abstractNumId w:val="6"/>
  </w:num>
  <w:num w:numId="5" w16cid:durableId="1530144383">
    <w:abstractNumId w:val="18"/>
  </w:num>
  <w:num w:numId="6" w16cid:durableId="1887789279">
    <w:abstractNumId w:val="2"/>
  </w:num>
  <w:num w:numId="7" w16cid:durableId="1506237910">
    <w:abstractNumId w:val="3"/>
  </w:num>
  <w:num w:numId="8" w16cid:durableId="1198817247">
    <w:abstractNumId w:val="10"/>
  </w:num>
  <w:num w:numId="9" w16cid:durableId="415983825">
    <w:abstractNumId w:val="14"/>
  </w:num>
  <w:num w:numId="10" w16cid:durableId="1513909917">
    <w:abstractNumId w:val="14"/>
  </w:num>
  <w:num w:numId="11" w16cid:durableId="29303339">
    <w:abstractNumId w:val="7"/>
  </w:num>
  <w:num w:numId="12" w16cid:durableId="1412507799">
    <w:abstractNumId w:val="1"/>
  </w:num>
  <w:num w:numId="13" w16cid:durableId="279728369">
    <w:abstractNumId w:val="15"/>
  </w:num>
  <w:num w:numId="14" w16cid:durableId="1687101359">
    <w:abstractNumId w:val="0"/>
  </w:num>
  <w:num w:numId="15" w16cid:durableId="1960840555">
    <w:abstractNumId w:val="16"/>
  </w:num>
  <w:num w:numId="16" w16cid:durableId="443579897">
    <w:abstractNumId w:val="13"/>
  </w:num>
  <w:num w:numId="17" w16cid:durableId="444815311">
    <w:abstractNumId w:val="4"/>
  </w:num>
  <w:num w:numId="18" w16cid:durableId="1229460219">
    <w:abstractNumId w:val="8"/>
  </w:num>
  <w:num w:numId="19" w16cid:durableId="1433893216">
    <w:abstractNumId w:val="5"/>
  </w:num>
  <w:num w:numId="20" w16cid:durableId="901215693">
    <w:abstractNumId w:val="12"/>
  </w:num>
  <w:num w:numId="21" w16cid:durableId="1451129119">
    <w:abstractNumId w:val="12"/>
  </w:num>
  <w:num w:numId="22" w16cid:durableId="709305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1"/>
    <w:rsid w:val="00001D08"/>
    <w:rsid w:val="00065812"/>
    <w:rsid w:val="000745B2"/>
    <w:rsid w:val="000844CE"/>
    <w:rsid w:val="000A545A"/>
    <w:rsid w:val="000C4163"/>
    <w:rsid w:val="000C7E32"/>
    <w:rsid w:val="000E067F"/>
    <w:rsid w:val="000E1A9B"/>
    <w:rsid w:val="000E1AAD"/>
    <w:rsid w:val="00100C53"/>
    <w:rsid w:val="00104C31"/>
    <w:rsid w:val="00106332"/>
    <w:rsid w:val="00117402"/>
    <w:rsid w:val="00125EBE"/>
    <w:rsid w:val="001311E2"/>
    <w:rsid w:val="001544EA"/>
    <w:rsid w:val="0018141F"/>
    <w:rsid w:val="00192521"/>
    <w:rsid w:val="001D5A36"/>
    <w:rsid w:val="001F608D"/>
    <w:rsid w:val="002038DA"/>
    <w:rsid w:val="002211EF"/>
    <w:rsid w:val="00224533"/>
    <w:rsid w:val="002379A1"/>
    <w:rsid w:val="00247BE6"/>
    <w:rsid w:val="00274C89"/>
    <w:rsid w:val="002934CE"/>
    <w:rsid w:val="002A43BE"/>
    <w:rsid w:val="002B4B30"/>
    <w:rsid w:val="002C1032"/>
    <w:rsid w:val="002F20D7"/>
    <w:rsid w:val="00300AA6"/>
    <w:rsid w:val="0030696B"/>
    <w:rsid w:val="003101D2"/>
    <w:rsid w:val="003141B0"/>
    <w:rsid w:val="00315533"/>
    <w:rsid w:val="003200A4"/>
    <w:rsid w:val="00333D93"/>
    <w:rsid w:val="0033630F"/>
    <w:rsid w:val="003452F4"/>
    <w:rsid w:val="00371AC5"/>
    <w:rsid w:val="00391683"/>
    <w:rsid w:val="00393057"/>
    <w:rsid w:val="00393689"/>
    <w:rsid w:val="003D793C"/>
    <w:rsid w:val="003E5669"/>
    <w:rsid w:val="003E5F19"/>
    <w:rsid w:val="003F3C7E"/>
    <w:rsid w:val="00433BD3"/>
    <w:rsid w:val="004408AB"/>
    <w:rsid w:val="00445085"/>
    <w:rsid w:val="004457D4"/>
    <w:rsid w:val="0045604A"/>
    <w:rsid w:val="00464080"/>
    <w:rsid w:val="004B5F6C"/>
    <w:rsid w:val="004E3311"/>
    <w:rsid w:val="00502B91"/>
    <w:rsid w:val="0050721B"/>
    <w:rsid w:val="005153A1"/>
    <w:rsid w:val="00542100"/>
    <w:rsid w:val="005922F6"/>
    <w:rsid w:val="005A2BF5"/>
    <w:rsid w:val="005B25F3"/>
    <w:rsid w:val="005C7498"/>
    <w:rsid w:val="005E3C1B"/>
    <w:rsid w:val="00615DBC"/>
    <w:rsid w:val="006230A1"/>
    <w:rsid w:val="00637209"/>
    <w:rsid w:val="00681905"/>
    <w:rsid w:val="00692B89"/>
    <w:rsid w:val="006971D8"/>
    <w:rsid w:val="006B1AA4"/>
    <w:rsid w:val="006B4B02"/>
    <w:rsid w:val="00721DD5"/>
    <w:rsid w:val="007271C1"/>
    <w:rsid w:val="00740B54"/>
    <w:rsid w:val="00744542"/>
    <w:rsid w:val="00746112"/>
    <w:rsid w:val="00746EB6"/>
    <w:rsid w:val="00757060"/>
    <w:rsid w:val="007627EF"/>
    <w:rsid w:val="00770AFA"/>
    <w:rsid w:val="00782F72"/>
    <w:rsid w:val="007A37BA"/>
    <w:rsid w:val="007B1FB9"/>
    <w:rsid w:val="007C4B65"/>
    <w:rsid w:val="00805594"/>
    <w:rsid w:val="00824712"/>
    <w:rsid w:val="00833336"/>
    <w:rsid w:val="0086385B"/>
    <w:rsid w:val="00864B31"/>
    <w:rsid w:val="00873F95"/>
    <w:rsid w:val="00883336"/>
    <w:rsid w:val="008A2645"/>
    <w:rsid w:val="008A5B84"/>
    <w:rsid w:val="008A71AA"/>
    <w:rsid w:val="008B6BB5"/>
    <w:rsid w:val="008C61AC"/>
    <w:rsid w:val="008C7DD6"/>
    <w:rsid w:val="008D48BE"/>
    <w:rsid w:val="008E7FB6"/>
    <w:rsid w:val="009139E1"/>
    <w:rsid w:val="00930EF1"/>
    <w:rsid w:val="00937B48"/>
    <w:rsid w:val="00947362"/>
    <w:rsid w:val="00995257"/>
    <w:rsid w:val="009E403A"/>
    <w:rsid w:val="009E4180"/>
    <w:rsid w:val="00A43188"/>
    <w:rsid w:val="00A47CD0"/>
    <w:rsid w:val="00A500EC"/>
    <w:rsid w:val="00A54B85"/>
    <w:rsid w:val="00A55055"/>
    <w:rsid w:val="00A56AFA"/>
    <w:rsid w:val="00A70712"/>
    <w:rsid w:val="00A71880"/>
    <w:rsid w:val="00A86F61"/>
    <w:rsid w:val="00A95FFC"/>
    <w:rsid w:val="00AA2415"/>
    <w:rsid w:val="00AB1CB8"/>
    <w:rsid w:val="00AD47FB"/>
    <w:rsid w:val="00AE20D7"/>
    <w:rsid w:val="00AF7E43"/>
    <w:rsid w:val="00B36E42"/>
    <w:rsid w:val="00B45ADA"/>
    <w:rsid w:val="00B46466"/>
    <w:rsid w:val="00B569F4"/>
    <w:rsid w:val="00B75197"/>
    <w:rsid w:val="00B766FD"/>
    <w:rsid w:val="00B80614"/>
    <w:rsid w:val="00B90BC6"/>
    <w:rsid w:val="00BA600D"/>
    <w:rsid w:val="00BB0E53"/>
    <w:rsid w:val="00BC078C"/>
    <w:rsid w:val="00BC49E0"/>
    <w:rsid w:val="00BD7B14"/>
    <w:rsid w:val="00BF2B02"/>
    <w:rsid w:val="00C13680"/>
    <w:rsid w:val="00C220FE"/>
    <w:rsid w:val="00C56844"/>
    <w:rsid w:val="00C64960"/>
    <w:rsid w:val="00C71222"/>
    <w:rsid w:val="00C743A0"/>
    <w:rsid w:val="00CA0E1A"/>
    <w:rsid w:val="00CB48EE"/>
    <w:rsid w:val="00CD632C"/>
    <w:rsid w:val="00CF377E"/>
    <w:rsid w:val="00CF4018"/>
    <w:rsid w:val="00D04E50"/>
    <w:rsid w:val="00D422C5"/>
    <w:rsid w:val="00D4506B"/>
    <w:rsid w:val="00D5789D"/>
    <w:rsid w:val="00D74E86"/>
    <w:rsid w:val="00D85A43"/>
    <w:rsid w:val="00D926DB"/>
    <w:rsid w:val="00D95A3E"/>
    <w:rsid w:val="00D95DA0"/>
    <w:rsid w:val="00DB0AC2"/>
    <w:rsid w:val="00E15FB5"/>
    <w:rsid w:val="00E21778"/>
    <w:rsid w:val="00E25A6E"/>
    <w:rsid w:val="00E436A7"/>
    <w:rsid w:val="00E65931"/>
    <w:rsid w:val="00E77B23"/>
    <w:rsid w:val="00E80A54"/>
    <w:rsid w:val="00EA23B6"/>
    <w:rsid w:val="00ED2B5E"/>
    <w:rsid w:val="00ED5DB8"/>
    <w:rsid w:val="00EE2323"/>
    <w:rsid w:val="00EF4FC5"/>
    <w:rsid w:val="00F1547E"/>
    <w:rsid w:val="00F255BF"/>
    <w:rsid w:val="00F372EC"/>
    <w:rsid w:val="00F55C3D"/>
    <w:rsid w:val="00F56594"/>
    <w:rsid w:val="00FB2E7B"/>
    <w:rsid w:val="00FC3B22"/>
    <w:rsid w:val="00FE28B2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9F3366"/>
  <w15:chartTrackingRefBased/>
  <w15:docId w15:val="{1FD78062-89F1-484F-BC41-BB864F2A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94"/>
  </w:style>
  <w:style w:type="paragraph" w:styleId="Heading1">
    <w:name w:val="heading 1"/>
    <w:basedOn w:val="Normal"/>
    <w:next w:val="Normal"/>
    <w:link w:val="Heading1Char"/>
    <w:uiPriority w:val="9"/>
    <w:qFormat/>
    <w:rsid w:val="00AD47FB"/>
    <w:pPr>
      <w:keepNext/>
      <w:keepLines/>
      <w:spacing w:after="80" w:line="278" w:lineRule="auto"/>
      <w:jc w:val="center"/>
      <w:outlineLvl w:val="0"/>
    </w:pPr>
    <w:rPr>
      <w:rFonts w:eastAsiaTheme="majorEastAsia" w:cstheme="minorHAnsi"/>
      <w:b/>
      <w:bCs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C3D"/>
    <w:pPr>
      <w:keepNext/>
      <w:keepLines/>
      <w:numPr>
        <w:numId w:val="3"/>
      </w:numPr>
      <w:spacing w:before="360" w:after="120" w:line="276" w:lineRule="auto"/>
      <w:outlineLvl w:val="1"/>
    </w:pPr>
    <w:rPr>
      <w:rFonts w:eastAsiaTheme="majorEastAsia" w:cstheme="minorHAnsi"/>
      <w:kern w:val="2"/>
      <w:sz w:val="24"/>
      <w:szCs w:val="32"/>
      <w14:ligatures w14:val="standardContextual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55C3D"/>
    <w:pPr>
      <w:numPr>
        <w:numId w:val="0"/>
      </w:numPr>
      <w:spacing w:before="120" w:after="240"/>
      <w:ind w:left="1440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805594"/>
    <w:pPr>
      <w:ind w:left="1440"/>
      <w:outlineLvl w:val="3"/>
    </w:p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315533"/>
    <w:pPr>
      <w:numPr>
        <w:numId w:val="9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0"/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0"/>
  </w:style>
  <w:style w:type="character" w:customStyle="1" w:styleId="Heading1Char">
    <w:name w:val="Heading 1 Char"/>
    <w:basedOn w:val="DefaultParagraphFont"/>
    <w:link w:val="Heading1"/>
    <w:uiPriority w:val="9"/>
    <w:rsid w:val="00AD47FB"/>
    <w:rPr>
      <w:rFonts w:eastAsiaTheme="majorEastAsia" w:cstheme="minorHAnsi"/>
      <w:b/>
      <w:bCs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55C3D"/>
    <w:rPr>
      <w:rFonts w:eastAsiaTheme="majorEastAsia" w:cstheme="minorHAnsi"/>
      <w:kern w:val="2"/>
      <w:sz w:val="24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47CD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40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0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08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408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55C3D"/>
    <w:rPr>
      <w:rFonts w:eastAsiaTheme="majorEastAsia" w:cstheme="minorHAnsi"/>
      <w:kern w:val="2"/>
      <w:sz w:val="24"/>
      <w:szCs w:val="3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05594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5533"/>
    <w:rPr>
      <w:b/>
      <w:bCs/>
      <w:sz w:val="24"/>
      <w:szCs w:val="24"/>
    </w:rPr>
  </w:style>
  <w:style w:type="paragraph" w:customStyle="1" w:styleId="BulletList">
    <w:name w:val="Bullet List"/>
    <w:basedOn w:val="Normal"/>
    <w:rsid w:val="007271C1"/>
    <w:pPr>
      <w:numPr>
        <w:ilvl w:val="1"/>
        <w:numId w:val="14"/>
      </w:numPr>
      <w:spacing w:after="120" w:line="240" w:lineRule="auto"/>
    </w:pPr>
    <w:rPr>
      <w:rFonts w:ascii="Arial" w:eastAsia="Times New Roman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resource/FERPA-decision-tree-diagr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entrecords.umaine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records.umaine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1992-B369-4769-8DF8-82D58456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 Submission Flow Chart - Plain Text</vt:lpstr>
    </vt:vector>
  </TitlesOfParts>
  <Company>University of Maine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Submission Flow Chart - Plain Text</dc:title>
  <dc:subject/>
  <dc:creator>Cara P Doiron</dc:creator>
  <cp:keywords/>
  <dc:description/>
  <cp:lastModifiedBy>Cara Doiron</cp:lastModifiedBy>
  <cp:revision>171</cp:revision>
  <dcterms:created xsi:type="dcterms:W3CDTF">2021-06-25T18:12:00Z</dcterms:created>
  <dcterms:modified xsi:type="dcterms:W3CDTF">2026-05-01T01:10:00Z</dcterms:modified>
</cp:coreProperties>
</file>