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46D15" w14:textId="77777777" w:rsidR="00F70427" w:rsidRDefault="00E07E13">
      <w:pPr>
        <w:pStyle w:val="Heading1"/>
      </w:pPr>
      <w:r>
        <w:t>University of Maine Budget Preparation Checklist</w:t>
      </w:r>
    </w:p>
    <w:p w14:paraId="5389A847" w14:textId="77777777" w:rsidR="00F70427" w:rsidRDefault="00E07E13">
      <w:pPr>
        <w:pStyle w:val="Heading2"/>
      </w:pPr>
      <w:r>
        <w:t>A. Budget Development and Clearance</w:t>
      </w:r>
    </w:p>
    <w:p w14:paraId="63098A20" w14:textId="77777777" w:rsidR="00F70427" w:rsidRDefault="00E07E13">
      <w:r>
        <w:t>☐</w:t>
      </w:r>
      <w:r>
        <w:t xml:space="preserve"> Does the budget accurately reflect and align with the proposal narrative?</w:t>
      </w:r>
    </w:p>
    <w:p w14:paraId="0004E1C5" w14:textId="77777777" w:rsidR="00F70427" w:rsidRDefault="00E07E13">
      <w:r>
        <w:t>☐</w:t>
      </w:r>
      <w:r>
        <w:t xml:space="preserve"> Will the budget adequately cover the project costs?</w:t>
      </w:r>
    </w:p>
    <w:p w14:paraId="5655E482" w14:textId="77777777" w:rsidR="00F70427" w:rsidRDefault="00E07E13">
      <w:r>
        <w:t>☐</w:t>
      </w:r>
      <w:r>
        <w:t xml:space="preserve"> Which University of Maine units and </w:t>
      </w:r>
      <w:r>
        <w:t>personnel are committed in the budget, and have all appropriate individuals approved the commitments?</w:t>
      </w:r>
    </w:p>
    <w:p w14:paraId="382C33EF" w14:textId="77777777" w:rsidR="00F70427" w:rsidRDefault="00E07E13">
      <w:r>
        <w:t>☐</w:t>
      </w:r>
      <w:r>
        <w:t xml:space="preserve"> Are the budgeted costs in conformance with sponsor guidelines?</w:t>
      </w:r>
    </w:p>
    <w:p w14:paraId="12D11DF6" w14:textId="77777777" w:rsidR="00F70427" w:rsidRDefault="00E07E13">
      <w:r>
        <w:t>☐</w:t>
      </w:r>
      <w:r>
        <w:t xml:space="preserve"> Do the described facilities currently exist and are they adequate to support the project? If not, has a plan been made to address this?</w:t>
      </w:r>
    </w:p>
    <w:p w14:paraId="7B771A70" w14:textId="77777777" w:rsidR="00F70427" w:rsidRDefault="00E07E13">
      <w:r>
        <w:t>☐</w:t>
      </w:r>
      <w:r>
        <w:t xml:space="preserve"> Is the proposed budget within the sponsors stated funding range?</w:t>
      </w:r>
    </w:p>
    <w:p w14:paraId="233E441C" w14:textId="77777777" w:rsidR="00F70427" w:rsidRDefault="00E07E13">
      <w:pPr>
        <w:pStyle w:val="Heading2"/>
      </w:pPr>
      <w:r>
        <w:t>B. Cost Sharing</w:t>
      </w:r>
    </w:p>
    <w:p w14:paraId="26C79EBF" w14:textId="77777777" w:rsidR="00F70427" w:rsidRDefault="00E07E13">
      <w:r>
        <w:t>☐</w:t>
      </w:r>
      <w:r>
        <w:t xml:space="preserve"> Does the sponsor require cost sharing?</w:t>
      </w:r>
    </w:p>
    <w:p w14:paraId="5321BE2E" w14:textId="77777777" w:rsidR="00F70427" w:rsidRDefault="00E07E13">
      <w:r>
        <w:t>☐</w:t>
      </w:r>
      <w:r>
        <w:t xml:space="preserve"> What is the source of the cost sharing funds?</w:t>
      </w:r>
    </w:p>
    <w:p w14:paraId="5089DEC6" w14:textId="77777777" w:rsidR="00F70427" w:rsidRDefault="00E07E13">
      <w:r>
        <w:t>☐</w:t>
      </w:r>
      <w:r>
        <w:t xml:space="preserve"> Has cost sharing been approved by the appropriate University authorities (Department Chair, Dean, Vice President for Research and Dean of the Graduate School, Office of the Provost)?</w:t>
      </w:r>
    </w:p>
    <w:p w14:paraId="543439A1" w14:textId="77777777" w:rsidR="00F70427" w:rsidRDefault="00E07E13">
      <w:pPr>
        <w:pStyle w:val="Heading2"/>
      </w:pPr>
      <w:r>
        <w:t>C. Collaborating Institutions / Subawards</w:t>
      </w:r>
    </w:p>
    <w:p w14:paraId="7293BE4F" w14:textId="77777777" w:rsidR="00F70427" w:rsidRDefault="00E07E13">
      <w:r>
        <w:t>☐</w:t>
      </w:r>
      <w:r>
        <w:t xml:space="preserve"> Has the collaborating institutions eligibility been verified (Federal Audit Clearinghouse, past performance, etc.)?</w:t>
      </w:r>
    </w:p>
    <w:p w14:paraId="28F8E153" w14:textId="77777777" w:rsidR="00F70427" w:rsidRDefault="00E07E13">
      <w:r>
        <w:t>☐</w:t>
      </w:r>
      <w:r>
        <w:t xml:space="preserve"> Has an authorized official at the collaborating institution approved participation and budget in writing?</w:t>
      </w:r>
    </w:p>
    <w:p w14:paraId="6EE8F41B" w14:textId="77777777" w:rsidR="00F70427" w:rsidRDefault="00E07E13">
      <w:r>
        <w:t>☐</w:t>
      </w:r>
      <w:r>
        <w:t xml:space="preserve"> Are the collaborating institutions roles and responsibilities clearly described (scope of work)?</w:t>
      </w:r>
    </w:p>
    <w:p w14:paraId="79E9B088" w14:textId="77777777" w:rsidR="00F70427" w:rsidRDefault="00E07E13">
      <w:r>
        <w:t>☐</w:t>
      </w:r>
      <w:r>
        <w:t xml:space="preserve"> Is the subaward budget consistent with sponsor cost principles?</w:t>
      </w:r>
    </w:p>
    <w:p w14:paraId="15265402" w14:textId="77777777" w:rsidR="00F70427" w:rsidRDefault="00E07E13">
      <w:r>
        <w:t>☐</w:t>
      </w:r>
      <w:r>
        <w:t xml:space="preserve"> Have potential conflicts of interest been disclosed and addressed?</w:t>
      </w:r>
    </w:p>
    <w:p w14:paraId="7A719B47" w14:textId="77777777" w:rsidR="00F70427" w:rsidRDefault="00E07E13">
      <w:pPr>
        <w:pStyle w:val="Heading2"/>
      </w:pPr>
      <w:r>
        <w:t>D. Direct Costs</w:t>
      </w:r>
    </w:p>
    <w:p w14:paraId="735EE8BA" w14:textId="6A505548" w:rsidR="00F70427" w:rsidRPr="00E07E13" w:rsidRDefault="00E07E13">
      <w:pPr>
        <w:rPr>
          <w:u w:val="single"/>
        </w:rPr>
      </w:pPr>
      <w:r w:rsidRPr="00E07E13">
        <w:rPr>
          <w:u w:val="single"/>
        </w:rPr>
        <w:t>Personnel</w:t>
      </w:r>
    </w:p>
    <w:p w14:paraId="1B13242E" w14:textId="77777777" w:rsidR="00F70427" w:rsidRDefault="00E07E13">
      <w:r>
        <w:lastRenderedPageBreak/>
        <w:t>☐</w:t>
      </w:r>
      <w:r>
        <w:t xml:space="preserve"> Is the Principal Investigator (PI) eligible to serve in this role under </w:t>
      </w:r>
      <w:proofErr w:type="gramStart"/>
      <w:r>
        <w:t>University</w:t>
      </w:r>
      <w:proofErr w:type="gramEnd"/>
      <w:r>
        <w:t xml:space="preserve"> and sponsor guidelines?</w:t>
      </w:r>
    </w:p>
    <w:p w14:paraId="485FAEE2" w14:textId="77777777" w:rsidR="00F70427" w:rsidRDefault="00E07E13">
      <w:r>
        <w:t>☐</w:t>
      </w:r>
      <w:r>
        <w:t xml:space="preserve"> Is the proposed level of effort consistent with the PIs other academic and administrative responsibilities?</w:t>
      </w:r>
    </w:p>
    <w:p w14:paraId="19C4FA75" w14:textId="77777777" w:rsidR="00F70427" w:rsidRDefault="00E07E13">
      <w:r>
        <w:t>☐</w:t>
      </w:r>
      <w:r>
        <w:t xml:space="preserve"> Are personnel time commitments consistent with project scope and activities?</w:t>
      </w:r>
    </w:p>
    <w:p w14:paraId="34C912A0" w14:textId="77777777" w:rsidR="00F70427" w:rsidRDefault="00E07E13">
      <w:r>
        <w:t>☐</w:t>
      </w:r>
      <w:r>
        <w:t xml:space="preserve"> Are proposed personnel available (review current and pending support)?</w:t>
      </w:r>
    </w:p>
    <w:p w14:paraId="20DC5FD7" w14:textId="77777777" w:rsidR="00F70427" w:rsidRDefault="00E07E13">
      <w:r>
        <w:t>☐</w:t>
      </w:r>
      <w:r>
        <w:t xml:space="preserve"> Are the individuals listed current University of Maine employees? If not, are appropriate hiring and compliance procedures in place?</w:t>
      </w:r>
    </w:p>
    <w:p w14:paraId="41557B2B" w14:textId="77777777" w:rsidR="00F70427" w:rsidRDefault="00E07E13">
      <w:r>
        <w:t>☐</w:t>
      </w:r>
      <w:r>
        <w:t xml:space="preserve"> Are the key personnel identified truly essential to the projects success?</w:t>
      </w:r>
    </w:p>
    <w:p w14:paraId="07630614" w14:textId="292ACCA9" w:rsidR="00F70427" w:rsidRPr="00E07E13" w:rsidRDefault="00E07E13">
      <w:pPr>
        <w:rPr>
          <w:u w:val="single"/>
        </w:rPr>
      </w:pPr>
      <w:r w:rsidRPr="00E07E13">
        <w:rPr>
          <w:u w:val="single"/>
        </w:rPr>
        <w:t>Consultants</w:t>
      </w:r>
    </w:p>
    <w:p w14:paraId="7CECDE7D" w14:textId="77777777" w:rsidR="00F70427" w:rsidRDefault="00E07E13">
      <w:r>
        <w:t>☐</w:t>
      </w:r>
      <w:r>
        <w:t xml:space="preserve"> Are any proposed consultants also University of Maine employees (which may not be allowable)?</w:t>
      </w:r>
    </w:p>
    <w:p w14:paraId="26206E94" w14:textId="77777777" w:rsidR="00F70427" w:rsidRDefault="00E07E13">
      <w:r>
        <w:t>☐</w:t>
      </w:r>
      <w:r>
        <w:t xml:space="preserve"> Is each individual serving in a true consultant capacity (review IRS and institutional criteria)?</w:t>
      </w:r>
    </w:p>
    <w:p w14:paraId="453EDF55" w14:textId="77777777" w:rsidR="00F70427" w:rsidRDefault="00E07E13">
      <w:r>
        <w:t>☐</w:t>
      </w:r>
      <w:r>
        <w:t xml:space="preserve"> Are proposed consultant rates and time commitments </w:t>
      </w:r>
      <w:r>
        <w:t>appropriate and allowable?</w:t>
      </w:r>
    </w:p>
    <w:p w14:paraId="180AA93B" w14:textId="77777777" w:rsidR="00F70427" w:rsidRDefault="00E07E13">
      <w:r>
        <w:t>☐</w:t>
      </w:r>
      <w:r>
        <w:t xml:space="preserve"> Do proposed consultant costs comply with sponsor guidelines?</w:t>
      </w:r>
    </w:p>
    <w:p w14:paraId="6C0AFEBE" w14:textId="77777777" w:rsidR="00F70427" w:rsidRDefault="00E07E13">
      <w:r>
        <w:t>☐</w:t>
      </w:r>
      <w:r>
        <w:t xml:space="preserve"> Are applicable purchasing policies and requirements being followed? (See UMaine Procurement Services)</w:t>
      </w:r>
    </w:p>
    <w:p w14:paraId="7CDBB5B5" w14:textId="41C9F51E" w:rsidR="00F70427" w:rsidRPr="00E07E13" w:rsidRDefault="00E07E13">
      <w:pPr>
        <w:rPr>
          <w:u w:val="single"/>
        </w:rPr>
      </w:pPr>
      <w:r w:rsidRPr="00E07E13">
        <w:rPr>
          <w:u w:val="single"/>
        </w:rPr>
        <w:t>Travel</w:t>
      </w:r>
    </w:p>
    <w:p w14:paraId="13D6D62B" w14:textId="77777777" w:rsidR="00F70427" w:rsidRDefault="00E07E13">
      <w:r>
        <w:t>☐</w:t>
      </w:r>
      <w:r>
        <w:t xml:space="preserve"> Is foreign travel clearly distinguished from domestic travel? (Confirm sponsor definitions)</w:t>
      </w:r>
    </w:p>
    <w:p w14:paraId="33E2FB60" w14:textId="77777777" w:rsidR="00F70427" w:rsidRDefault="00E07E13">
      <w:r>
        <w:t>☐</w:t>
      </w:r>
      <w:r>
        <w:t xml:space="preserve"> Are travel costs fully justified and documented?</w:t>
      </w:r>
    </w:p>
    <w:p w14:paraId="7A0ACCE3" w14:textId="77777777" w:rsidR="00E07E13" w:rsidRDefault="00E07E13">
      <w:r>
        <w:t>☐</w:t>
      </w:r>
      <w:r>
        <w:t xml:space="preserve"> Do proposed travel costs comply with sponsor guidelines and University travel policies?</w:t>
      </w:r>
    </w:p>
    <w:p w14:paraId="12675515" w14:textId="0B632B16" w:rsidR="00F70427" w:rsidRPr="00E07E13" w:rsidRDefault="00E07E13">
      <w:pPr>
        <w:rPr>
          <w:u w:val="single"/>
        </w:rPr>
      </w:pPr>
      <w:r w:rsidRPr="00E07E13">
        <w:rPr>
          <w:u w:val="single"/>
        </w:rPr>
        <w:t>Equipment</w:t>
      </w:r>
    </w:p>
    <w:p w14:paraId="2137B4C9" w14:textId="77777777" w:rsidR="00F70427" w:rsidRDefault="00E07E13">
      <w:r>
        <w:t>☐</w:t>
      </w:r>
      <w:r>
        <w:t xml:space="preserve"> Has availability of required equipment been verified across campus?</w:t>
      </w:r>
    </w:p>
    <w:p w14:paraId="711F58A9" w14:textId="77777777" w:rsidR="00F70427" w:rsidRDefault="00E07E13">
      <w:r>
        <w:t>☐</w:t>
      </w:r>
      <w:r>
        <w:t xml:space="preserve"> Does requested equipment meet the sponsors definition of capital equipment?</w:t>
      </w:r>
    </w:p>
    <w:p w14:paraId="5A993CD6" w14:textId="77777777" w:rsidR="00F70427" w:rsidRDefault="00E07E13">
      <w:r>
        <w:t>☐</w:t>
      </w:r>
      <w:r>
        <w:t xml:space="preserve"> Are space and facilities sufficient for new equipment?</w:t>
      </w:r>
    </w:p>
    <w:p w14:paraId="43BFB7E2" w14:textId="77777777" w:rsidR="00F70427" w:rsidRDefault="00E07E13">
      <w:r>
        <w:lastRenderedPageBreak/>
        <w:t>☐</w:t>
      </w:r>
      <w:r>
        <w:t xml:space="preserve"> Have all ancillary costs (installation, maintenance, renovations) been accounted for? Who will cover them (cost sharing considerations)?</w:t>
      </w:r>
    </w:p>
    <w:p w14:paraId="2CFE2049" w14:textId="77777777" w:rsidR="00F70427" w:rsidRDefault="00E07E13">
      <w:r>
        <w:t>☐</w:t>
      </w:r>
      <w:r>
        <w:t xml:space="preserve"> Are applicable purchasing policies being followed? (See UMaine Procurement Services)</w:t>
      </w:r>
    </w:p>
    <w:p w14:paraId="2C29596D" w14:textId="0C9DB0AF" w:rsidR="00F70427" w:rsidRPr="00E07E13" w:rsidRDefault="00E07E13">
      <w:pPr>
        <w:rPr>
          <w:u w:val="single"/>
        </w:rPr>
      </w:pPr>
      <w:r w:rsidRPr="00E07E13">
        <w:rPr>
          <w:u w:val="single"/>
        </w:rPr>
        <w:t>Other Direct Costs</w:t>
      </w:r>
    </w:p>
    <w:p w14:paraId="49587A52" w14:textId="77777777" w:rsidR="00F70427" w:rsidRDefault="00E07E13">
      <w:r>
        <w:t>☐</w:t>
      </w:r>
      <w:r>
        <w:t xml:space="preserve"> Are other direct costs appropriate and well justified? (Examples: students, materials and supplies, tuition, participant support, printing, postage, communications, animal care, human subjects payments)</w:t>
      </w:r>
    </w:p>
    <w:p w14:paraId="62597FD1" w14:textId="77777777" w:rsidR="00F70427" w:rsidRDefault="00E07E13">
      <w:pPr>
        <w:pStyle w:val="Heading2"/>
      </w:pPr>
      <w:r>
        <w:t>E. Facilities and Administrative (F&amp;A) Costs</w:t>
      </w:r>
    </w:p>
    <w:p w14:paraId="1E896193" w14:textId="77777777" w:rsidR="00F70427" w:rsidRDefault="00E07E13">
      <w:r>
        <w:t>☐</w:t>
      </w:r>
      <w:r>
        <w:t xml:space="preserve"> Is F&amp;A calculated consistent with UMaines federally negotiated rates? (See UMaine Institutional Information)</w:t>
      </w:r>
    </w:p>
    <w:p w14:paraId="1771066B" w14:textId="77777777" w:rsidR="00F70427" w:rsidRDefault="00E07E13">
      <w:r>
        <w:t>☐</w:t>
      </w:r>
      <w:r>
        <w:t xml:space="preserve"> If the sponsor limits indirect cost recovery, is the difference addressed appropriately?</w:t>
      </w:r>
    </w:p>
    <w:p w14:paraId="660FEB52" w14:textId="77777777" w:rsidR="00F70427" w:rsidRDefault="00E07E13">
      <w:r>
        <w:t>☐</w:t>
      </w:r>
      <w:r>
        <w:t xml:space="preserve"> Has the PI correctly designated on-campus vs. off-campus activities for F&amp;A purposes?</w:t>
      </w:r>
    </w:p>
    <w:p w14:paraId="0BC38853" w14:textId="77777777" w:rsidR="00F70427" w:rsidRDefault="00E07E13">
      <w:pPr>
        <w:pStyle w:val="Heading2"/>
      </w:pPr>
      <w:r>
        <w:t>Contact</w:t>
      </w:r>
    </w:p>
    <w:p w14:paraId="6751A254" w14:textId="77777777" w:rsidR="00F70427" w:rsidRDefault="00E07E13">
      <w:r>
        <w:t>☐</w:t>
      </w:r>
      <w:r>
        <w:t xml:space="preserve"> University of Maine Office of Research Administration</w:t>
      </w:r>
    </w:p>
    <w:p w14:paraId="41CD69F9" w14:textId="77777777" w:rsidR="00F70427" w:rsidRDefault="00E07E13">
      <w:r>
        <w:t>☐</w:t>
      </w:r>
      <w:r>
        <w:t xml:space="preserve"> [Insert ORA website </w:t>
      </w:r>
      <w:r>
        <w:t>link]</w:t>
      </w:r>
    </w:p>
    <w:p w14:paraId="00676029" w14:textId="77777777" w:rsidR="00F70427" w:rsidRDefault="00E07E13">
      <w:r>
        <w:t>☐</w:t>
      </w:r>
      <w:r>
        <w:t xml:space="preserve"> [Insert ORA contact information]</w:t>
      </w:r>
    </w:p>
    <w:sectPr w:rsidR="00F7042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85760213">
    <w:abstractNumId w:val="8"/>
  </w:num>
  <w:num w:numId="2" w16cid:durableId="687609630">
    <w:abstractNumId w:val="6"/>
  </w:num>
  <w:num w:numId="3" w16cid:durableId="1059012893">
    <w:abstractNumId w:val="5"/>
  </w:num>
  <w:num w:numId="4" w16cid:durableId="1130977347">
    <w:abstractNumId w:val="4"/>
  </w:num>
  <w:num w:numId="5" w16cid:durableId="1154759912">
    <w:abstractNumId w:val="7"/>
  </w:num>
  <w:num w:numId="6" w16cid:durableId="472723395">
    <w:abstractNumId w:val="3"/>
  </w:num>
  <w:num w:numId="7" w16cid:durableId="1728801314">
    <w:abstractNumId w:val="2"/>
  </w:num>
  <w:num w:numId="8" w16cid:durableId="1405296929">
    <w:abstractNumId w:val="1"/>
  </w:num>
  <w:num w:numId="9" w16cid:durableId="1197814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E07E13"/>
    <w:rsid w:val="00E23292"/>
    <w:rsid w:val="00F7042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34C13E51-317E-466C-A66C-790989A05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Wendy M Powers</cp:lastModifiedBy>
  <cp:revision>2</cp:revision>
  <dcterms:created xsi:type="dcterms:W3CDTF">2013-12-23T23:15:00Z</dcterms:created>
  <dcterms:modified xsi:type="dcterms:W3CDTF">2025-06-09T17:42:00Z</dcterms:modified>
  <cp:category/>
</cp:coreProperties>
</file>