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AD" w:rsidRDefault="00160E30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1599881" cy="61551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9881" cy="61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i-MSN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Nutrition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Concentration-Full Time</w:t>
      </w:r>
    </w:p>
    <w:tbl>
      <w:tblPr>
        <w:tblStyle w:val="a"/>
        <w:tblW w:w="1368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2250"/>
        <w:gridCol w:w="900"/>
        <w:gridCol w:w="900"/>
        <w:gridCol w:w="2250"/>
        <w:gridCol w:w="900"/>
        <w:gridCol w:w="990"/>
        <w:gridCol w:w="2610"/>
        <w:gridCol w:w="900"/>
        <w:gridCol w:w="990"/>
      </w:tblGrid>
      <w:tr w:rsidR="007127AD">
        <w:tc>
          <w:tcPr>
            <w:tcW w:w="990" w:type="dxa"/>
            <w:shd w:val="clear" w:color="auto" w:fill="003263"/>
          </w:tcPr>
          <w:p w:rsidR="007127AD" w:rsidRDefault="007127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003263"/>
          </w:tcPr>
          <w:p w:rsidR="007127AD" w:rsidRDefault="00160E30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Fall</w:t>
            </w:r>
          </w:p>
        </w:tc>
        <w:tc>
          <w:tcPr>
            <w:tcW w:w="900" w:type="dxa"/>
            <w:shd w:val="clear" w:color="auto" w:fill="003263"/>
          </w:tcPr>
          <w:p w:rsidR="007127AD" w:rsidRDefault="00160E30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900" w:type="dxa"/>
            <w:shd w:val="clear" w:color="auto" w:fill="003263"/>
          </w:tcPr>
          <w:p w:rsidR="007127AD" w:rsidRDefault="00160E30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Clinical Hours</w:t>
            </w:r>
          </w:p>
        </w:tc>
        <w:tc>
          <w:tcPr>
            <w:tcW w:w="2250" w:type="dxa"/>
            <w:shd w:val="clear" w:color="auto" w:fill="003263"/>
          </w:tcPr>
          <w:p w:rsidR="007127AD" w:rsidRDefault="00160E30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Spring</w:t>
            </w:r>
          </w:p>
        </w:tc>
        <w:tc>
          <w:tcPr>
            <w:tcW w:w="900" w:type="dxa"/>
            <w:shd w:val="clear" w:color="auto" w:fill="003263"/>
          </w:tcPr>
          <w:p w:rsidR="007127AD" w:rsidRDefault="00160E30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990" w:type="dxa"/>
            <w:shd w:val="clear" w:color="auto" w:fill="003263"/>
          </w:tcPr>
          <w:p w:rsidR="007127AD" w:rsidRDefault="00160E30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Clinical Hours</w:t>
            </w:r>
          </w:p>
        </w:tc>
        <w:tc>
          <w:tcPr>
            <w:tcW w:w="2610" w:type="dxa"/>
            <w:shd w:val="clear" w:color="auto" w:fill="003263"/>
          </w:tcPr>
          <w:p w:rsidR="007127AD" w:rsidRDefault="00160E30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Summer</w:t>
            </w:r>
          </w:p>
        </w:tc>
        <w:tc>
          <w:tcPr>
            <w:tcW w:w="900" w:type="dxa"/>
            <w:shd w:val="clear" w:color="auto" w:fill="003263"/>
          </w:tcPr>
          <w:p w:rsidR="007127AD" w:rsidRDefault="00160E30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990" w:type="dxa"/>
            <w:shd w:val="clear" w:color="auto" w:fill="003263"/>
          </w:tcPr>
          <w:p w:rsidR="007127AD" w:rsidRDefault="00160E30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Clinical Hours</w:t>
            </w:r>
          </w:p>
        </w:tc>
      </w:tr>
      <w:tr w:rsidR="007127AD">
        <w:trPr>
          <w:trHeight w:val="2699"/>
        </w:trPr>
        <w:tc>
          <w:tcPr>
            <w:tcW w:w="990" w:type="dxa"/>
          </w:tcPr>
          <w:p w:rsidR="007127AD" w:rsidRDefault="00160E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  One</w:t>
            </w:r>
          </w:p>
        </w:tc>
        <w:tc>
          <w:tcPr>
            <w:tcW w:w="2250" w:type="dxa"/>
          </w:tcPr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*#NUR 693: Ethical</w:t>
            </w:r>
          </w:p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Inquiry </w:t>
            </w:r>
          </w:p>
          <w:p w:rsidR="007127AD" w:rsidRDefault="00160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*#NUR 644:</w:t>
            </w:r>
          </w:p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 and</w:t>
            </w:r>
          </w:p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Leadership</w:t>
            </w: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30">
              <w:rPr>
                <w:rFonts w:ascii="Times New Roman" w:eastAsia="Times New Roman" w:hAnsi="Times New Roman" w:cs="Times New Roman"/>
                <w:sz w:val="20"/>
                <w:szCs w:val="20"/>
              </w:rPr>
              <w:t>#FSN 501: Advanced  Human Nutrition</w:t>
            </w:r>
          </w:p>
        </w:tc>
        <w:tc>
          <w:tcPr>
            <w:tcW w:w="900" w:type="dxa"/>
          </w:tcPr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*#NUR 694: Health Policy</w:t>
            </w: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30">
              <w:rPr>
                <w:rFonts w:ascii="Times New Roman" w:eastAsia="Times New Roman" w:hAnsi="Times New Roman" w:cs="Times New Roman"/>
                <w:sz w:val="20"/>
                <w:szCs w:val="20"/>
              </w:rPr>
              <w:t>#FSN 506: Nutritional  Assessment</w:t>
            </w:r>
          </w:p>
        </w:tc>
        <w:tc>
          <w:tcPr>
            <w:tcW w:w="900" w:type="dxa"/>
          </w:tcPr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*#NUR 505: Nursing Research</w:t>
            </w: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30">
              <w:rPr>
                <w:rFonts w:ascii="Times New Roman" w:eastAsia="Times New Roman" w:hAnsi="Times New Roman" w:cs="Times New Roman"/>
                <w:sz w:val="20"/>
                <w:szCs w:val="20"/>
              </w:rPr>
              <w:t>#FSN 508: Nutrition &amp;  Aging</w:t>
            </w:r>
          </w:p>
        </w:tc>
        <w:tc>
          <w:tcPr>
            <w:tcW w:w="900" w:type="dxa"/>
          </w:tcPr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7AD">
        <w:trPr>
          <w:trHeight w:val="1286"/>
        </w:trPr>
        <w:tc>
          <w:tcPr>
            <w:tcW w:w="990" w:type="dxa"/>
          </w:tcPr>
          <w:p w:rsidR="007127AD" w:rsidRDefault="00160E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 Two</w:t>
            </w:r>
          </w:p>
        </w:tc>
        <w:tc>
          <w:tcPr>
            <w:tcW w:w="2250" w:type="dxa"/>
          </w:tcPr>
          <w:p w:rsidR="007127AD" w:rsidRDefault="00160E3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*#NUR 502: Families in Health &amp; Illness or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elective</w:t>
            </w: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3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160E30">
              <w:rPr>
                <w:rFonts w:ascii="Times New Roman" w:eastAsia="Times New Roman" w:hAnsi="Times New Roman" w:cs="Times New Roman"/>
                <w:sz w:val="20"/>
                <w:szCs w:val="20"/>
              </w:rPr>
              <w:t>#FSN 530: Integrative  and Functional Nutrition</w:t>
            </w:r>
          </w:p>
          <w:p w:rsidR="00160E30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#NUR 697: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Scholarly Capstone (1-credit +  3-credit elective)</w:t>
            </w:r>
          </w:p>
          <w:p w:rsidR="007127AD" w:rsidRDefault="00160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NUR699: Nursing Thesis Research (6 credits)</w:t>
            </w: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900" w:type="dxa"/>
          </w:tcPr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 516: Field Experience</w:t>
            </w: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Elective if need F/T status or for NUR697 option</w:t>
            </w:r>
          </w:p>
        </w:tc>
        <w:tc>
          <w:tcPr>
            <w:tcW w:w="900" w:type="dxa"/>
          </w:tcPr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hours</w:t>
            </w:r>
          </w:p>
        </w:tc>
        <w:tc>
          <w:tcPr>
            <w:tcW w:w="2610" w:type="dxa"/>
          </w:tcPr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*#NUR 504: Theory</w:t>
            </w: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127AD" w:rsidRDefault="00160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127AD" w:rsidRDefault="00712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27AD" w:rsidRDefault="00712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27AD" w:rsidRDefault="00160E3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Total practicum hours = 210 – Field Experience Course (NUR 516) </w:t>
      </w:r>
    </w:p>
    <w:p w:rsidR="007127AD" w:rsidRDefault="00160E30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Total credits = 35-37</w:t>
      </w:r>
    </w:p>
    <w:p w:rsidR="007127AD" w:rsidRDefault="00160E30">
      <w:pPr>
        <w:numPr>
          <w:ilvl w:val="0"/>
          <w:numId w:val="2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Dependent upon NUR 697 scholarly project (4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or NUR699 thesis (6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). If 3-credit elective capstone option is taken then only 1-credit of NUR 697 needed.</w:t>
      </w:r>
    </w:p>
    <w:p w:rsidR="007127AD" w:rsidRDefault="00160E30">
      <w:pPr>
        <w:numPr>
          <w:ilvl w:val="0"/>
          <w:numId w:val="2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INT601 - Responsible Conduct of Research (RCR) is required for all thesis students. This course sho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uld be taken early in the program of study. </w:t>
      </w:r>
    </w:p>
    <w:p w:rsidR="007127AD" w:rsidRDefault="00160E3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Key:  </w:t>
      </w:r>
    </w:p>
    <w:p w:rsidR="007127AD" w:rsidRDefault="00160E30">
      <w:pPr>
        <w:widowControl w:val="0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*May be taken by non-degree student with department permission</w:t>
      </w:r>
    </w:p>
    <w:p w:rsidR="00160E30" w:rsidRDefault="00160E30">
      <w:pPr>
        <w:widowControl w:val="0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160E30">
        <w:rPr>
          <w:rFonts w:ascii="Times New Roman" w:eastAsia="Times New Roman" w:hAnsi="Times New Roman" w:cs="Times New Roman"/>
          <w:sz w:val="20"/>
          <w:szCs w:val="20"/>
        </w:rPr>
        <w:t>*FSN 500 or 600 Level courses may be substituted with department approval</w:t>
      </w:r>
      <w:bookmarkStart w:id="1" w:name="_GoBack"/>
      <w:bookmarkEnd w:id="1"/>
    </w:p>
    <w:p w:rsidR="007127AD" w:rsidRDefault="00160E30">
      <w:pPr>
        <w:widowControl w:val="0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#Fully on-line </w:t>
      </w:r>
    </w:p>
    <w:p w:rsidR="007127AD" w:rsidRDefault="007127AD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7127AD">
      <w:pgSz w:w="15840" w:h="12240" w:orient="landscape"/>
      <w:pgMar w:top="540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D94"/>
    <w:multiLevelType w:val="multilevel"/>
    <w:tmpl w:val="85C8D2B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FF2C24"/>
    <w:multiLevelType w:val="multilevel"/>
    <w:tmpl w:val="371ED44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7A20C4"/>
    <w:multiLevelType w:val="multilevel"/>
    <w:tmpl w:val="5A36548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AD"/>
    <w:rsid w:val="00160E30"/>
    <w:rsid w:val="0071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E7205-493F-45D8-829F-5E5BF430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3172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1C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c79jfbKBB7+S6xMkbEYPryKfuQ==">AMUW2mVTouMmXqj2GiwFQFQDJ5bjcCkRzmWnms6cVCB6txLOOf9GH45dHw5lFkvC5KJ5iUWZYxn07ZQ0wsXcTYstNsDc0L9cEapphfyREzrBPB/ipdcplITUxlA1RyQjMKSdIolcHEgh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therrien</dc:creator>
  <cp:lastModifiedBy>Valerie Magoon Herbert</cp:lastModifiedBy>
  <cp:revision>2</cp:revision>
  <dcterms:created xsi:type="dcterms:W3CDTF">2021-12-03T17:23:00Z</dcterms:created>
  <dcterms:modified xsi:type="dcterms:W3CDTF">2021-12-03T17:23:00Z</dcterms:modified>
</cp:coreProperties>
</file>