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4E81" w:rsidRPr="001D6DA9" w:rsidRDefault="00A94E81" w:rsidP="00A94E81">
      <w:pPr>
        <w:spacing w:after="160" w:line="259" w:lineRule="auto"/>
        <w:jc w:val="center"/>
        <w:rPr>
          <w:rFonts w:ascii="Times New Roman" w:eastAsia="Adobe Fan Heiti Std B" w:hAnsi="Times New Roman" w:cs="Times New Roman"/>
          <w:color w:val="auto"/>
          <w:sz w:val="16"/>
        </w:rPr>
      </w:pPr>
      <w:r w:rsidRPr="001D6DA9">
        <w:rPr>
          <w:rFonts w:ascii="Times New Roman" w:hAnsi="Times New Roman" w:cs="Times New Roman"/>
          <w:b/>
          <w:color w:val="000000" w:themeColor="text1"/>
          <w:sz w:val="28"/>
          <w:szCs w:val="50"/>
        </w:rPr>
        <w:t>The University of Maine Pathways to NROTC Program</w:t>
      </w:r>
      <w:r w:rsidR="001D6DA9" w:rsidRPr="001D6DA9">
        <w:rPr>
          <w:rFonts w:ascii="Times New Roman" w:hAnsi="Times New Roman" w:cs="Times New Roman"/>
          <w:b/>
          <w:color w:val="000000" w:themeColor="text1"/>
          <w:sz w:val="28"/>
          <w:szCs w:val="50"/>
        </w:rPr>
        <w:t xml:space="preserve"> </w:t>
      </w:r>
    </w:p>
    <w:tbl>
      <w:tblPr>
        <w:tblStyle w:val="Checklisttable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3CEED"/>
        <w:tblLook w:val="00A0" w:firstRow="1" w:lastRow="0" w:firstColumn="1" w:lastColumn="0" w:noHBand="0" w:noVBand="0"/>
        <w:tblDescription w:val="Top table contains the title with an illustration of a notepad and pen. The bottom table has an address field"/>
      </w:tblPr>
      <w:tblGrid>
        <w:gridCol w:w="644"/>
        <w:gridCol w:w="10434"/>
      </w:tblGrid>
      <w:tr w:rsidR="001D6DA9" w:rsidRPr="001D6DA9" w:rsidTr="001D6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078" w:type="dxa"/>
            <w:gridSpan w:val="2"/>
            <w:tcBorders>
              <w:bottom w:val="single" w:sz="4" w:space="0" w:color="auto"/>
            </w:tcBorders>
            <w:shd w:val="clear" w:color="auto" w:fill="1C6194"/>
          </w:tcPr>
          <w:p w:rsidR="001D6DA9" w:rsidRPr="001D6DA9" w:rsidRDefault="001D6DA9" w:rsidP="001D6DA9">
            <w:pPr>
              <w:spacing w:after="60"/>
              <w:jc w:val="center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1D6DA9">
              <w:rPr>
                <w:rFonts w:ascii="Times New Roman" w:hAnsi="Times New Roman" w:cs="Times New Roman"/>
                <w:color w:val="FFFFFF"/>
                <w:sz w:val="20"/>
                <w:szCs w:val="16"/>
              </w:rPr>
              <w:t>Application Checklist</w:t>
            </w:r>
          </w:p>
        </w:tc>
      </w:tr>
      <w:tr w:rsidR="001D6DA9" w:rsidRPr="001D6DA9" w:rsidTr="001D6D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DA9" w:rsidRPr="001D6DA9" w:rsidRDefault="001D6DA9" w:rsidP="001D6DA9">
            <w:pPr>
              <w:spacing w:after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DA9" w:rsidRPr="001D6DA9" w:rsidRDefault="001D6DA9" w:rsidP="001D6DA9">
            <w:pPr>
              <w:spacing w:after="60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1D6DA9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UMaine Pathways to NROTC (PTN) Scholarship Application</w:t>
            </w:r>
          </w:p>
        </w:tc>
      </w:tr>
      <w:tr w:rsidR="001D6DA9" w:rsidRPr="001D6DA9" w:rsidTr="001D6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CEED"/>
          </w:tcPr>
          <w:p w:rsidR="001D6DA9" w:rsidRPr="001D6DA9" w:rsidRDefault="001D6DA9" w:rsidP="001D6DA9">
            <w:pPr>
              <w:spacing w:after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CEED"/>
          </w:tcPr>
          <w:p w:rsidR="001D6DA9" w:rsidRPr="001D6DA9" w:rsidRDefault="001D6DA9" w:rsidP="001D6DA9">
            <w:pPr>
              <w:spacing w:after="60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1D6DA9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SAT/ACT Official Report</w:t>
            </w:r>
            <w:r w:rsidR="00E931A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* (see Note 2)</w:t>
            </w:r>
            <w:bookmarkStart w:id="0" w:name="_GoBack"/>
            <w:bookmarkEnd w:id="0"/>
          </w:p>
        </w:tc>
      </w:tr>
      <w:tr w:rsidR="001D6DA9" w:rsidRPr="001D6DA9" w:rsidTr="001D6D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DA9" w:rsidRPr="001D6DA9" w:rsidRDefault="001D6DA9" w:rsidP="001D6DA9">
            <w:pPr>
              <w:spacing w:after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DA9" w:rsidRPr="001D6DA9" w:rsidRDefault="001D6DA9" w:rsidP="001D6DA9">
            <w:pPr>
              <w:spacing w:after="60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1D6DA9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High School transcripts with class rank (class rank if available)</w:t>
            </w:r>
          </w:p>
        </w:tc>
      </w:tr>
      <w:tr w:rsidR="001D6DA9" w:rsidRPr="001D6DA9" w:rsidTr="001D6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CEED"/>
          </w:tcPr>
          <w:p w:rsidR="001D6DA9" w:rsidRPr="001D6DA9" w:rsidRDefault="001D6DA9" w:rsidP="001D6DA9">
            <w:pPr>
              <w:spacing w:after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CEED"/>
          </w:tcPr>
          <w:p w:rsidR="001D6DA9" w:rsidRPr="001D6DA9" w:rsidRDefault="001D6DA9" w:rsidP="001D6DA9">
            <w:pPr>
              <w:spacing w:after="60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1D6DA9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Full-length photograph of ap</w:t>
            </w:r>
            <w:r w:rsidR="00E931A8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plicant wearing JROTC uniform or proper civilian attire if not in JROTC</w:t>
            </w:r>
          </w:p>
        </w:tc>
      </w:tr>
      <w:tr w:rsidR="001D6DA9" w:rsidRPr="001D6DA9" w:rsidTr="001D6D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DA9" w:rsidRPr="001D6DA9" w:rsidRDefault="001D6DA9" w:rsidP="001D6DA9">
            <w:pPr>
              <w:spacing w:after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DA9" w:rsidRPr="001D6DA9" w:rsidRDefault="001D6DA9" w:rsidP="001D6DA9">
            <w:pPr>
              <w:spacing w:after="60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1D6DA9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SNSI recommendation submitted</w:t>
            </w:r>
          </w:p>
        </w:tc>
      </w:tr>
      <w:tr w:rsidR="001D6DA9" w:rsidRPr="001D6DA9" w:rsidTr="001D6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CEED"/>
          </w:tcPr>
          <w:p w:rsidR="001D6DA9" w:rsidRPr="001D6DA9" w:rsidRDefault="001D6DA9" w:rsidP="001D6DA9">
            <w:pPr>
              <w:spacing w:after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CEED"/>
          </w:tcPr>
          <w:p w:rsidR="001D6DA9" w:rsidRPr="001D6DA9" w:rsidRDefault="001D6DA9" w:rsidP="001D6DA9">
            <w:pPr>
              <w:spacing w:after="60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1D6DA9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Letters of Recommendation (2)</w:t>
            </w:r>
          </w:p>
        </w:tc>
      </w:tr>
      <w:tr w:rsidR="001D6DA9" w:rsidRPr="001D6DA9" w:rsidTr="001D6D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DA9" w:rsidRPr="001D6DA9" w:rsidRDefault="001D6DA9" w:rsidP="001D6DA9">
            <w:pPr>
              <w:spacing w:after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D6DA9" w:rsidRPr="001D6DA9" w:rsidRDefault="001D6DA9" w:rsidP="001D6DA9">
            <w:pPr>
              <w:spacing w:after="60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1D6DA9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Apply for Free Application for Federal Student Aid (FAFSA) </w:t>
            </w:r>
            <w:hyperlink r:id="rId9" w:history="1">
              <w:r w:rsidRPr="001D6DA9">
                <w:rPr>
                  <w:rFonts w:ascii="Times New Roman" w:hAnsi="Times New Roman" w:cs="Times New Roman"/>
                  <w:color w:val="auto"/>
                  <w:sz w:val="20"/>
                  <w:szCs w:val="16"/>
                  <w:u w:val="single"/>
                </w:rPr>
                <w:t>https://studentaid.ed.gov/sa/fafsa</w:t>
              </w:r>
            </w:hyperlink>
            <w:r w:rsidRPr="001D6DA9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, Add UMaine FAFSA ID to your application: 002053</w:t>
            </w:r>
          </w:p>
        </w:tc>
      </w:tr>
      <w:tr w:rsidR="001D6DA9" w:rsidRPr="001D6DA9" w:rsidTr="001D6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A9" w:rsidRPr="001D6DA9" w:rsidRDefault="001D6DA9" w:rsidP="001D6DA9">
            <w:pPr>
              <w:spacing w:after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A9" w:rsidRPr="001D6DA9" w:rsidRDefault="001D6DA9" w:rsidP="001D6DA9">
            <w:pPr>
              <w:spacing w:after="60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1D6DA9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Personal essay (limit of 1000 words)</w:t>
            </w:r>
          </w:p>
        </w:tc>
      </w:tr>
      <w:tr w:rsidR="001D6DA9" w:rsidRPr="001D6DA9" w:rsidTr="001D6D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CEED"/>
          </w:tcPr>
          <w:p w:rsidR="001D6DA9" w:rsidRPr="001D6DA9" w:rsidRDefault="001D6DA9" w:rsidP="001D6DA9">
            <w:pPr>
              <w:spacing w:after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CEED"/>
          </w:tcPr>
          <w:p w:rsidR="001D6DA9" w:rsidRPr="001D6DA9" w:rsidRDefault="001D6DA9" w:rsidP="001D6DA9">
            <w:pPr>
              <w:spacing w:after="60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1D6DA9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Physical Fitness Assessment</w:t>
            </w:r>
          </w:p>
        </w:tc>
      </w:tr>
      <w:tr w:rsidR="001D6DA9" w:rsidRPr="001D6DA9" w:rsidTr="001D6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A9" w:rsidRPr="001D6DA9" w:rsidRDefault="001D6DA9" w:rsidP="001D6DA9">
            <w:pPr>
              <w:spacing w:after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A9" w:rsidRPr="001D6DA9" w:rsidRDefault="001D6DA9" w:rsidP="001D6DA9">
            <w:pPr>
              <w:spacing w:after="60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1D6DA9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Drug Statement (NSTC)</w:t>
            </w:r>
          </w:p>
        </w:tc>
      </w:tr>
      <w:tr w:rsidR="001D6DA9" w:rsidRPr="001D6DA9" w:rsidTr="001D6D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CEED"/>
          </w:tcPr>
          <w:p w:rsidR="001D6DA9" w:rsidRPr="001D6DA9" w:rsidRDefault="001D6DA9" w:rsidP="001D6DA9">
            <w:pPr>
              <w:spacing w:after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CEED"/>
          </w:tcPr>
          <w:p w:rsidR="001D6DA9" w:rsidRPr="001D6DA9" w:rsidRDefault="001D6DA9" w:rsidP="001D6DA9">
            <w:pPr>
              <w:spacing w:after="60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1D6DA9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Debarment Statement (NSTC)</w:t>
            </w:r>
          </w:p>
        </w:tc>
      </w:tr>
      <w:tr w:rsidR="001D6DA9" w:rsidRPr="001D6DA9" w:rsidTr="001D6DA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A9" w:rsidRPr="001D6DA9" w:rsidRDefault="001D6DA9" w:rsidP="001D6DA9">
            <w:pPr>
              <w:spacing w:after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6DA9" w:rsidRPr="001D6DA9" w:rsidRDefault="001D6DA9" w:rsidP="001D6DA9">
            <w:pPr>
              <w:spacing w:after="60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1D6DA9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>Statement of Understanding (NSTC)</w:t>
            </w:r>
          </w:p>
        </w:tc>
      </w:tr>
      <w:tr w:rsidR="001D6DA9" w:rsidRPr="001D6DA9" w:rsidTr="001D6DA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CEED"/>
          </w:tcPr>
          <w:p w:rsidR="001D6DA9" w:rsidRPr="001D6DA9" w:rsidRDefault="001D6DA9" w:rsidP="001D6DA9">
            <w:pPr>
              <w:spacing w:after="60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3CEED"/>
          </w:tcPr>
          <w:p w:rsidR="001D6DA9" w:rsidRPr="001D6DA9" w:rsidRDefault="001D6DA9" w:rsidP="001D6DA9">
            <w:pPr>
              <w:spacing w:after="60"/>
              <w:rPr>
                <w:rFonts w:ascii="Times New Roman" w:hAnsi="Times New Roman" w:cs="Times New Roman"/>
                <w:color w:val="000000"/>
                <w:sz w:val="20"/>
                <w:szCs w:val="16"/>
              </w:rPr>
            </w:pPr>
            <w:r w:rsidRPr="001D6DA9">
              <w:rPr>
                <w:rFonts w:ascii="Times New Roman" w:hAnsi="Times New Roman" w:cs="Times New Roman"/>
                <w:color w:val="000000"/>
                <w:sz w:val="20"/>
                <w:szCs w:val="16"/>
              </w:rPr>
              <w:t xml:space="preserve">Apply to the University of Maine Admissions via Common Application </w:t>
            </w:r>
            <w:hyperlink r:id="rId10" w:history="1">
              <w:r w:rsidRPr="001D6DA9">
                <w:rPr>
                  <w:rFonts w:ascii="Calibri" w:hAnsi="Calibri" w:cs="Times New Roman"/>
                  <w:color w:val="0070C0"/>
                  <w:sz w:val="20"/>
                  <w:u w:val="single"/>
                </w:rPr>
                <w:t>https://go.umaine.edu/apply/</w:t>
              </w:r>
            </w:hyperlink>
          </w:p>
        </w:tc>
      </w:tr>
    </w:tbl>
    <w:p w:rsidR="00E931A8" w:rsidRPr="00E931A8" w:rsidRDefault="00E931A8" w:rsidP="00E931A8">
      <w:pPr>
        <w:spacing w:after="0"/>
        <w:rPr>
          <w:rFonts w:ascii="Times New Roman" w:hAnsi="Times New Roman" w:cs="Times New Roman"/>
          <w:b/>
          <w:sz w:val="12"/>
          <w:szCs w:val="24"/>
          <w:u w:val="single"/>
        </w:rPr>
      </w:pPr>
    </w:p>
    <w:p w:rsidR="001D6DA9" w:rsidRPr="00E931A8" w:rsidRDefault="001D6DA9" w:rsidP="00E931A8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931A8">
        <w:rPr>
          <w:rFonts w:ascii="Times New Roman" w:hAnsi="Times New Roman" w:cs="Times New Roman"/>
          <w:b/>
          <w:sz w:val="20"/>
          <w:szCs w:val="20"/>
          <w:u w:val="single"/>
        </w:rPr>
        <w:t>Instructions (Applicants/Senior Naval Science Instructors)</w:t>
      </w:r>
      <w:r w:rsidRPr="00E931A8">
        <w:rPr>
          <w:rFonts w:ascii="Times New Roman" w:hAnsi="Times New Roman" w:cs="Times New Roman"/>
          <w:b/>
          <w:sz w:val="20"/>
          <w:szCs w:val="20"/>
        </w:rPr>
        <w:t>:</w:t>
      </w:r>
    </w:p>
    <w:p w:rsidR="001D6DA9" w:rsidRPr="00E931A8" w:rsidRDefault="001D6DA9" w:rsidP="00E931A8">
      <w:pPr>
        <w:pStyle w:val="ListParagraph"/>
        <w:numPr>
          <w:ilvl w:val="0"/>
          <w:numId w:val="17"/>
        </w:numPr>
        <w:spacing w:before="60" w:after="0"/>
        <w:rPr>
          <w:rStyle w:val="Hyperlink"/>
          <w:rFonts w:ascii="Times New Roman" w:hAnsi="Times New Roman" w:cs="Times New Roman"/>
          <w:color w:val="0070C0"/>
          <w:sz w:val="20"/>
          <w:szCs w:val="20"/>
        </w:rPr>
      </w:pPr>
      <w:r w:rsidRPr="00E931A8">
        <w:rPr>
          <w:rFonts w:ascii="Times New Roman" w:hAnsi="Times New Roman" w:cs="Times New Roman"/>
          <w:sz w:val="20"/>
          <w:szCs w:val="20"/>
        </w:rPr>
        <w:t>Visit our website:</w:t>
      </w:r>
      <w:r w:rsidRPr="00E931A8">
        <w:rPr>
          <w:rFonts w:ascii="Times New Roman" w:hAnsi="Times New Roman" w:cs="Times New Roman"/>
          <w:color w:val="668926" w:themeColor="accent2" w:themeShade="BF"/>
          <w:sz w:val="20"/>
          <w:szCs w:val="20"/>
        </w:rPr>
        <w:t xml:space="preserve"> </w:t>
      </w:r>
      <w:r w:rsidRPr="00E931A8">
        <w:rPr>
          <w:rStyle w:val="Hyperlink"/>
          <w:rFonts w:ascii="Times New Roman" w:hAnsi="Times New Roman" w:cs="Times New Roman"/>
          <w:b/>
          <w:color w:val="0070C0"/>
          <w:sz w:val="20"/>
          <w:szCs w:val="20"/>
        </w:rPr>
        <w:t>https://umaine.edu/navalrotc/</w:t>
      </w:r>
      <w:r w:rsidRPr="00E931A8">
        <w:rPr>
          <w:rStyle w:val="Hyperlink"/>
          <w:rFonts w:ascii="Times New Roman" w:hAnsi="Times New Roman" w:cs="Times New Roman"/>
          <w:color w:val="0070C0"/>
          <w:sz w:val="20"/>
          <w:szCs w:val="20"/>
        </w:rPr>
        <w:t xml:space="preserve"> </w:t>
      </w:r>
    </w:p>
    <w:p w:rsidR="001D6DA9" w:rsidRPr="00E931A8" w:rsidRDefault="001D6DA9" w:rsidP="00E931A8">
      <w:pPr>
        <w:pStyle w:val="ListParagraph"/>
        <w:numPr>
          <w:ilvl w:val="0"/>
          <w:numId w:val="17"/>
        </w:numPr>
        <w:spacing w:before="60" w:after="0"/>
        <w:rPr>
          <w:rFonts w:ascii="Times New Roman" w:hAnsi="Times New Roman" w:cs="Times New Roman"/>
          <w:sz w:val="20"/>
          <w:szCs w:val="20"/>
        </w:rPr>
      </w:pPr>
      <w:r w:rsidRPr="00E931A8">
        <w:rPr>
          <w:rFonts w:ascii="Times New Roman" w:hAnsi="Times New Roman" w:cs="Times New Roman"/>
          <w:sz w:val="20"/>
          <w:szCs w:val="20"/>
        </w:rPr>
        <w:t xml:space="preserve">Click the “Pathways to NROTC” tab on the top right side of the screen. </w:t>
      </w:r>
    </w:p>
    <w:p w:rsidR="001D6DA9" w:rsidRPr="00E931A8" w:rsidRDefault="001D6DA9" w:rsidP="00E931A8">
      <w:pPr>
        <w:pStyle w:val="ListParagraph"/>
        <w:numPr>
          <w:ilvl w:val="0"/>
          <w:numId w:val="17"/>
        </w:numPr>
        <w:spacing w:before="60" w:after="0"/>
        <w:rPr>
          <w:rFonts w:ascii="Times New Roman" w:hAnsi="Times New Roman" w:cs="Times New Roman"/>
          <w:sz w:val="20"/>
          <w:szCs w:val="20"/>
        </w:rPr>
      </w:pPr>
      <w:r w:rsidRPr="00E931A8">
        <w:rPr>
          <w:rFonts w:ascii="Times New Roman" w:hAnsi="Times New Roman" w:cs="Times New Roman"/>
          <w:sz w:val="20"/>
          <w:szCs w:val="20"/>
        </w:rPr>
        <w:t xml:space="preserve">Applicants: Assist your SNSI in filling out all required forms, complete your PTN application, and submit to your SNSI. </w:t>
      </w:r>
    </w:p>
    <w:p w:rsidR="001D6DA9" w:rsidRPr="00E931A8" w:rsidRDefault="001D6DA9" w:rsidP="00E931A8">
      <w:pPr>
        <w:pStyle w:val="ListParagraph"/>
        <w:numPr>
          <w:ilvl w:val="0"/>
          <w:numId w:val="17"/>
        </w:numPr>
        <w:spacing w:before="60" w:after="0"/>
        <w:rPr>
          <w:rStyle w:val="Hyperlink"/>
          <w:rFonts w:ascii="Times New Roman" w:hAnsi="Times New Roman" w:cs="Times New Roman"/>
          <w:b/>
          <w:color w:val="auto"/>
          <w:sz w:val="20"/>
          <w:szCs w:val="20"/>
        </w:rPr>
      </w:pPr>
      <w:r w:rsidRPr="00E931A8">
        <w:rPr>
          <w:rFonts w:ascii="Times New Roman" w:hAnsi="Times New Roman" w:cs="Times New Roman"/>
          <w:b/>
          <w:i/>
          <w:sz w:val="20"/>
          <w:szCs w:val="20"/>
        </w:rPr>
        <w:t>Senior Naval Science Instructors</w:t>
      </w:r>
      <w:r w:rsidRPr="00E931A8">
        <w:rPr>
          <w:rFonts w:ascii="Times New Roman" w:hAnsi="Times New Roman" w:cs="Times New Roman"/>
          <w:sz w:val="20"/>
          <w:szCs w:val="20"/>
        </w:rPr>
        <w:t xml:space="preserve">: once the full checklist from above is completed and electronically filled out, to include SAT/ACT, transcripts, photo, letters of recommendation, physical fitness assessment, your recommendation, the students application, the students personal essay and the NSTC forms, please scan and send the </w:t>
      </w:r>
      <w:r w:rsidRPr="00E931A8">
        <w:rPr>
          <w:rFonts w:ascii="Times New Roman" w:hAnsi="Times New Roman" w:cs="Times New Roman"/>
          <w:b/>
          <w:i/>
          <w:sz w:val="20"/>
          <w:szCs w:val="20"/>
          <w:u w:val="single"/>
        </w:rPr>
        <w:t>entire</w:t>
      </w:r>
      <w:r w:rsidRPr="00E931A8">
        <w:rPr>
          <w:rFonts w:ascii="Times New Roman" w:hAnsi="Times New Roman" w:cs="Times New Roman"/>
          <w:sz w:val="20"/>
          <w:szCs w:val="20"/>
        </w:rPr>
        <w:t xml:space="preserve"> signed package to </w:t>
      </w:r>
      <w:hyperlink r:id="rId11" w:history="1">
        <w:r w:rsidRPr="00E931A8">
          <w:rPr>
            <w:rStyle w:val="Hyperlink"/>
            <w:rFonts w:ascii="Times New Roman" w:hAnsi="Times New Roman" w:cs="Times New Roman"/>
            <w:b/>
            <w:color w:val="0070C0"/>
            <w:sz w:val="20"/>
            <w:szCs w:val="20"/>
          </w:rPr>
          <w:t>kenneth.motsay@maine.edu</w:t>
        </w:r>
      </w:hyperlink>
      <w:r w:rsidRPr="00E931A8">
        <w:rPr>
          <w:rStyle w:val="Hyperlink"/>
          <w:rFonts w:ascii="Times New Roman" w:hAnsi="Times New Roman" w:cs="Times New Roman"/>
          <w:b/>
          <w:color w:val="auto"/>
          <w:sz w:val="20"/>
          <w:szCs w:val="20"/>
          <w:u w:val="none"/>
        </w:rPr>
        <w:t xml:space="preserve"> </w:t>
      </w:r>
      <w:r w:rsidRPr="00E931A8">
        <w:rPr>
          <w:rFonts w:ascii="Times New Roman" w:hAnsi="Times New Roman" w:cs="Times New Roman"/>
          <w:sz w:val="20"/>
          <w:szCs w:val="20"/>
        </w:rPr>
        <w:t>and</w:t>
      </w:r>
      <w:r w:rsidRPr="00E931A8">
        <w:rPr>
          <w:rStyle w:val="Hyperlink"/>
          <w:rFonts w:ascii="Times New Roman" w:hAnsi="Times New Roman" w:cs="Times New Roman"/>
          <w:b/>
          <w:color w:val="auto"/>
          <w:sz w:val="20"/>
          <w:szCs w:val="20"/>
          <w:u w:val="none"/>
        </w:rPr>
        <w:t xml:space="preserve"> </w:t>
      </w:r>
      <w:r w:rsidRPr="00E931A8">
        <w:rPr>
          <w:rStyle w:val="Hyperlink"/>
          <w:rFonts w:ascii="Times New Roman" w:hAnsi="Times New Roman" w:cs="Times New Roman"/>
          <w:b/>
          <w:color w:val="0070C0"/>
          <w:sz w:val="20"/>
          <w:szCs w:val="20"/>
        </w:rPr>
        <w:t xml:space="preserve">sheryl.hill@maine.edu.  </w:t>
      </w:r>
    </w:p>
    <w:p w:rsidR="001D6DA9" w:rsidRPr="00E931A8" w:rsidRDefault="001D6DA9" w:rsidP="00E931A8">
      <w:pPr>
        <w:spacing w:before="60"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E931A8">
        <w:rPr>
          <w:rFonts w:ascii="Times New Roman" w:hAnsi="Times New Roman" w:cs="Times New Roman"/>
          <w:i/>
          <w:sz w:val="20"/>
          <w:szCs w:val="20"/>
        </w:rPr>
        <w:t>Note 1</w:t>
      </w:r>
      <w:r w:rsidRPr="00E931A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: You must apply to both University of Maine via Common Application and as well as the NROTC PTN program. These applications are separate. </w:t>
      </w:r>
    </w:p>
    <w:p w:rsidR="00E931A8" w:rsidRPr="00E931A8" w:rsidRDefault="00E931A8" w:rsidP="00E931A8">
      <w:pPr>
        <w:spacing w:before="60" w:after="0"/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</w:pPr>
      <w:r w:rsidRPr="00E931A8">
        <w:rPr>
          <w:rStyle w:val="Hyperlink"/>
          <w:rFonts w:ascii="Times New Roman" w:hAnsi="Times New Roman" w:cs="Times New Roman"/>
          <w:i/>
          <w:color w:val="auto"/>
          <w:sz w:val="20"/>
          <w:szCs w:val="20"/>
          <w:u w:val="none"/>
        </w:rPr>
        <w:t>Note 2</w:t>
      </w:r>
      <w:r w:rsidRPr="00E931A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: If a student is having trouble accessing SAT/ACT testing facilities, we will accept the initial package without those score. SNSIs should add a note about this situation in the recommendation. Applicant should submit SAT/ACT scores as soon as possible.</w:t>
      </w:r>
    </w:p>
    <w:p w:rsidR="001D6DA9" w:rsidRPr="00E931A8" w:rsidRDefault="001D6DA9" w:rsidP="00E931A8">
      <w:pPr>
        <w:spacing w:before="60" w:after="0"/>
        <w:rPr>
          <w:rFonts w:ascii="Times New Roman" w:hAnsi="Times New Roman" w:cs="Times New Roman"/>
          <w:color w:val="auto"/>
          <w:sz w:val="20"/>
          <w:szCs w:val="20"/>
        </w:rPr>
      </w:pPr>
      <w:r w:rsidRPr="00E931A8">
        <w:rPr>
          <w:rFonts w:ascii="Times New Roman" w:hAnsi="Times New Roman" w:cs="Times New Roman"/>
          <w:i/>
          <w:sz w:val="20"/>
          <w:szCs w:val="20"/>
        </w:rPr>
        <w:t xml:space="preserve">Note </w:t>
      </w:r>
      <w:r w:rsidR="00E931A8" w:rsidRPr="00E931A8">
        <w:rPr>
          <w:rFonts w:ascii="Times New Roman" w:hAnsi="Times New Roman" w:cs="Times New Roman"/>
          <w:i/>
          <w:sz w:val="20"/>
          <w:szCs w:val="20"/>
        </w:rPr>
        <w:t>3</w:t>
      </w:r>
      <w:r w:rsidRPr="00E931A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: </w:t>
      </w:r>
      <w:r w:rsidR="00E931A8" w:rsidRPr="00E931A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>Other than the scenario described in Note 2, i</w:t>
      </w:r>
      <w:r w:rsidRPr="00E931A8">
        <w:rPr>
          <w:rStyle w:val="Hyperlink"/>
          <w:rFonts w:ascii="Times New Roman" w:hAnsi="Times New Roman" w:cs="Times New Roman"/>
          <w:color w:val="auto"/>
          <w:sz w:val="20"/>
          <w:szCs w:val="20"/>
          <w:u w:val="none"/>
        </w:rPr>
        <w:t xml:space="preserve">ncomplete packages will not be piecemealed together and will not be considered for boarding. </w:t>
      </w:r>
    </w:p>
    <w:p w:rsidR="00E931A8" w:rsidRPr="00E931A8" w:rsidRDefault="00E931A8" w:rsidP="00E931A8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1D6DA9" w:rsidRPr="00E931A8" w:rsidRDefault="001D6DA9" w:rsidP="00E931A8">
      <w:pPr>
        <w:spacing w:after="0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E931A8">
        <w:rPr>
          <w:rFonts w:ascii="Times New Roman" w:hAnsi="Times New Roman" w:cs="Times New Roman"/>
          <w:b/>
          <w:sz w:val="20"/>
          <w:szCs w:val="20"/>
          <w:u w:val="single"/>
        </w:rPr>
        <w:t>Timeline</w:t>
      </w:r>
      <w:r w:rsidRPr="00E931A8">
        <w:rPr>
          <w:rFonts w:ascii="Times New Roman" w:hAnsi="Times New Roman" w:cs="Times New Roman"/>
          <w:b/>
          <w:sz w:val="20"/>
          <w:szCs w:val="20"/>
        </w:rPr>
        <w:t>:</w:t>
      </w:r>
    </w:p>
    <w:p w:rsidR="001D6DA9" w:rsidRPr="00E931A8" w:rsidRDefault="001D6DA9" w:rsidP="00E931A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31A8">
        <w:rPr>
          <w:rFonts w:ascii="Times New Roman" w:hAnsi="Times New Roman" w:cs="Times New Roman"/>
          <w:b/>
          <w:sz w:val="20"/>
          <w:szCs w:val="20"/>
        </w:rPr>
        <w:t xml:space="preserve">1 Nov 2020 </w:t>
      </w:r>
      <w:r w:rsidRPr="00E931A8">
        <w:rPr>
          <w:rFonts w:ascii="Times New Roman" w:hAnsi="Times New Roman" w:cs="Times New Roman"/>
          <w:sz w:val="20"/>
          <w:szCs w:val="20"/>
        </w:rPr>
        <w:t>– NROTC will begin accepting packages</w:t>
      </w:r>
    </w:p>
    <w:p w:rsidR="001D6DA9" w:rsidRPr="00E931A8" w:rsidRDefault="001D6DA9" w:rsidP="00E931A8">
      <w:pPr>
        <w:spacing w:after="0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E931A8">
        <w:rPr>
          <w:rFonts w:ascii="Times New Roman" w:hAnsi="Times New Roman" w:cs="Times New Roman"/>
          <w:b/>
          <w:sz w:val="20"/>
          <w:szCs w:val="20"/>
        </w:rPr>
        <w:t>30 Jan 2021</w:t>
      </w:r>
      <w:r w:rsidRPr="00E931A8">
        <w:rPr>
          <w:rFonts w:ascii="Times New Roman" w:hAnsi="Times New Roman" w:cs="Times New Roman"/>
          <w:sz w:val="20"/>
          <w:szCs w:val="20"/>
        </w:rPr>
        <w:t xml:space="preserve"> – Student must apply to the University of Maine Admissions Office through Common Application </w:t>
      </w:r>
    </w:p>
    <w:p w:rsidR="001D6DA9" w:rsidRPr="00E931A8" w:rsidRDefault="001D6DA9" w:rsidP="00E931A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31A8">
        <w:rPr>
          <w:rFonts w:ascii="Times New Roman" w:hAnsi="Times New Roman" w:cs="Times New Roman"/>
          <w:b/>
          <w:sz w:val="20"/>
          <w:szCs w:val="20"/>
        </w:rPr>
        <w:t>31 March 2021</w:t>
      </w:r>
      <w:r w:rsidRPr="00E931A8">
        <w:rPr>
          <w:rFonts w:ascii="Times New Roman" w:hAnsi="Times New Roman" w:cs="Times New Roman"/>
          <w:sz w:val="20"/>
          <w:szCs w:val="20"/>
        </w:rPr>
        <w:t xml:space="preserve"> – Selection process officially ends. Selections will be done on a rolling basis.  Selectee’s will be given ten days to accept or decline their offer once email and telephonic notification are made.</w:t>
      </w:r>
    </w:p>
    <w:p w:rsidR="001D6DA9" w:rsidRPr="00E931A8" w:rsidRDefault="001D6DA9" w:rsidP="00E931A8">
      <w:pPr>
        <w:spacing w:after="0"/>
        <w:rPr>
          <w:rStyle w:val="Hyperlink"/>
          <w:rFonts w:ascii="Times New Roman" w:hAnsi="Times New Roman" w:cs="Times New Roman"/>
          <w:b/>
          <w:i/>
          <w:color w:val="FF0000"/>
          <w:sz w:val="20"/>
          <w:szCs w:val="20"/>
        </w:rPr>
      </w:pPr>
    </w:p>
    <w:p w:rsidR="001D6DA9" w:rsidRPr="00E931A8" w:rsidRDefault="001D6DA9" w:rsidP="00E931A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31A8">
        <w:rPr>
          <w:rFonts w:ascii="Times New Roman" w:hAnsi="Times New Roman" w:cs="Times New Roman"/>
          <w:b/>
          <w:sz w:val="20"/>
          <w:szCs w:val="20"/>
          <w:u w:val="single"/>
        </w:rPr>
        <w:t>Contacts</w:t>
      </w:r>
      <w:r w:rsidRPr="00E931A8">
        <w:rPr>
          <w:rFonts w:ascii="Times New Roman" w:hAnsi="Times New Roman" w:cs="Times New Roman"/>
          <w:b/>
          <w:sz w:val="20"/>
          <w:szCs w:val="20"/>
        </w:rPr>
        <w:t>:</w:t>
      </w:r>
    </w:p>
    <w:p w:rsidR="001D6DA9" w:rsidRPr="00E931A8" w:rsidRDefault="001D6DA9" w:rsidP="00E931A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E931A8">
        <w:rPr>
          <w:rFonts w:ascii="Times New Roman" w:hAnsi="Times New Roman" w:cs="Times New Roman"/>
          <w:sz w:val="20"/>
          <w:szCs w:val="20"/>
        </w:rPr>
        <w:t>-Captain Kenneth Motsay (USMC) kenneth.motsay@maine.edu</w:t>
      </w:r>
    </w:p>
    <w:p w:rsidR="00F95C4B" w:rsidRPr="00E931A8" w:rsidRDefault="001D6DA9" w:rsidP="001D6DA9">
      <w:pPr>
        <w:spacing w:after="0"/>
        <w:rPr>
          <w:rFonts w:ascii="Times New Roman" w:hAnsi="Times New Roman" w:cs="Times New Roman"/>
          <w:color w:val="auto"/>
          <w:sz w:val="20"/>
          <w:szCs w:val="20"/>
        </w:rPr>
      </w:pPr>
      <w:r w:rsidRPr="00E931A8">
        <w:rPr>
          <w:rFonts w:ascii="Times New Roman" w:hAnsi="Times New Roman" w:cs="Times New Roman"/>
          <w:sz w:val="20"/>
          <w:szCs w:val="20"/>
        </w:rPr>
        <w:t xml:space="preserve">-Mrs. Sheryl Hill at Sheryl.hill@maine.edu </w:t>
      </w:r>
    </w:p>
    <w:sectPr w:rsidR="00F95C4B" w:rsidRPr="00E931A8">
      <w:headerReference w:type="default" r:id="rId12"/>
      <w:headerReference w:type="first" r:id="rId13"/>
      <w:footerReference w:type="first" r:id="rId14"/>
      <w:type w:val="continuous"/>
      <w:pgSz w:w="12240" w:h="15840" w:code="1"/>
      <w:pgMar w:top="720" w:right="576" w:bottom="720" w:left="576" w:header="360" w:footer="720" w:gutter="0"/>
      <w:cols w:space="50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4D27" w:rsidRDefault="00874D27">
      <w:pPr>
        <w:spacing w:after="0"/>
      </w:pPr>
      <w:r>
        <w:separator/>
      </w:r>
    </w:p>
    <w:p w:rsidR="00874D27" w:rsidRDefault="00874D27"/>
    <w:p w:rsidR="00874D27" w:rsidRDefault="00874D27"/>
  </w:endnote>
  <w:endnote w:type="continuationSeparator" w:id="0">
    <w:p w:rsidR="00874D27" w:rsidRDefault="00874D27">
      <w:pPr>
        <w:spacing w:after="0"/>
      </w:pPr>
      <w:r>
        <w:continuationSeparator/>
      </w:r>
    </w:p>
    <w:p w:rsidR="00874D27" w:rsidRDefault="00874D27"/>
    <w:p w:rsidR="00874D27" w:rsidRDefault="00874D2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Malgun Gothic Semilight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4E81" w:rsidRPr="00B260BE" w:rsidRDefault="00A94E81" w:rsidP="00A94E81">
    <w:pPr>
      <w:pStyle w:val="Footer"/>
      <w:rPr>
        <w:rFonts w:ascii="Times New Roman" w:eastAsia="Adobe Fan Heiti Std B" w:hAnsi="Times New Roman" w:cs="Times New Roman"/>
        <w:sz w:val="14"/>
      </w:rPr>
    </w:pPr>
  </w:p>
  <w:p w:rsidR="00A94E81" w:rsidRDefault="00A94E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4D27" w:rsidRDefault="00874D27">
      <w:pPr>
        <w:spacing w:after="0"/>
      </w:pPr>
      <w:r>
        <w:separator/>
      </w:r>
    </w:p>
    <w:p w:rsidR="00874D27" w:rsidRDefault="00874D27"/>
    <w:p w:rsidR="00874D27" w:rsidRDefault="00874D27"/>
  </w:footnote>
  <w:footnote w:type="continuationSeparator" w:id="0">
    <w:p w:rsidR="00874D27" w:rsidRDefault="00874D27">
      <w:pPr>
        <w:spacing w:after="0"/>
      </w:pPr>
      <w:r>
        <w:continuationSeparator/>
      </w:r>
    </w:p>
    <w:p w:rsidR="00874D27" w:rsidRDefault="00874D27"/>
    <w:p w:rsidR="00874D27" w:rsidRDefault="00874D2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5183" w:type="pct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746"/>
      <w:gridCol w:w="5748"/>
    </w:tblGrid>
    <w:tr w:rsidR="0001065E">
      <w:trPr>
        <w:jc w:val="center"/>
      </w:trPr>
      <w:tc>
        <w:tcPr>
          <w:tcW w:w="5746" w:type="dxa"/>
          <w:shd w:val="clear" w:color="auto" w:fill="auto"/>
        </w:tcPr>
        <w:p w:rsidR="0001065E" w:rsidRDefault="0001065E" w:rsidP="001E3558">
          <w:pPr>
            <w:pStyle w:val="Header"/>
          </w:pPr>
        </w:p>
      </w:tc>
      <w:tc>
        <w:tcPr>
          <w:tcW w:w="5747" w:type="dxa"/>
          <w:shd w:val="clear" w:color="auto" w:fill="auto"/>
        </w:tcPr>
        <w:p w:rsidR="0001065E" w:rsidRDefault="00797CD0">
          <w:pPr>
            <w:pStyle w:val="Header"/>
            <w:jc w:val="right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  \* MERGEFORMAT </w:instrText>
          </w:r>
          <w:r>
            <w:rPr>
              <w:rStyle w:val="PageNumber"/>
            </w:rPr>
            <w:fldChar w:fldCharType="separate"/>
          </w:r>
          <w:r w:rsidR="00E931A8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01065E" w:rsidRDefault="0001065E" w:rsidP="001E3558">
    <w:pPr>
      <w:pStyle w:val="NoSpacing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17236" w:type="dxa"/>
      <w:tblInd w:w="-20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Header"/>
    </w:tblPr>
    <w:tblGrid>
      <w:gridCol w:w="11491"/>
      <w:gridCol w:w="5745"/>
    </w:tblGrid>
    <w:tr w:rsidR="00B260BE" w:rsidTr="00B260BE">
      <w:trPr>
        <w:cantSplit/>
      </w:trPr>
      <w:tc>
        <w:tcPr>
          <w:tcW w:w="11491" w:type="dxa"/>
        </w:tcPr>
        <w:p w:rsidR="00B260BE" w:rsidRPr="00230F10" w:rsidRDefault="003C2570" w:rsidP="00AB6121">
          <w:pPr>
            <w:pStyle w:val="Title"/>
            <w:rPr>
              <w:rFonts w:ascii="Times New Roman" w:hAnsi="Times New Roman" w:cs="Times New Roman"/>
              <w:noProof/>
              <w:sz w:val="58"/>
            </w:rPr>
          </w:pPr>
          <w:r w:rsidRPr="009E2963">
            <w:rPr>
              <w:rFonts w:ascii="Adobe Fan Heiti Std B" w:eastAsia="Adobe Fan Heiti Std B" w:hAnsi="Adobe Fan Heiti Std B" w:cs="Courier New"/>
              <w:noProof/>
              <w:color w:val="auto"/>
              <w:sz w:val="22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6449060</wp:posOffset>
                </wp:positionH>
                <wp:positionV relativeFrom="page">
                  <wp:posOffset>0</wp:posOffset>
                </wp:positionV>
                <wp:extent cx="843915" cy="878840"/>
                <wp:effectExtent l="0" t="0" r="0" b="0"/>
                <wp:wrapThrough wrapText="bothSides">
                  <wp:wrapPolygon edited="0">
                    <wp:start x="0" y="0"/>
                    <wp:lineTo x="0" y="21069"/>
                    <wp:lineTo x="20966" y="21069"/>
                    <wp:lineTo x="20966" y="0"/>
                    <wp:lineTo x="0" y="0"/>
                  </wp:wrapPolygon>
                </wp:wrapThrough>
                <wp:docPr id="7" name="Picture 7" descr="Image result for marine corps officer e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marine corps officer e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915" cy="87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CB1C00">
            <w:rPr>
              <w:rFonts w:ascii="Adobe Fan Heiti Std B" w:eastAsia="Adobe Fan Heiti Std B" w:hAnsi="Adobe Fan Heiti Std B" w:cs="Courier New"/>
              <w:noProof/>
              <w:color w:val="auto"/>
              <w:sz w:val="22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2162810</wp:posOffset>
                </wp:positionH>
                <wp:positionV relativeFrom="page">
                  <wp:posOffset>30480</wp:posOffset>
                </wp:positionV>
                <wp:extent cx="2819400" cy="864870"/>
                <wp:effectExtent l="0" t="0" r="0" b="0"/>
                <wp:wrapSquare wrapText="bothSides"/>
                <wp:docPr id="5" name="Picture 5" descr="C:\Users\Capt Flanagan\Desktop\UMaine-Logo-featured-ima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Capt Flanagan\Desktop\UMaine-Logo-featured-image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5098" b="17227"/>
                        <a:stretch/>
                      </pic:blipFill>
                      <pic:spPr bwMode="auto">
                        <a:xfrm>
                          <a:off x="0" y="0"/>
                          <a:ext cx="2819400" cy="864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rPr>
              <w:rFonts w:ascii="Adobe Fan Heiti Std B" w:eastAsia="Adobe Fan Heiti Std B" w:hAnsi="Adobe Fan Heiti Std B" w:cs="Courier New"/>
              <w:noProof/>
              <w:sz w:val="22"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86360</wp:posOffset>
                </wp:positionH>
                <wp:positionV relativeFrom="page">
                  <wp:posOffset>-19050</wp:posOffset>
                </wp:positionV>
                <wp:extent cx="992304" cy="914400"/>
                <wp:effectExtent l="0" t="0" r="0" b="0"/>
                <wp:wrapNone/>
                <wp:docPr id="8" name="Picture 8" descr="C:\Users\Capt Flanagan\AppData\Local\Microsoft\Windows\INetCache\Content.MSO\12251C60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C:\Users\Capt Flanagan\AppData\Local\Microsoft\Windows\INetCache\Content.MSO\12251C60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5728" cy="9175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745" w:type="dxa"/>
          <w:vAlign w:val="bottom"/>
        </w:tcPr>
        <w:p w:rsidR="00B260BE" w:rsidRDefault="00B260BE" w:rsidP="00B260BE">
          <w:pPr>
            <w:pStyle w:val="IssueNumber"/>
          </w:pPr>
        </w:p>
      </w:tc>
    </w:tr>
  </w:tbl>
  <w:p w:rsidR="0001065E" w:rsidRDefault="0001065E">
    <w:pPr>
      <w:pStyle w:val="NoSpacing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83E44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 w15:restartNumberingAfterBreak="0">
    <w:nsid w:val="FFFFFF88"/>
    <w:multiLevelType w:val="singleLevel"/>
    <w:tmpl w:val="7A28CF6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FFFFFF89"/>
    <w:multiLevelType w:val="singleLevel"/>
    <w:tmpl w:val="71B46930"/>
    <w:lvl w:ilvl="0">
      <w:start w:val="1"/>
      <w:numFmt w:val="bullet"/>
      <w:pStyle w:val="ListBullet"/>
      <w:lvlText w:val="Ü"/>
      <w:lvlJc w:val="left"/>
      <w:pPr>
        <w:ind w:left="360" w:hanging="360"/>
      </w:pPr>
      <w:rPr>
        <w:rFonts w:ascii="Wingdings" w:hAnsi="Wingdings" w:hint="default"/>
        <w:color w:val="549E39" w:themeColor="accent1"/>
      </w:rPr>
    </w:lvl>
  </w:abstractNum>
  <w:abstractNum w:abstractNumId="3" w15:restartNumberingAfterBreak="0">
    <w:nsid w:val="09EE12BE"/>
    <w:multiLevelType w:val="hybridMultilevel"/>
    <w:tmpl w:val="02667832"/>
    <w:lvl w:ilvl="0" w:tplc="9C887D1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D5940"/>
    <w:multiLevelType w:val="hybridMultilevel"/>
    <w:tmpl w:val="73983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D62CFF"/>
    <w:multiLevelType w:val="hybridMultilevel"/>
    <w:tmpl w:val="3B6E499A"/>
    <w:lvl w:ilvl="0" w:tplc="F636186E">
      <w:start w:val="1"/>
      <w:numFmt w:val="bullet"/>
      <w:pStyle w:val="ListBullet2"/>
      <w:lvlText w:val="Ü"/>
      <w:lvlJc w:val="left"/>
      <w:pPr>
        <w:ind w:left="360" w:hanging="360"/>
      </w:pPr>
      <w:rPr>
        <w:rFonts w:ascii="Wingdings" w:hAnsi="Wingdings" w:hint="default"/>
        <w:color w:val="8AB833" w:themeColor="accent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7C31ECD"/>
    <w:multiLevelType w:val="hybridMultilevel"/>
    <w:tmpl w:val="CC3A42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235F54"/>
    <w:multiLevelType w:val="hybridMultilevel"/>
    <w:tmpl w:val="E864043C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FF4A5F"/>
    <w:multiLevelType w:val="hybridMultilevel"/>
    <w:tmpl w:val="A61E44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677C9"/>
    <w:multiLevelType w:val="hybridMultilevel"/>
    <w:tmpl w:val="F6EC4484"/>
    <w:lvl w:ilvl="0" w:tplc="03FAF8A0">
      <w:start w:val="1"/>
      <w:numFmt w:val="decimal"/>
      <w:lvlText w:val="%1."/>
      <w:lvlJc w:val="left"/>
      <w:pPr>
        <w:ind w:left="54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5C5952"/>
    <w:multiLevelType w:val="hybridMultilevel"/>
    <w:tmpl w:val="AB52FB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E274D2"/>
    <w:multiLevelType w:val="hybridMultilevel"/>
    <w:tmpl w:val="CC48A0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7C7005"/>
    <w:multiLevelType w:val="hybridMultilevel"/>
    <w:tmpl w:val="718C9C5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735A80"/>
    <w:multiLevelType w:val="hybridMultilevel"/>
    <w:tmpl w:val="C79C51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1"/>
    <w:lvlOverride w:ilvl="0">
      <w:startOverride w:val="1"/>
    </w:lvlOverride>
  </w:num>
  <w:num w:numId="5">
    <w:abstractNumId w:val="0"/>
  </w:num>
  <w:num w:numId="6">
    <w:abstractNumId w:val="2"/>
  </w:num>
  <w:num w:numId="7">
    <w:abstractNumId w:val="5"/>
  </w:num>
  <w:num w:numId="8">
    <w:abstractNumId w:val="8"/>
  </w:num>
  <w:num w:numId="9">
    <w:abstractNumId w:val="6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  <w:num w:numId="14">
    <w:abstractNumId w:val="4"/>
  </w:num>
  <w:num w:numId="15">
    <w:abstractNumId w:val="13"/>
  </w:num>
  <w:num w:numId="16">
    <w:abstractNumId w:val="3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558"/>
    <w:rsid w:val="0001065E"/>
    <w:rsid w:val="000136C9"/>
    <w:rsid w:val="000A40F8"/>
    <w:rsid w:val="00114AD4"/>
    <w:rsid w:val="001A224C"/>
    <w:rsid w:val="001B27EA"/>
    <w:rsid w:val="001B4E4A"/>
    <w:rsid w:val="001D6DA9"/>
    <w:rsid w:val="001E3558"/>
    <w:rsid w:val="00230F10"/>
    <w:rsid w:val="00281BCD"/>
    <w:rsid w:val="002A33F8"/>
    <w:rsid w:val="002A548E"/>
    <w:rsid w:val="002C3A01"/>
    <w:rsid w:val="002E633A"/>
    <w:rsid w:val="00350445"/>
    <w:rsid w:val="00367CA7"/>
    <w:rsid w:val="003A6994"/>
    <w:rsid w:val="003C2570"/>
    <w:rsid w:val="003C514F"/>
    <w:rsid w:val="003D44A2"/>
    <w:rsid w:val="003E634A"/>
    <w:rsid w:val="004C59E9"/>
    <w:rsid w:val="004F0D9A"/>
    <w:rsid w:val="00522614"/>
    <w:rsid w:val="00533FE5"/>
    <w:rsid w:val="00536895"/>
    <w:rsid w:val="005D7C6D"/>
    <w:rsid w:val="005E2F32"/>
    <w:rsid w:val="00626A64"/>
    <w:rsid w:val="00667545"/>
    <w:rsid w:val="00684356"/>
    <w:rsid w:val="00695542"/>
    <w:rsid w:val="006A4D77"/>
    <w:rsid w:val="00730DFE"/>
    <w:rsid w:val="00797CD0"/>
    <w:rsid w:val="00832BE4"/>
    <w:rsid w:val="00874D27"/>
    <w:rsid w:val="008C310B"/>
    <w:rsid w:val="008C4F0D"/>
    <w:rsid w:val="009E2963"/>
    <w:rsid w:val="00A56BCF"/>
    <w:rsid w:val="00A5741D"/>
    <w:rsid w:val="00A87483"/>
    <w:rsid w:val="00A94E81"/>
    <w:rsid w:val="00AB6121"/>
    <w:rsid w:val="00AC00B3"/>
    <w:rsid w:val="00B10FB4"/>
    <w:rsid w:val="00B142FF"/>
    <w:rsid w:val="00B260BE"/>
    <w:rsid w:val="00B34B12"/>
    <w:rsid w:val="00BA11C5"/>
    <w:rsid w:val="00BF3523"/>
    <w:rsid w:val="00C32021"/>
    <w:rsid w:val="00C67496"/>
    <w:rsid w:val="00CB1C00"/>
    <w:rsid w:val="00CE57A6"/>
    <w:rsid w:val="00D01251"/>
    <w:rsid w:val="00D10347"/>
    <w:rsid w:val="00D85C96"/>
    <w:rsid w:val="00DF6CA8"/>
    <w:rsid w:val="00E34FFD"/>
    <w:rsid w:val="00E931A8"/>
    <w:rsid w:val="00EC0A4C"/>
    <w:rsid w:val="00ED5CFB"/>
    <w:rsid w:val="00EF0B54"/>
    <w:rsid w:val="00F3599A"/>
    <w:rsid w:val="00F538BF"/>
    <w:rsid w:val="00F569D3"/>
    <w:rsid w:val="00F86850"/>
    <w:rsid w:val="00F9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FBF66E"/>
  <w15:docId w15:val="{2B430454-6C70-45DC-9443-D53ADF258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1" w:unhideWhenUsed="1" w:qFormat="1"/>
    <w:lsdException w:name="heading 7" w:semiHidden="1" w:uiPriority="9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80" w:line="240" w:lineRule="auto"/>
    </w:pPr>
    <w:rPr>
      <w:color w:val="262626" w:themeColor="text1" w:themeTint="D9"/>
      <w:sz w:val="18"/>
    </w:r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Cs/>
      <w:color w:val="549E39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Cs/>
      <w:color w:val="000000" w:themeColor="text1"/>
      <w:sz w:val="48"/>
    </w:rPr>
  </w:style>
  <w:style w:type="paragraph" w:styleId="Heading4">
    <w:name w:val="heading 4"/>
    <w:basedOn w:val="Normal"/>
    <w:next w:val="Normal"/>
    <w:link w:val="Heading4Char"/>
    <w:qFormat/>
    <w:pPr>
      <w:keepNext/>
      <w:keepLines/>
      <w:spacing w:after="0"/>
      <w:ind w:left="216"/>
      <w:outlineLvl w:val="3"/>
    </w:pPr>
    <w:rPr>
      <w:rFonts w:eastAsiaTheme="majorEastAsia" w:cstheme="majorBidi"/>
      <w:bCs/>
      <w:iCs/>
      <w:caps/>
      <w:color w:val="FFFFFF" w:themeColor="background1"/>
    </w:rPr>
  </w:style>
  <w:style w:type="paragraph" w:styleId="Heading5">
    <w:name w:val="heading 5"/>
    <w:basedOn w:val="Normal"/>
    <w:next w:val="Normal"/>
    <w:link w:val="Heading5Char"/>
    <w:qFormat/>
    <w:pPr>
      <w:keepNext/>
      <w:keepLines/>
      <w:spacing w:before="120" w:after="0"/>
      <w:outlineLvl w:val="4"/>
    </w:pPr>
    <w:rPr>
      <w:rFonts w:eastAsiaTheme="majorEastAsia" w:cstheme="majorBidi"/>
      <w:caps/>
      <w:sz w:val="14"/>
    </w:rPr>
  </w:style>
  <w:style w:type="paragraph" w:styleId="Heading6">
    <w:name w:val="heading 6"/>
    <w:basedOn w:val="Normal"/>
    <w:next w:val="Normal"/>
    <w:link w:val="Heading6Char"/>
    <w:uiPriority w:val="1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pPr>
      <w:spacing w:before="300" w:after="0"/>
      <w:ind w:right="216"/>
      <w:contextualSpacing/>
      <w:jc w:val="right"/>
    </w:pPr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rPr>
      <w:rFonts w:asciiTheme="majorHAnsi" w:eastAsiaTheme="majorEastAsia" w:hAnsiTheme="majorHAnsi" w:cstheme="majorBidi"/>
      <w:color w:val="FFFFFF" w:themeColor="background1"/>
      <w:spacing w:val="5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qFormat/>
    <w:pPr>
      <w:numPr>
        <w:ilvl w:val="1"/>
      </w:numPr>
      <w:ind w:right="216"/>
      <w:jc w:val="right"/>
    </w:pPr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SubtitleChar">
    <w:name w:val="Subtitle Char"/>
    <w:basedOn w:val="DefaultParagraphFont"/>
    <w:link w:val="Subtitle"/>
    <w:rPr>
      <w:rFonts w:asciiTheme="majorHAnsi" w:eastAsiaTheme="majorEastAsia" w:hAnsiTheme="majorHAnsi" w:cstheme="majorBidi"/>
      <w:iCs/>
      <w:color w:val="FFFFFF" w:themeColor="background1"/>
      <w:spacing w:val="15"/>
      <w:sz w:val="52"/>
      <w:szCs w:val="24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Cs/>
      <w:color w:val="000000" w:themeColor="text1"/>
      <w:sz w:val="56"/>
      <w:szCs w:val="28"/>
    </w:rPr>
  </w:style>
  <w:style w:type="paragraph" w:styleId="Caption">
    <w:name w:val="caption"/>
    <w:basedOn w:val="Normal"/>
    <w:next w:val="Normal"/>
    <w:qFormat/>
    <w:pPr>
      <w:spacing w:after="200"/>
    </w:pPr>
    <w:rPr>
      <w:b/>
      <w:bCs/>
      <w:i/>
      <w:color w:val="FFFFFF" w:themeColor="background1"/>
      <w:sz w:val="16"/>
      <w:szCs w:val="18"/>
    </w:rPr>
  </w:style>
  <w:style w:type="character" w:customStyle="1" w:styleId="Heading2Char">
    <w:name w:val="Heading 2 Char"/>
    <w:basedOn w:val="DefaultParagraphFont"/>
    <w:link w:val="Heading2"/>
    <w:rPr>
      <w:rFonts w:asciiTheme="majorHAnsi" w:eastAsiaTheme="majorEastAsia" w:hAnsiTheme="majorHAnsi" w:cstheme="majorBidi"/>
      <w:bCs/>
      <w:color w:val="549E39" w:themeColor="accent1"/>
      <w:sz w:val="24"/>
      <w:szCs w:val="26"/>
    </w:rPr>
  </w:style>
  <w:style w:type="character" w:styleId="Emphasis">
    <w:name w:val="Emphasis"/>
    <w:basedOn w:val="DefaultParagraphFont"/>
    <w:qFormat/>
    <w:rPr>
      <w:rFonts w:asciiTheme="majorHAnsi" w:hAnsiTheme="majorHAnsi"/>
      <w:i w:val="0"/>
      <w:iCs/>
      <w:color w:val="549E39" w:themeColor="accent1"/>
      <w:sz w:val="16"/>
    </w:rPr>
  </w:style>
  <w:style w:type="character" w:customStyle="1" w:styleId="Heading3Char">
    <w:name w:val="Heading 3 Char"/>
    <w:basedOn w:val="DefaultParagraphFont"/>
    <w:link w:val="Heading3"/>
    <w:rPr>
      <w:rFonts w:asciiTheme="majorHAnsi" w:eastAsiaTheme="majorEastAsia" w:hAnsiTheme="majorHAnsi" w:cstheme="majorBidi"/>
      <w:bCs/>
      <w:color w:val="000000" w:themeColor="text1"/>
      <w:sz w:val="48"/>
    </w:rPr>
  </w:style>
  <w:style w:type="character" w:styleId="PageNumber">
    <w:name w:val="page number"/>
    <w:basedOn w:val="DefaultParagraphFont"/>
    <w:uiPriority w:val="99"/>
    <w:qFormat/>
    <w:rPr>
      <w:rFonts w:asciiTheme="minorHAnsi" w:hAnsiTheme="minorHAnsi"/>
      <w:color w:val="549E39" w:themeColor="accent1"/>
      <w:sz w:val="20"/>
    </w:rPr>
  </w:style>
  <w:style w:type="paragraph" w:styleId="Header">
    <w:name w:val="header"/>
    <w:basedOn w:val="Normal"/>
    <w:link w:val="HeaderChar"/>
    <w:uiPriority w:val="99"/>
    <w:pPr>
      <w:spacing w:after="60"/>
    </w:pPr>
    <w:rPr>
      <w:caps/>
      <w:color w:val="549E39" w:themeColor="accent1"/>
      <w:sz w:val="20"/>
    </w:rPr>
  </w:style>
  <w:style w:type="character" w:customStyle="1" w:styleId="HeaderChar">
    <w:name w:val="Header Char"/>
    <w:basedOn w:val="DefaultParagraphFont"/>
    <w:link w:val="Header"/>
    <w:uiPriority w:val="99"/>
    <w:rPr>
      <w:caps/>
      <w:color w:val="549E39" w:themeColor="accent1"/>
      <w:sz w:val="20"/>
    </w:rPr>
  </w:style>
  <w:style w:type="paragraph" w:customStyle="1" w:styleId="Name">
    <w:name w:val="Name"/>
    <w:basedOn w:val="Normal"/>
    <w:qFormat/>
    <w:rPr>
      <w:color w:val="404040" w:themeColor="text1" w:themeTint="BF"/>
      <w:sz w:val="22"/>
    </w:rPr>
  </w:style>
  <w:style w:type="paragraph" w:customStyle="1" w:styleId="SidebarTableText">
    <w:name w:val="Sidebar Table Text"/>
    <w:basedOn w:val="Normal"/>
    <w:qFormat/>
    <w:rPr>
      <w:sz w:val="16"/>
    </w:rPr>
  </w:style>
  <w:style w:type="character" w:customStyle="1" w:styleId="Heading4Char">
    <w:name w:val="Heading 4 Char"/>
    <w:basedOn w:val="DefaultParagraphFont"/>
    <w:link w:val="Heading4"/>
    <w:rPr>
      <w:rFonts w:eastAsiaTheme="majorEastAsia" w:cstheme="majorBidi"/>
      <w:bCs/>
      <w:iCs/>
      <w:caps/>
      <w:color w:val="FFFFFF" w:themeColor="background1"/>
      <w:sz w:val="18"/>
    </w:rPr>
  </w:style>
  <w:style w:type="character" w:customStyle="1" w:styleId="Heading5Char">
    <w:name w:val="Heading 5 Char"/>
    <w:basedOn w:val="DefaultParagraphFont"/>
    <w:link w:val="Heading5"/>
    <w:rPr>
      <w:rFonts w:eastAsiaTheme="majorEastAsia" w:cstheme="majorBidi"/>
      <w:caps/>
      <w:color w:val="262626" w:themeColor="text1" w:themeTint="D9"/>
      <w:sz w:val="14"/>
    </w:rPr>
  </w:style>
  <w:style w:type="paragraph" w:customStyle="1" w:styleId="ContactInfo">
    <w:name w:val="Contact Info"/>
    <w:basedOn w:val="Normal"/>
    <w:qFormat/>
    <w:pPr>
      <w:spacing w:after="120"/>
    </w:pPr>
    <w:rPr>
      <w:color w:val="808080" w:themeColor="background1" w:themeShade="80"/>
      <w:sz w:val="16"/>
      <w:lang w:val="fr-FR"/>
    </w:rPr>
  </w:style>
  <w:style w:type="paragraph" w:customStyle="1" w:styleId="Caption2">
    <w:name w:val="Caption 2"/>
    <w:basedOn w:val="Normal"/>
    <w:qFormat/>
    <w:pPr>
      <w:spacing w:after="0"/>
    </w:pPr>
    <w:rPr>
      <w:i/>
      <w:color w:val="7F7F7F" w:themeColor="text1" w:themeTint="80"/>
      <w:sz w:val="16"/>
    </w:rPr>
  </w:style>
  <w:style w:type="paragraph" w:customStyle="1" w:styleId="Callout">
    <w:name w:val="Callout"/>
    <w:basedOn w:val="Normal"/>
    <w:qFormat/>
    <w:pPr>
      <w:spacing w:before="40" w:after="0"/>
      <w:ind w:left="-216"/>
    </w:pPr>
    <w:rPr>
      <w:rFonts w:asciiTheme="majorHAnsi" w:hAnsiTheme="majorHAnsi"/>
      <w:color w:val="D9D9D9" w:themeColor="background1" w:themeShade="D9"/>
      <w:sz w:val="72"/>
    </w:rPr>
  </w:style>
  <w:style w:type="paragraph" w:customStyle="1" w:styleId="SidebarText">
    <w:name w:val="Sidebar Text"/>
    <w:basedOn w:val="Normal"/>
    <w:qFormat/>
    <w:pPr>
      <w:ind w:left="-216" w:right="-144"/>
    </w:pPr>
    <w:rPr>
      <w:sz w:val="16"/>
    </w:rPr>
  </w:style>
  <w:style w:type="character" w:customStyle="1" w:styleId="Heading6Char">
    <w:name w:val="Heading 6 Char"/>
    <w:basedOn w:val="DefaultParagraphFont"/>
    <w:link w:val="Heading6"/>
    <w:uiPriority w:val="1"/>
    <w:rPr>
      <w:rFonts w:asciiTheme="majorHAnsi" w:eastAsiaTheme="majorEastAsia" w:hAnsiTheme="majorHAnsi" w:cstheme="majorBidi"/>
      <w:iCs/>
      <w:color w:val="262626" w:themeColor="text1" w:themeTint="D9"/>
      <w:sz w:val="20"/>
    </w:rPr>
  </w:style>
  <w:style w:type="paragraph" w:customStyle="1" w:styleId="Title-Back">
    <w:name w:val="Title-Back"/>
    <w:basedOn w:val="Normal"/>
    <w:qFormat/>
    <w:pPr>
      <w:spacing w:before="120" w:after="0"/>
      <w:jc w:val="right"/>
    </w:pPr>
    <w:rPr>
      <w:rFonts w:asciiTheme="majorHAnsi" w:hAnsiTheme="majorHAnsi"/>
      <w:color w:val="FFFFFF" w:themeColor="background1"/>
      <w:sz w:val="56"/>
    </w:rPr>
  </w:style>
  <w:style w:type="paragraph" w:customStyle="1" w:styleId="Subtitle-Back">
    <w:name w:val="Subtitle-Back"/>
    <w:basedOn w:val="Normal"/>
    <w:qFormat/>
    <w:pPr>
      <w:spacing w:after="1200"/>
      <w:jc w:val="right"/>
    </w:pPr>
    <w:rPr>
      <w:rFonts w:asciiTheme="majorHAnsi" w:hAnsiTheme="majorHAnsi"/>
      <w:color w:val="FFFFFF" w:themeColor="background1"/>
      <w:sz w:val="44"/>
    </w:rPr>
  </w:style>
  <w:style w:type="paragraph" w:customStyle="1" w:styleId="ReturnAddress">
    <w:name w:val="Return Address"/>
    <w:basedOn w:val="Normal"/>
    <w:qFormat/>
    <w:pPr>
      <w:spacing w:after="240"/>
      <w:jc w:val="right"/>
    </w:pPr>
    <w:rPr>
      <w:color w:val="FFFFFF" w:themeColor="background1"/>
      <w:sz w:val="22"/>
    </w:rPr>
  </w:style>
  <w:style w:type="paragraph" w:customStyle="1" w:styleId="Address">
    <w:name w:val="Address"/>
    <w:basedOn w:val="Normal"/>
    <w:qFormat/>
    <w:pPr>
      <w:spacing w:after="0"/>
    </w:pPr>
    <w:rPr>
      <w:sz w:val="2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pPr>
      <w:spacing w:after="60" w:line="240" w:lineRule="auto"/>
    </w:pPr>
    <w:rPr>
      <w:noProof/>
      <w:color w:val="262626" w:themeColor="text1" w:themeTint="D9"/>
      <w:sz w:val="2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262626" w:themeColor="text1" w:themeTint="D9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IssueNumber">
    <w:name w:val="Issue Number"/>
    <w:basedOn w:val="Header"/>
    <w:link w:val="IssueNumberChar"/>
    <w:qFormat/>
    <w:pPr>
      <w:jc w:val="right"/>
    </w:pPr>
    <w:rPr>
      <w:caps w:val="0"/>
      <w:color w:val="808080" w:themeColor="background1" w:themeShade="80"/>
    </w:rPr>
  </w:style>
  <w:style w:type="paragraph" w:styleId="NormalWeb">
    <w:name w:val="Normal (Web)"/>
    <w:basedOn w:val="Normal"/>
    <w:uiPriority w:val="99"/>
    <w:semiHidden/>
    <w:unhideWhenUsed/>
    <w:pPr>
      <w:spacing w:after="210" w:line="210" w:lineRule="atLeast"/>
      <w:jc w:val="both"/>
    </w:pPr>
    <w:rPr>
      <w:rFonts w:ascii="Times New Roman" w:eastAsia="Times New Roman" w:hAnsi="Times New Roman" w:cs="Times New Roman"/>
      <w:color w:val="auto"/>
      <w:sz w:val="17"/>
      <w:szCs w:val="17"/>
    </w:rPr>
  </w:style>
  <w:style w:type="paragraph" w:customStyle="1" w:styleId="Sidebarphoto">
    <w:name w:val="Sidebar photo"/>
    <w:basedOn w:val="Normal"/>
    <w:qFormat/>
    <w:pPr>
      <w:spacing w:after="0"/>
      <w:ind w:left="-317"/>
    </w:pPr>
    <w:rPr>
      <w:noProof/>
      <w:sz w:val="12"/>
    </w:rPr>
  </w:style>
  <w:style w:type="character" w:customStyle="1" w:styleId="IssueNumberChar">
    <w:name w:val="Issue Number Char"/>
    <w:basedOn w:val="DefaultParagraphFont"/>
    <w:link w:val="IssueNumber"/>
    <w:rPr>
      <w:color w:val="808080" w:themeColor="background1" w:themeShade="80"/>
      <w:sz w:val="20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Pr>
      <w:color w:val="262626" w:themeColor="text1" w:themeTint="D9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color w:val="262626" w:themeColor="text1" w:themeTint="D9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color w:val="262626" w:themeColor="text1" w:themeTint="D9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BA6906" w:themeColor="followedHyperlink"/>
      <w:u w:val="single"/>
    </w:rPr>
  </w:style>
  <w:style w:type="character" w:styleId="Hyperlink">
    <w:name w:val="Hyperlink"/>
    <w:basedOn w:val="DefaultParagraphFont"/>
    <w:uiPriority w:val="99"/>
    <w:unhideWhenUsed/>
    <w:rPr>
      <w:color w:val="6B9F25" w:themeColor="hyperlink"/>
      <w:u w:val="single"/>
    </w:rPr>
  </w:style>
  <w:style w:type="paragraph" w:styleId="ListBullet">
    <w:name w:val="List Bullet"/>
    <w:basedOn w:val="Normal"/>
    <w:unhideWhenUsed/>
    <w:pPr>
      <w:numPr>
        <w:numId w:val="6"/>
      </w:numPr>
      <w:contextualSpacing/>
    </w:pPr>
    <w:rPr>
      <w:b/>
    </w:rPr>
  </w:style>
  <w:style w:type="paragraph" w:styleId="ListContinue">
    <w:name w:val="List Continue"/>
    <w:basedOn w:val="Normal"/>
    <w:unhideWhenUsed/>
    <w:pPr>
      <w:spacing w:after="120"/>
      <w:ind w:left="360"/>
    </w:pPr>
  </w:style>
  <w:style w:type="paragraph" w:customStyle="1" w:styleId="PageReference">
    <w:name w:val="Page Reference"/>
    <w:basedOn w:val="Normal"/>
    <w:qFormat/>
    <w:pPr>
      <w:jc w:val="right"/>
    </w:pPr>
    <w:rPr>
      <w:color w:val="000000" w:themeColor="text1"/>
      <w:sz w:val="20"/>
      <w14:textFill>
        <w14:solidFill>
          <w14:schemeClr w14:val="tx1">
            <w14:lumMod w14:val="65000"/>
            <w14:lumOff w14:val="35000"/>
            <w14:lumMod w14:val="65000"/>
            <w14:lumOff w14:val="35000"/>
          </w14:schemeClr>
        </w14:solidFill>
      </w14:textFill>
    </w:rPr>
  </w:style>
  <w:style w:type="paragraph" w:customStyle="1" w:styleId="SidebarHighlightText">
    <w:name w:val="Sidebar Highlight Text"/>
    <w:basedOn w:val="Normal"/>
    <w:qFormat/>
    <w:pPr>
      <w:spacing w:after="80"/>
      <w:ind w:left="-216"/>
    </w:pPr>
    <w:rPr>
      <w:rFonts w:asciiTheme="majorHAnsi" w:hAnsiTheme="majorHAnsi"/>
      <w:color w:val="595959" w:themeColor="text1" w:themeTint="A6"/>
      <w:sz w:val="24"/>
    </w:rPr>
  </w:style>
  <w:style w:type="character" w:styleId="Strong">
    <w:name w:val="Strong"/>
    <w:basedOn w:val="DefaultParagraphFont"/>
    <w:unhideWhenUsed/>
    <w:qFormat/>
    <w:rPr>
      <w:b/>
      <w:bCs/>
    </w:rPr>
  </w:style>
  <w:style w:type="paragraph" w:customStyle="1" w:styleId="HeaderSpace">
    <w:name w:val="Header Space"/>
    <w:basedOn w:val="Normal"/>
    <w:qFormat/>
    <w:pPr>
      <w:spacing w:after="60"/>
      <w:ind w:left="-230"/>
    </w:pPr>
  </w:style>
  <w:style w:type="paragraph" w:styleId="ListNumber">
    <w:name w:val="List Number"/>
    <w:basedOn w:val="Normal"/>
    <w:uiPriority w:val="99"/>
    <w:unhideWhenUsed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unhideWhenUsed/>
    <w:pPr>
      <w:numPr>
        <w:numId w:val="7"/>
      </w:numPr>
      <w:spacing w:after="60"/>
    </w:pPr>
  </w:style>
  <w:style w:type="paragraph" w:customStyle="1" w:styleId="SidebarHeading">
    <w:name w:val="Sidebar Heading"/>
    <w:basedOn w:val="Normal"/>
    <w:qFormat/>
    <w:pPr>
      <w:spacing w:before="120" w:after="0"/>
      <w:ind w:left="-216" w:right="-144"/>
    </w:pPr>
    <w:rPr>
      <w:rFonts w:asciiTheme="majorHAnsi" w:hAnsiTheme="majorHAnsi"/>
      <w:color w:val="549E39" w:themeColor="accent1"/>
      <w:sz w:val="24"/>
      <w:szCs w:val="24"/>
    </w:rPr>
  </w:style>
  <w:style w:type="paragraph" w:customStyle="1" w:styleId="SidebarPhoto0">
    <w:name w:val="Sidebar Photo"/>
    <w:basedOn w:val="Normal"/>
    <w:qFormat/>
    <w:pPr>
      <w:spacing w:after="0"/>
      <w:ind w:left="-317"/>
    </w:pPr>
    <w:rPr>
      <w:noProof/>
      <w:sz w:val="12"/>
    </w:rPr>
  </w:style>
  <w:style w:type="paragraph" w:styleId="ListParagraph">
    <w:name w:val="List Paragraph"/>
    <w:basedOn w:val="Normal"/>
    <w:uiPriority w:val="34"/>
    <w:qFormat/>
    <w:rsid w:val="001E3558"/>
    <w:pPr>
      <w:ind w:left="720"/>
      <w:contextualSpacing/>
    </w:pPr>
  </w:style>
  <w:style w:type="paragraph" w:customStyle="1" w:styleId="Default">
    <w:name w:val="Default"/>
    <w:rsid w:val="00A94E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Checklisttable">
    <w:name w:val="Checklist table"/>
    <w:basedOn w:val="TableNormal"/>
    <w:uiPriority w:val="99"/>
    <w:rsid w:val="001D6DA9"/>
    <w:pPr>
      <w:spacing w:before="60" w:after="6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4" w:space="0" w:color="549E39" w:themeColor="accent1"/>
        <w:left w:val="single" w:sz="4" w:space="0" w:color="549E39" w:themeColor="accent1"/>
        <w:bottom w:val="single" w:sz="4" w:space="0" w:color="549E39" w:themeColor="accent1"/>
        <w:right w:val="single" w:sz="4" w:space="0" w:color="549E39" w:themeColor="accent1"/>
        <w:insideH w:val="single" w:sz="4" w:space="0" w:color="549E39" w:themeColor="accent1"/>
      </w:tblBorders>
    </w:tblPr>
    <w:tblStylePr w:type="firstCol">
      <w:rPr>
        <w:b/>
        <w:i w:val="0"/>
      </w:rPr>
      <w:tblPr/>
      <w:tcPr>
        <w:tcBorders>
          <w:top w:val="single" w:sz="4" w:space="0" w:color="549E39" w:themeColor="accent1"/>
          <w:left w:val="single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single" w:sz="4" w:space="0" w:color="549E39" w:themeColor="accent1"/>
          <w:insideV w:val="single" w:sz="4" w:space="0" w:color="549E39" w:themeColor="accent1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549E39" w:themeColor="accent1"/>
          <w:left w:val="dashed" w:sz="4" w:space="0" w:color="549E39" w:themeColor="accent1"/>
          <w:bottom w:val="single" w:sz="4" w:space="0" w:color="549E39" w:themeColor="accent1"/>
          <w:right w:val="single" w:sz="4" w:space="0" w:color="549E39" w:themeColor="accent1"/>
          <w:insideH w:val="single" w:sz="4" w:space="0" w:color="549E39" w:themeColor="accent1"/>
          <w:insideV w:val="single" w:sz="4" w:space="0" w:color="549E39" w:themeColor="accent1"/>
          <w:tl2br w:val="nil"/>
          <w:tr2bl w:val="nil"/>
        </w:tcBorders>
      </w:tcPr>
    </w:tblStylePr>
    <w:tblStylePr w:type="band1Vert">
      <w:rPr>
        <w:b/>
        <w:i w:val="0"/>
      </w:rPr>
    </w:tblStylePr>
    <w:tblStylePr w:type="band1Horz">
      <w:tblPr/>
      <w:tcPr>
        <w:tcBorders>
          <w:top w:val="single" w:sz="4" w:space="0" w:color="549E39" w:themeColor="accent1"/>
          <w:left w:val="nil"/>
          <w:bottom w:val="single" w:sz="4" w:space="0" w:color="549E39" w:themeColor="accent1"/>
          <w:right w:val="nil"/>
          <w:insideH w:val="nil"/>
          <w:insideV w:val="nil"/>
          <w:tl2br w:val="nil"/>
          <w:tr2bl w:val="nil"/>
        </w:tcBorders>
        <w:shd w:val="clear" w:color="auto" w:fill="DAEFD3" w:themeFill="accent1" w:themeFillTint="33"/>
      </w:tcPr>
    </w:tblStylePr>
    <w:tblStylePr w:type="band2Horz">
      <w:tblPr/>
      <w:tcPr>
        <w:tcBorders>
          <w:top w:val="single" w:sz="4" w:space="0" w:color="549E39" w:themeColor="accent1"/>
          <w:left w:val="nil"/>
          <w:bottom w:val="single" w:sz="4" w:space="0" w:color="549E39" w:themeColor="accent1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Checklisttable1">
    <w:name w:val="Checklist table1"/>
    <w:basedOn w:val="TableNormal"/>
    <w:uiPriority w:val="99"/>
    <w:rsid w:val="001D6DA9"/>
    <w:pPr>
      <w:spacing w:before="60" w:after="60" w:line="240" w:lineRule="auto"/>
    </w:pPr>
    <w:rPr>
      <w:rFonts w:eastAsia="Times New Roman"/>
      <w:lang w:eastAsia="ja-JP"/>
    </w:rPr>
    <w:tblPr>
      <w:tblStyleRowBandSize w:val="1"/>
      <w:tblStyleColBandSize w:val="1"/>
      <w:tblBorders>
        <w:top w:val="single" w:sz="4" w:space="0" w:color="1CADE4"/>
        <w:left w:val="single" w:sz="4" w:space="0" w:color="1CADE4"/>
        <w:bottom w:val="single" w:sz="4" w:space="0" w:color="1CADE4"/>
        <w:right w:val="single" w:sz="4" w:space="0" w:color="1CADE4"/>
        <w:insideH w:val="single" w:sz="4" w:space="0" w:color="1CADE4"/>
      </w:tblBorders>
    </w:tblPr>
    <w:tblStylePr w:type="firstCol">
      <w:rPr>
        <w:b/>
        <w:i w:val="0"/>
      </w:rPr>
      <w:tblPr/>
      <w:tcPr>
        <w:tcBorders>
          <w:top w:val="single" w:sz="4" w:space="0" w:color="1CADE4"/>
          <w:left w:val="single" w:sz="4" w:space="0" w:color="1CADE4"/>
          <w:bottom w:val="single" w:sz="4" w:space="0" w:color="1CADE4"/>
          <w:right w:val="single" w:sz="4" w:space="0" w:color="1CADE4"/>
          <w:insideH w:val="single" w:sz="4" w:space="0" w:color="1CADE4"/>
          <w:insideV w:val="single" w:sz="4" w:space="0" w:color="1CADE4"/>
          <w:tl2br w:val="nil"/>
          <w:tr2bl w:val="nil"/>
        </w:tcBorders>
      </w:tcPr>
    </w:tblStylePr>
    <w:tblStylePr w:type="lastCol">
      <w:tblPr/>
      <w:tcPr>
        <w:tcBorders>
          <w:top w:val="single" w:sz="4" w:space="0" w:color="1CADE4"/>
          <w:left w:val="dashed" w:sz="4" w:space="0" w:color="1CADE4"/>
          <w:bottom w:val="single" w:sz="4" w:space="0" w:color="1CADE4"/>
          <w:right w:val="single" w:sz="4" w:space="0" w:color="1CADE4"/>
          <w:insideH w:val="single" w:sz="4" w:space="0" w:color="1CADE4"/>
          <w:insideV w:val="single" w:sz="4" w:space="0" w:color="1CADE4"/>
          <w:tl2br w:val="nil"/>
          <w:tr2bl w:val="nil"/>
        </w:tcBorders>
      </w:tcPr>
    </w:tblStylePr>
    <w:tblStylePr w:type="band1Vert">
      <w:rPr>
        <w:b/>
        <w:i w:val="0"/>
      </w:rPr>
    </w:tblStylePr>
    <w:tblStylePr w:type="band1Horz">
      <w:tblPr/>
      <w:tcPr>
        <w:tcBorders>
          <w:top w:val="single" w:sz="4" w:space="0" w:color="1CADE4"/>
          <w:left w:val="nil"/>
          <w:bottom w:val="single" w:sz="4" w:space="0" w:color="1CADE4"/>
          <w:right w:val="nil"/>
          <w:insideH w:val="nil"/>
          <w:insideV w:val="nil"/>
          <w:tl2br w:val="nil"/>
          <w:tr2bl w:val="nil"/>
        </w:tcBorders>
        <w:shd w:val="clear" w:color="auto" w:fill="D1EEF9"/>
      </w:tcPr>
    </w:tblStylePr>
    <w:tblStylePr w:type="band2Horz">
      <w:tblPr/>
      <w:tcPr>
        <w:tcBorders>
          <w:top w:val="single" w:sz="4" w:space="0" w:color="1CADE4"/>
          <w:left w:val="nil"/>
          <w:bottom w:val="single" w:sz="4" w:space="0" w:color="1CADE4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9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56118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42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7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28610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018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91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82672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31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16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10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8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296921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86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91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19733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27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63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79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26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6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27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4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15092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42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9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50776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047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0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841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933711">
                  <w:marLeft w:val="0"/>
                  <w:marRight w:val="0"/>
                  <w:marTop w:val="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170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5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64908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14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4012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2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5346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enneth.motsay@maine.ed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go.umaine.edu/apply/" TargetMode="External"/><Relationship Id="rId4" Type="http://schemas.openxmlformats.org/officeDocument/2006/relationships/styles" Target="styles.xml"/><Relationship Id="rId9" Type="http://schemas.openxmlformats.org/officeDocument/2006/relationships/hyperlink" Target="https://studentaid.ed.gov/sa/fafsa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gandy\AppData\Roaming\Microsoft\Templates\Newsletter.dotx" TargetMode="Externa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Newsletter">
      <a:majorFont>
        <a:latin typeface="Trebuchet MS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3CEBB6-3879-47E1-9015-067B3316F87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7C2F71-11CE-4D19-90E6-B43839D1A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16</TotalTime>
  <Pages>1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Newsletter</vt:lpstr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Newsletter</dc:title>
  <dc:subject/>
  <dc:creator>Gandy, Jesse L.</dc:creator>
  <cp:keywords/>
  <cp:lastModifiedBy>Visitor</cp:lastModifiedBy>
  <cp:revision>5</cp:revision>
  <cp:lastPrinted>2019-04-25T17:41:00Z</cp:lastPrinted>
  <dcterms:created xsi:type="dcterms:W3CDTF">2020-07-09T16:50:00Z</dcterms:created>
  <dcterms:modified xsi:type="dcterms:W3CDTF">2020-10-13T16:35:00Z</dcterms:modified>
  <cp:contentStatus>Subtitle</cp:contentStatus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TC026866159991</vt:lpwstr>
  </property>
</Properties>
</file>