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FOR INTERNAL USE ONLY</w:t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Media Outlet: </w:t>
      </w:r>
    </w:p>
    <w:p w:rsidR="00000000" w:rsidDel="00000000" w:rsidP="00000000" w:rsidRDefault="00000000" w:rsidRPr="00000000" w14:paraId="00000006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Media Contact:</w:t>
      </w:r>
    </w:p>
    <w:p w:rsidR="00000000" w:rsidDel="00000000" w:rsidP="00000000" w:rsidRDefault="00000000" w:rsidRPr="00000000" w14:paraId="00000007">
      <w:pPr>
        <w:ind w:left="72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08">
      <w:pPr>
        <w:ind w:left="72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09">
      <w:pPr>
        <w:ind w:left="720" w:firstLine="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A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Air Date: </w:t>
      </w:r>
    </w:p>
    <w:p w:rsidR="00000000" w:rsidDel="00000000" w:rsidP="00000000" w:rsidRDefault="00000000" w:rsidRPr="00000000" w14:paraId="0000000B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Link to Story: </w:t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University of Maine Contact(s):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Name: </w:t>
        <w:tab/>
        <w:tab/>
      </w:r>
    </w:p>
    <w:p w:rsidR="00000000" w:rsidDel="00000000" w:rsidP="00000000" w:rsidRDefault="00000000" w:rsidRPr="00000000" w14:paraId="0000000F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10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Phone: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left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Media Inquiry: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color w:val="222222"/>
          <w:sz w:val="24"/>
          <w:szCs w:val="24"/>
          <w:highlight w:val="yellow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yellow"/>
          <w:rtl w:val="0"/>
        </w:rPr>
        <w:t xml:space="preserve">Please provide information about the inquiry here. It should include a summary of the inquiry/questions asked.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Talking Points: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tabs>
          <w:tab w:val="left" w:leader="none" w:pos="2880"/>
          <w:tab w:val="left" w:leader="none" w:pos="6570"/>
        </w:tabs>
        <w:spacing w:after="200" w:before="200" w:lineRule="auto"/>
        <w:ind w:left="940" w:hanging="360"/>
        <w:rPr>
          <w:rFonts w:ascii="Poppins" w:cs="Poppins" w:eastAsia="Poppins" w:hAnsi="Poppins"/>
          <w:sz w:val="24"/>
          <w:szCs w:val="24"/>
          <w:highlight w:val="yellow"/>
        </w:rPr>
      </w:pPr>
      <w:r w:rsidDel="00000000" w:rsidR="00000000" w:rsidRPr="00000000">
        <w:rPr>
          <w:rFonts w:ascii="Poppins" w:cs="Poppins" w:eastAsia="Poppins" w:hAnsi="Poppins"/>
          <w:color w:val="222222"/>
          <w:sz w:val="24"/>
          <w:szCs w:val="24"/>
          <w:highlight w:val="yellow"/>
          <w:rtl w:val="0"/>
        </w:rPr>
        <w:t xml:space="preserve">Please provide 3-5 talking points for use by the individual being interviewed.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Scheduling:</w:t>
      </w:r>
    </w:p>
    <w:p w:rsidR="00000000" w:rsidDel="00000000" w:rsidP="00000000" w:rsidRDefault="00000000" w:rsidRPr="00000000" w14:paraId="0000001C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Please provide details about the interview: when it will take place, in what format (virtual, in-person), and any relevant contact details.</w:t>
      </w:r>
    </w:p>
    <w:p w:rsidR="00000000" w:rsidDel="00000000" w:rsidP="00000000" w:rsidRDefault="00000000" w:rsidRPr="00000000" w14:paraId="0000001E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Reporter Bio</w:t>
      </w: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  <w:highlight w:val="yellow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yellow"/>
          <w:rtl w:val="0"/>
        </w:rPr>
        <w:t xml:space="preserve">Please provide a biography of the reporter, as well as a link to their profile if available. </w:t>
      </w:r>
    </w:p>
    <w:p w:rsidR="00000000" w:rsidDel="00000000" w:rsidP="00000000" w:rsidRDefault="00000000" w:rsidRPr="00000000" w14:paraId="00000024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sz w:val="24"/>
          <w:szCs w:val="24"/>
          <w:rtl w:val="0"/>
        </w:rPr>
        <w:t xml:space="preserve">Recent stories:</w:t>
      </w:r>
    </w:p>
    <w:p w:rsidR="00000000" w:rsidDel="00000000" w:rsidP="00000000" w:rsidRDefault="00000000" w:rsidRPr="00000000" w14:paraId="00000026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80"/>
          <w:tab w:val="left" w:leader="none" w:pos="6570"/>
        </w:tabs>
        <w:rPr>
          <w:rFonts w:ascii="Poppins" w:cs="Poppins" w:eastAsia="Poppins" w:hAnsi="Poppins"/>
          <w:sz w:val="24"/>
          <w:szCs w:val="24"/>
          <w:highlight w:val="yellow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yellow"/>
          <w:rtl w:val="0"/>
        </w:rPr>
        <w:t xml:space="preserve">Please provide stories recently written by the reporter who reached out with the media inquiry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BernhardMod BT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320"/>
        <w:tab w:val="right" w:leader="none" w:pos="8640"/>
      </w:tabs>
      <w:rPr>
        <w:rFonts w:ascii="Cambria" w:cs="Cambria" w:eastAsia="Cambria" w:hAnsi="Cambri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620.0" w:type="dxa"/>
      <w:jc w:val="left"/>
      <w:tblInd w:w="-62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4"/>
      <w:gridCol w:w="5521"/>
      <w:gridCol w:w="2305"/>
      <w:tblGridChange w:id="0">
        <w:tblGrid>
          <w:gridCol w:w="2794"/>
          <w:gridCol w:w="5521"/>
          <w:gridCol w:w="2305"/>
        </w:tblGrid>
      </w:tblGridChange>
    </w:tblGrid>
    <w:tr>
      <w:trPr>
        <w:cantSplit w:val="0"/>
        <w:trHeight w:val="620" w:hRule="atLeast"/>
        <w:tblHeader w:val="0"/>
      </w:trPr>
      <w:tc>
        <w:tcPr/>
        <w:p w:rsidR="00000000" w:rsidDel="00000000" w:rsidP="00000000" w:rsidRDefault="00000000" w:rsidRPr="00000000" w14:paraId="00000029">
          <w:pPr>
            <w:tabs>
              <w:tab w:val="center" w:leader="none" w:pos="4320"/>
              <w:tab w:val="right" w:leader="none" w:pos="8640"/>
            </w:tabs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2A">
          <w:pPr>
            <w:tabs>
              <w:tab w:val="center" w:leader="none" w:pos="4320"/>
              <w:tab w:val="right" w:leader="none" w:pos="8640"/>
            </w:tabs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0" distR="0">
                <wp:extent cx="3207729" cy="94403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169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7729" cy="9440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</w:tcPr>
        <w:p w:rsidR="00000000" w:rsidDel="00000000" w:rsidP="00000000" w:rsidRDefault="00000000" w:rsidRPr="00000000" w14:paraId="0000002B">
          <w:pPr>
            <w:tabs>
              <w:tab w:val="center" w:leader="none" w:pos="4320"/>
              <w:tab w:val="right" w:leader="none" w:pos="8640"/>
            </w:tabs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C">
          <w:pPr>
            <w:tabs>
              <w:tab w:val="center" w:leader="none" w:pos="4320"/>
              <w:tab w:val="right" w:leader="none" w:pos="8640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color w:val="44546a"/>
              <w:sz w:val="15"/>
              <w:szCs w:val="15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2D">
          <w:pPr>
            <w:widowControl w:val="0"/>
            <w:spacing w:line="276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2E">
          <w:pPr>
            <w:widowControl w:val="0"/>
            <w:spacing w:line="276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BernhardMod BT" w:cs="BernhardMod BT" w:eastAsia="BernhardMod BT" w:hAnsi="BernhardMod BT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BernhardMod BT" w:cs="BernhardMod BT" w:eastAsia="BernhardMod BT" w:hAnsi="BernhardMod BT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jc w:val="center"/>
    </w:pPr>
    <w:rPr>
      <w:rFonts w:ascii="BernhardMod BT" w:cs="BernhardMod BT" w:eastAsia="BernhardMod BT" w:hAnsi="BernhardMod BT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right" w:leader="none" w:pos="10260"/>
      </w:tabs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pageBreakBefore w:val="0"/>
      <w:jc w:val="center"/>
    </w:pPr>
    <w:rPr>
      <w:rFonts w:ascii="BernhardMod BT" w:cs="BernhardMod BT" w:eastAsia="BernhardMod BT" w:hAnsi="BernhardMod BT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pageBreakBefore w:val="0"/>
      <w:tabs>
        <w:tab w:val="left" w:leader="none" w:pos="2700"/>
      </w:tabs>
    </w:pPr>
    <w:rPr>
      <w:b w:val="1"/>
      <w:sz w:val="18"/>
      <w:szCs w:val="18"/>
      <w:u w:val="single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22"/>
      <w:szCs w:val="22"/>
    </w:rPr>
  </w:style>
  <w:style w:type="paragraph" w:styleId="Subtitle">
    <w:name w:val="Subtitle"/>
    <w:basedOn w:val="Normal"/>
    <w:next w:val="Normal"/>
    <w:pPr>
      <w:pageBreakBefore w:val="0"/>
      <w:tabs>
        <w:tab w:val="left" w:leader="none" w:pos="4500"/>
      </w:tabs>
    </w:pPr>
    <w:rPr>
      <w:rFonts w:ascii="Times" w:cs="Times" w:eastAsia="Times" w:hAnsi="Times"/>
      <w:b w:val="1"/>
      <w:smallCaps w:val="1"/>
      <w:sz w:val="22"/>
      <w:szCs w:val="22"/>
      <w:u w:val="single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