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ind w:left="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Surveyor Name:</w:t>
        <w:tab/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i w:val="1"/>
          <w:rtl w:val="0"/>
        </w:rPr>
        <w:t xml:space="preserve">Location: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 what town(s) do you hold a shellfish license? (circle all that apply)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Damariscotta-Newcastle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Edgecomb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Bristol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South Bristol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Boothbay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East Boothbay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Other: ___________</w:t>
      </w:r>
      <w:r w:rsidDel="00000000" w:rsidR="00000000" w:rsidRPr="00000000">
        <w:rPr>
          <w:rtl w:val="0"/>
        </w:rPr>
        <w:t xml:space="preserve">___________</w:t>
      </w:r>
    </w:p>
    <w:p w:rsidR="00000000" w:rsidDel="00000000" w:rsidP="00000000" w:rsidRDefault="00000000" w:rsidRPr="00000000" w14:paraId="0000000C">
      <w:pPr>
        <w:pageBreakBefore w:val="0"/>
        <w:spacing w:lin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How many years have you been harvesting on the river?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0-5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6-15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16-25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26-35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35+</w:t>
      </w:r>
    </w:p>
    <w:p w:rsidR="00000000" w:rsidDel="00000000" w:rsidP="00000000" w:rsidRDefault="00000000" w:rsidRPr="00000000" w14:paraId="00000013">
      <w:pPr>
        <w:pageBreakBefore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On average, how often do you harvest each week?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1-2 days per week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3-4 days per week</w:t>
      </w:r>
    </w:p>
    <w:p w:rsidR="00000000" w:rsidDel="00000000" w:rsidP="00000000" w:rsidRDefault="00000000" w:rsidRPr="00000000" w14:paraId="00000017">
      <w:pPr>
        <w:pageBreakBefore w:val="0"/>
        <w:numPr>
          <w:ilvl w:val="1"/>
          <w:numId w:val="1"/>
        </w:numPr>
        <w:spacing w:line="240" w:lineRule="auto"/>
        <w:ind w:left="1440" w:hanging="360"/>
        <w:rPr/>
      </w:pPr>
      <w:r w:rsidDel="00000000" w:rsidR="00000000" w:rsidRPr="00000000">
        <w:rPr>
          <w:rtl w:val="0"/>
        </w:rPr>
        <w:t xml:space="preserve">5</w:t>
      </w:r>
      <w:r w:rsidDel="00000000" w:rsidR="00000000" w:rsidRPr="00000000">
        <w:rPr>
          <w:rtl w:val="0"/>
        </w:rPr>
        <w:t xml:space="preserve">-7 days per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What shellfish species do you harvest? (</w:t>
      </w:r>
      <w:r w:rsidDel="00000000" w:rsidR="00000000" w:rsidRPr="00000000">
        <w:rPr>
          <w:i w:val="1"/>
          <w:rtl w:val="0"/>
        </w:rPr>
        <w:t xml:space="preserve">rank 1-5 from most harvested to least</w:t>
      </w:r>
      <w:r w:rsidDel="00000000" w:rsidR="00000000" w:rsidRPr="00000000">
        <w:rPr>
          <w:rtl w:val="0"/>
        </w:rPr>
        <w:t xml:space="preserve">)</w:t>
      </w:r>
    </w:p>
    <w:tbl>
      <w:tblPr>
        <w:tblStyle w:val="Table1"/>
        <w:tblW w:w="652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1725"/>
        <w:tblGridChange w:id="0">
          <w:tblGrid>
            <w:gridCol w:w="480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spacing w:line="240" w:lineRule="auto"/>
              <w:ind w:left="0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Species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Rank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Softshell clams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Quahogs/Hard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Razor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American oysters/Eastern oysters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spacing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European oysters/Belons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Other:____________________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What predators affect shellfish species? (</w:t>
      </w:r>
      <w:r w:rsidDel="00000000" w:rsidR="00000000" w:rsidRPr="00000000">
        <w:rPr>
          <w:i w:val="1"/>
          <w:rtl w:val="0"/>
        </w:rPr>
        <w:t xml:space="preserve">rank 1-3 from greatest effect to least</w:t>
      </w:r>
      <w:r w:rsidDel="00000000" w:rsidR="00000000" w:rsidRPr="00000000">
        <w:rPr>
          <w:rtl w:val="0"/>
        </w:rPr>
        <w:t xml:space="preserve">)</w:t>
      </w:r>
    </w:p>
    <w:tbl>
      <w:tblPr>
        <w:tblStyle w:val="Table2"/>
        <w:tblW w:w="65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1740"/>
        <w:tblGridChange w:id="0">
          <w:tblGrid>
            <w:gridCol w:w="4800"/>
            <w:gridCol w:w="1740"/>
          </w:tblGrid>
        </w:tblGridChange>
      </w:tblGrid>
      <w:tr>
        <w:trPr>
          <w:cantSplit w:val="0"/>
          <w:trHeight w:val="40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Species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Rank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Green crabs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Milk ribbon worms/tape worms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Boring snails/Moon snails/Oyster drills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Other:____________________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Where do you find the shellfish species you harvest? Check all areas that apply: </w:t>
      </w:r>
    </w:p>
    <w:tbl>
      <w:tblPr>
        <w:tblStyle w:val="Table3"/>
        <w:tblW w:w="862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75"/>
        <w:gridCol w:w="1545"/>
        <w:gridCol w:w="1410"/>
        <w:gridCol w:w="1695"/>
        <w:tblGridChange w:id="0">
          <w:tblGrid>
            <w:gridCol w:w="3975"/>
            <w:gridCol w:w="1545"/>
            <w:gridCol w:w="1410"/>
            <w:gridCol w:w="16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ind w:right="171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                    Species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ind w:left="-1710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                    Intertidal Zone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High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Low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Softshell clams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Quahogs/Hard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Razor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American oysters/Eastern oysters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 oysters/Belons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Other:____________________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6">
      <w:pPr>
        <w:spacing w:line="240" w:lineRule="auto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spacing w:line="240" w:lineRule="auto"/>
        <w:ind w:left="720" w:firstLine="0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Over the past year,</w:t>
      </w:r>
      <w:r w:rsidDel="00000000" w:rsidR="00000000" w:rsidRPr="00000000">
        <w:rPr>
          <w:rtl w:val="0"/>
        </w:rPr>
        <w:t xml:space="preserve"> have the following shellfish numbers increased, decreased, or remained the same? (I=Increased, D=Decreased, NC=No change)</w:t>
      </w:r>
    </w:p>
    <w:tbl>
      <w:tblPr>
        <w:tblStyle w:val="Table4"/>
        <w:tblW w:w="6540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00"/>
        <w:gridCol w:w="1740"/>
        <w:tblGridChange w:id="0">
          <w:tblGrid>
            <w:gridCol w:w="4800"/>
            <w:gridCol w:w="17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Species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Change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Softshell clams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ind w:right="-18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Quahogs/Hard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Razor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American oysters/Eastern oysters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 oysters/Belons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Other:____________________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line="240" w:lineRule="auto"/>
        <w:ind w:left="72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ind w:left="720" w:firstLine="0"/>
        <w:rPr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Please </w:t>
      </w:r>
      <w:r w:rsidDel="00000000" w:rsidR="00000000" w:rsidRPr="00000000">
        <w:rPr>
          <w:rtl w:val="0"/>
        </w:rPr>
        <w:t xml:space="preserve">evaluate</w:t>
      </w:r>
      <w:r w:rsidDel="00000000" w:rsidR="00000000" w:rsidRPr="00000000">
        <w:rPr>
          <w:rtl w:val="0"/>
        </w:rPr>
        <w:t xml:space="preserve"> the level of change you have observed for each of the following on a scale from significant to insignificant.</w:t>
      </w:r>
    </w:p>
    <w:tbl>
      <w:tblPr>
        <w:tblStyle w:val="Table5"/>
        <w:tblW w:w="8625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75"/>
        <w:gridCol w:w="1545"/>
        <w:gridCol w:w="1410"/>
        <w:gridCol w:w="1695"/>
        <w:tblGridChange w:id="0">
          <w:tblGrid>
            <w:gridCol w:w="3975"/>
            <w:gridCol w:w="1545"/>
            <w:gridCol w:w="1410"/>
            <w:gridCol w:w="169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line="240" w:lineRule="auto"/>
              <w:ind w:right="171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                    Species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ind w:left="-1710" w:firstLine="0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                             Change Type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left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Significant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Moderate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Insignificant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Softshell clams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Quahogs/Hard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Razor clams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American oysters/Eastern oysters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European oysters/Belons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Other:____________________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A">
      <w:pPr>
        <w:rPr>
          <w:sz w:val="2"/>
          <w:szCs w:val="2"/>
        </w:rPr>
        <w:sectPr>
          <w:head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C">
    <w:pPr>
      <w:spacing w:line="240" w:lineRule="auto"/>
      <w:jc w:val="center"/>
      <w:rPr>
        <w:b w:val="1"/>
      </w:rPr>
    </w:pPr>
    <w:r w:rsidDel="00000000" w:rsidR="00000000" w:rsidRPr="00000000">
      <w:rPr>
        <w:b w:val="1"/>
        <w:rtl w:val="0"/>
      </w:rPr>
      <w:t xml:space="preserve">Shellfish</w:t>
    </w:r>
    <w:r w:rsidDel="00000000" w:rsidR="00000000" w:rsidRPr="00000000">
      <w:rPr>
        <w:b w:val="1"/>
        <w:rtl w:val="0"/>
      </w:rPr>
      <w:t xml:space="preserve"> Local Ecological Knowledge Survey </w:t>
    </w:r>
    <w:r w:rsidDel="00000000" w:rsidR="00000000" w:rsidRPr="00000000">
      <w:rPr>
        <w:b w:val="1"/>
        <w:rtl w:val="0"/>
      </w:rPr>
      <w:t xml:space="preserve">Tool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