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FD42" w14:textId="77777777" w:rsidR="009E5737" w:rsidRPr="00EB19B4" w:rsidRDefault="007043B4" w:rsidP="007043B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B19B4">
        <w:rPr>
          <w:rFonts w:ascii="Calibri" w:hAnsi="Calibri" w:cs="Calibri"/>
          <w:b/>
          <w:bCs/>
        </w:rPr>
        <w:t xml:space="preserve">CLAS Guidance on </w:t>
      </w:r>
      <w:r w:rsidR="00827E67" w:rsidRPr="00EB19B4">
        <w:rPr>
          <w:rFonts w:ascii="Calibri" w:hAnsi="Calibri" w:cs="Calibri"/>
          <w:b/>
          <w:bCs/>
        </w:rPr>
        <w:t xml:space="preserve">Faculty and Staff Separation </w:t>
      </w:r>
    </w:p>
    <w:p w14:paraId="4FA4B9E2" w14:textId="58905B21" w:rsidR="00302591" w:rsidRPr="00EB19B4" w:rsidRDefault="00827E67" w:rsidP="007043B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B19B4">
        <w:rPr>
          <w:rFonts w:ascii="Calibri" w:hAnsi="Calibri" w:cs="Calibri"/>
          <w:b/>
          <w:bCs/>
        </w:rPr>
        <w:t>(Retirement</w:t>
      </w:r>
      <w:r w:rsidR="00B333B6" w:rsidRPr="00EB19B4">
        <w:rPr>
          <w:rFonts w:ascii="Calibri" w:hAnsi="Calibri" w:cs="Calibri"/>
          <w:b/>
          <w:bCs/>
        </w:rPr>
        <w:t xml:space="preserve">, </w:t>
      </w:r>
      <w:r w:rsidRPr="00EB19B4">
        <w:rPr>
          <w:rFonts w:ascii="Calibri" w:hAnsi="Calibri" w:cs="Calibri"/>
          <w:b/>
          <w:bCs/>
        </w:rPr>
        <w:t>Resignation</w:t>
      </w:r>
      <w:r w:rsidR="00B333B6" w:rsidRPr="00EB19B4">
        <w:rPr>
          <w:rFonts w:ascii="Calibri" w:hAnsi="Calibri" w:cs="Calibri"/>
          <w:b/>
          <w:bCs/>
        </w:rPr>
        <w:t xml:space="preserve">, </w:t>
      </w:r>
      <w:r w:rsidR="009E5737" w:rsidRPr="00EB19B4">
        <w:rPr>
          <w:rFonts w:ascii="Calibri" w:hAnsi="Calibri" w:cs="Calibri"/>
          <w:b/>
          <w:bCs/>
        </w:rPr>
        <w:t xml:space="preserve">End of Appointment, or </w:t>
      </w:r>
      <w:r w:rsidR="00B333B6" w:rsidRPr="00EB19B4">
        <w:rPr>
          <w:rFonts w:ascii="Calibri" w:hAnsi="Calibri" w:cs="Calibri"/>
          <w:b/>
          <w:bCs/>
        </w:rPr>
        <w:t>Death</w:t>
      </w:r>
      <w:r w:rsidRPr="00EB19B4">
        <w:rPr>
          <w:rFonts w:ascii="Calibri" w:hAnsi="Calibri" w:cs="Calibri"/>
          <w:b/>
          <w:bCs/>
        </w:rPr>
        <w:t xml:space="preserve">) </w:t>
      </w:r>
    </w:p>
    <w:p w14:paraId="379B8F5B" w14:textId="1FFB44D6" w:rsidR="00457C2D" w:rsidRPr="00400A42" w:rsidRDefault="00302591" w:rsidP="007043B4">
      <w:pPr>
        <w:spacing w:after="0" w:line="240" w:lineRule="auto"/>
        <w:jc w:val="center"/>
        <w:rPr>
          <w:rFonts w:ascii="Calibri" w:hAnsi="Calibri" w:cs="Calibri"/>
          <w:i/>
        </w:rPr>
      </w:pPr>
      <w:r w:rsidRPr="00400A42">
        <w:rPr>
          <w:rFonts w:ascii="Calibri" w:hAnsi="Calibri" w:cs="Calibri"/>
          <w:i/>
        </w:rPr>
        <w:t>(</w:t>
      </w:r>
      <w:r w:rsidR="00400A42" w:rsidRPr="00400A42">
        <w:rPr>
          <w:rFonts w:ascii="Calibri" w:hAnsi="Calibri" w:cs="Calibri"/>
          <w:i/>
        </w:rPr>
        <w:t>5-9</w:t>
      </w:r>
      <w:r w:rsidRPr="00400A42">
        <w:rPr>
          <w:rFonts w:ascii="Calibri" w:hAnsi="Calibri" w:cs="Calibri"/>
          <w:i/>
          <w:iCs/>
        </w:rPr>
        <w:t>-2024</w:t>
      </w:r>
      <w:r w:rsidRPr="00400A42">
        <w:rPr>
          <w:rFonts w:ascii="Calibri" w:hAnsi="Calibri" w:cs="Calibri"/>
          <w:i/>
        </w:rPr>
        <w:t>)</w:t>
      </w:r>
    </w:p>
    <w:p w14:paraId="17090B6F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6D4BF010" w14:textId="1F0FB841" w:rsidR="003120F8" w:rsidRPr="00EB19B4" w:rsidRDefault="00BB5319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The end of employment at the University of Maine due to resignation, retirement, </w:t>
      </w:r>
      <w:r w:rsidR="009E5737" w:rsidRPr="00EB19B4">
        <w:rPr>
          <w:rFonts w:ascii="Calibri" w:hAnsi="Calibri" w:cs="Calibri"/>
        </w:rPr>
        <w:t xml:space="preserve">the end </w:t>
      </w:r>
      <w:r w:rsidR="009E5737" w:rsidRPr="00747D9C">
        <w:rPr>
          <w:rFonts w:ascii="Calibri" w:hAnsi="Calibri" w:cs="Calibri"/>
        </w:rPr>
        <w:t xml:space="preserve">of </w:t>
      </w:r>
      <w:r w:rsidR="00A62C83" w:rsidRPr="00747D9C">
        <w:rPr>
          <w:rFonts w:ascii="Calibri" w:hAnsi="Calibri" w:cs="Calibri"/>
        </w:rPr>
        <w:t xml:space="preserve">an </w:t>
      </w:r>
      <w:r w:rsidR="009E5737" w:rsidRPr="00747D9C">
        <w:rPr>
          <w:rFonts w:ascii="Calibri" w:hAnsi="Calibri" w:cs="Calibri"/>
        </w:rPr>
        <w:t>appointment</w:t>
      </w:r>
      <w:r w:rsidR="009E5737" w:rsidRPr="00EB19B4">
        <w:rPr>
          <w:rFonts w:ascii="Calibri" w:hAnsi="Calibri" w:cs="Calibri"/>
        </w:rPr>
        <w:t xml:space="preserve">, </w:t>
      </w:r>
      <w:r w:rsidRPr="00EB19B4">
        <w:rPr>
          <w:rFonts w:ascii="Calibri" w:hAnsi="Calibri" w:cs="Calibri"/>
        </w:rPr>
        <w:t>or death requires a formal separation</w:t>
      </w:r>
      <w:r w:rsidR="003120F8" w:rsidRPr="00EB19B4">
        <w:rPr>
          <w:rFonts w:ascii="Calibri" w:hAnsi="Calibri" w:cs="Calibri"/>
        </w:rPr>
        <w:t xml:space="preserve"> from the university</w:t>
      </w:r>
      <w:r w:rsidRPr="00EB19B4">
        <w:rPr>
          <w:rFonts w:ascii="Calibri" w:hAnsi="Calibri" w:cs="Calibri"/>
        </w:rPr>
        <w:t xml:space="preserve"> </w:t>
      </w:r>
      <w:r w:rsidR="00E2147A" w:rsidRPr="00EB19B4">
        <w:rPr>
          <w:rFonts w:ascii="Calibri" w:hAnsi="Calibri" w:cs="Calibri"/>
        </w:rPr>
        <w:t xml:space="preserve">documented </w:t>
      </w:r>
      <w:r w:rsidR="00B333B6" w:rsidRPr="00EB19B4">
        <w:rPr>
          <w:rFonts w:ascii="Calibri" w:hAnsi="Calibri" w:cs="Calibri"/>
        </w:rPr>
        <w:t>via</w:t>
      </w:r>
      <w:r w:rsidRPr="00EB19B4">
        <w:rPr>
          <w:rFonts w:ascii="Calibri" w:hAnsi="Calibri" w:cs="Calibri"/>
        </w:rPr>
        <w:t xml:space="preserve"> a Separation form. Submission of the form is a two-</w:t>
      </w:r>
      <w:r w:rsidR="003120F8" w:rsidRPr="00EB19B4">
        <w:rPr>
          <w:rFonts w:ascii="Calibri" w:hAnsi="Calibri" w:cs="Calibri"/>
        </w:rPr>
        <w:t xml:space="preserve">part </w:t>
      </w:r>
      <w:r w:rsidRPr="00EB19B4">
        <w:rPr>
          <w:rFonts w:ascii="Calibri" w:hAnsi="Calibri" w:cs="Calibri"/>
        </w:rPr>
        <w:t>process</w:t>
      </w:r>
      <w:r w:rsidR="003120F8" w:rsidRPr="00EB19B4">
        <w:rPr>
          <w:rFonts w:ascii="Calibri" w:hAnsi="Calibri" w:cs="Calibri"/>
        </w:rPr>
        <w:t>. The first submission</w:t>
      </w:r>
      <w:r w:rsidRPr="00EB19B4">
        <w:rPr>
          <w:rFonts w:ascii="Calibri" w:hAnsi="Calibri" w:cs="Calibri"/>
        </w:rPr>
        <w:t xml:space="preserve"> occur</w:t>
      </w:r>
      <w:r w:rsidR="003120F8" w:rsidRPr="00EB19B4">
        <w:rPr>
          <w:rFonts w:ascii="Calibri" w:hAnsi="Calibri" w:cs="Calibri"/>
        </w:rPr>
        <w:t>s</w:t>
      </w:r>
      <w:r w:rsidRPr="00EB19B4">
        <w:rPr>
          <w:rFonts w:ascii="Calibri" w:hAnsi="Calibri" w:cs="Calibri"/>
        </w:rPr>
        <w:t xml:space="preserve"> when </w:t>
      </w:r>
      <w:r w:rsidR="003412E4" w:rsidRPr="00EB19B4">
        <w:rPr>
          <w:rFonts w:ascii="Calibri" w:hAnsi="Calibri" w:cs="Calibri"/>
        </w:rPr>
        <w:t xml:space="preserve">the </w:t>
      </w:r>
      <w:r w:rsidRPr="00EB19B4">
        <w:rPr>
          <w:rFonts w:ascii="Calibri" w:hAnsi="Calibri" w:cs="Calibri"/>
        </w:rPr>
        <w:t xml:space="preserve">department </w:t>
      </w:r>
      <w:r w:rsidR="003412E4" w:rsidRPr="00EB19B4">
        <w:rPr>
          <w:rFonts w:ascii="Calibri" w:hAnsi="Calibri" w:cs="Calibri"/>
        </w:rPr>
        <w:t xml:space="preserve">is </w:t>
      </w:r>
      <w:r w:rsidRPr="00EB19B4">
        <w:rPr>
          <w:rFonts w:ascii="Calibri" w:hAnsi="Calibri" w:cs="Calibri"/>
        </w:rPr>
        <w:t xml:space="preserve">initially made aware of an employee’s </w:t>
      </w:r>
      <w:r w:rsidR="003412E4" w:rsidRPr="00EB19B4">
        <w:rPr>
          <w:rFonts w:ascii="Calibri" w:hAnsi="Calibri" w:cs="Calibri"/>
        </w:rPr>
        <w:t xml:space="preserve">intended </w:t>
      </w:r>
      <w:r w:rsidR="003120F8" w:rsidRPr="00EB19B4">
        <w:rPr>
          <w:rFonts w:ascii="Calibri" w:hAnsi="Calibri" w:cs="Calibri"/>
        </w:rPr>
        <w:t xml:space="preserve">departure </w:t>
      </w:r>
      <w:r w:rsidRPr="00EB19B4">
        <w:rPr>
          <w:rFonts w:ascii="Calibri" w:hAnsi="Calibri" w:cs="Calibri"/>
        </w:rPr>
        <w:t>from the university</w:t>
      </w:r>
      <w:r w:rsidR="009E5737" w:rsidRPr="00EB19B4">
        <w:rPr>
          <w:rFonts w:ascii="Calibri" w:hAnsi="Calibri" w:cs="Calibri"/>
        </w:rPr>
        <w:t xml:space="preserve">, or as the </w:t>
      </w:r>
      <w:r w:rsidR="0019477C">
        <w:rPr>
          <w:rFonts w:ascii="Calibri" w:hAnsi="Calibri" w:cs="Calibri"/>
        </w:rPr>
        <w:t xml:space="preserve">end of their </w:t>
      </w:r>
      <w:r w:rsidR="009E5737" w:rsidRPr="00EB19B4">
        <w:rPr>
          <w:rFonts w:ascii="Calibri" w:hAnsi="Calibri" w:cs="Calibri"/>
        </w:rPr>
        <w:t>appointment approaches</w:t>
      </w:r>
      <w:r w:rsidR="003120F8" w:rsidRPr="00EB19B4">
        <w:rPr>
          <w:rFonts w:ascii="Calibri" w:hAnsi="Calibri" w:cs="Calibri"/>
        </w:rPr>
        <w:t xml:space="preserve">. The </w:t>
      </w:r>
      <w:r w:rsidRPr="00EB19B4">
        <w:rPr>
          <w:rFonts w:ascii="Calibri" w:hAnsi="Calibri" w:cs="Calibri"/>
        </w:rPr>
        <w:t xml:space="preserve">second </w:t>
      </w:r>
      <w:r w:rsidR="003120F8" w:rsidRPr="00EB19B4">
        <w:rPr>
          <w:rFonts w:ascii="Calibri" w:hAnsi="Calibri" w:cs="Calibri"/>
        </w:rPr>
        <w:t xml:space="preserve">submission occurs </w:t>
      </w:r>
      <w:r w:rsidR="00B333B6" w:rsidRPr="00EB19B4">
        <w:rPr>
          <w:rFonts w:ascii="Calibri" w:hAnsi="Calibri" w:cs="Calibri"/>
        </w:rPr>
        <w:t>after the employee’s last day</w:t>
      </w:r>
      <w:r w:rsidRPr="00EB19B4">
        <w:rPr>
          <w:rFonts w:ascii="Calibri" w:hAnsi="Calibri" w:cs="Calibri"/>
        </w:rPr>
        <w:t>.</w:t>
      </w:r>
    </w:p>
    <w:p w14:paraId="4A2271B1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  <w:b/>
        </w:rPr>
      </w:pPr>
    </w:p>
    <w:p w14:paraId="063087C0" w14:textId="51086549" w:rsidR="003412E4" w:rsidRPr="00EB19B4" w:rsidRDefault="003412E4" w:rsidP="007043B4">
      <w:pPr>
        <w:spacing w:after="0" w:line="240" w:lineRule="auto"/>
        <w:rPr>
          <w:rFonts w:ascii="Calibri" w:hAnsi="Calibri" w:cs="Calibri"/>
          <w:b/>
        </w:rPr>
      </w:pPr>
      <w:r w:rsidRPr="00EB19B4">
        <w:rPr>
          <w:rFonts w:ascii="Calibri" w:hAnsi="Calibri" w:cs="Calibri"/>
          <w:b/>
        </w:rPr>
        <w:t>As soon as the departure becomes known:</w:t>
      </w:r>
    </w:p>
    <w:p w14:paraId="3125C320" w14:textId="579DA18B" w:rsidR="003E4261" w:rsidRPr="00EB19B4" w:rsidRDefault="00827E67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Departments </w:t>
      </w:r>
      <w:r w:rsidR="00E138BB" w:rsidRPr="00EB19B4">
        <w:rPr>
          <w:rFonts w:ascii="Calibri" w:hAnsi="Calibri" w:cs="Calibri"/>
        </w:rPr>
        <w:t>must</w:t>
      </w:r>
      <w:r w:rsidRPr="00EB19B4">
        <w:rPr>
          <w:rFonts w:ascii="Calibri" w:hAnsi="Calibri" w:cs="Calibri"/>
        </w:rPr>
        <w:t xml:space="preserve"> alert the dean’s office as soon as they are made aware of a f</w:t>
      </w:r>
      <w:r w:rsidR="00E138BB" w:rsidRPr="00EB19B4">
        <w:rPr>
          <w:rFonts w:ascii="Calibri" w:hAnsi="Calibri" w:cs="Calibri"/>
        </w:rPr>
        <w:t>a</w:t>
      </w:r>
      <w:r w:rsidRPr="00EB19B4">
        <w:rPr>
          <w:rFonts w:ascii="Calibri" w:hAnsi="Calibri" w:cs="Calibri"/>
        </w:rPr>
        <w:t xml:space="preserve">culty or staff member’s resignation or retirement. Staff in the dean’s office will prepare a Separation form and will send it to </w:t>
      </w:r>
      <w:r w:rsidR="003120F8" w:rsidRPr="00EB19B4">
        <w:rPr>
          <w:rFonts w:ascii="Calibri" w:hAnsi="Calibri" w:cs="Calibri"/>
        </w:rPr>
        <w:t xml:space="preserve">the </w:t>
      </w:r>
      <w:r w:rsidRPr="00EB19B4">
        <w:rPr>
          <w:rFonts w:ascii="Calibri" w:hAnsi="Calibri" w:cs="Calibri"/>
        </w:rPr>
        <w:t>chair/director</w:t>
      </w:r>
      <w:r w:rsidR="003412E4" w:rsidRPr="00EB19B4">
        <w:rPr>
          <w:rFonts w:ascii="Calibri" w:hAnsi="Calibri" w:cs="Calibri"/>
        </w:rPr>
        <w:t xml:space="preserve">. </w:t>
      </w:r>
      <w:r w:rsidRPr="00EB19B4">
        <w:rPr>
          <w:rFonts w:ascii="Calibri" w:hAnsi="Calibri" w:cs="Calibri"/>
        </w:rPr>
        <w:t xml:space="preserve">The </w:t>
      </w:r>
      <w:r w:rsidR="00302591" w:rsidRPr="00EB19B4">
        <w:rPr>
          <w:rFonts w:ascii="Calibri" w:hAnsi="Calibri" w:cs="Calibri"/>
        </w:rPr>
        <w:t>chair/director</w:t>
      </w:r>
      <w:r w:rsidRPr="00EB19B4">
        <w:rPr>
          <w:rFonts w:ascii="Calibri" w:hAnsi="Calibri" w:cs="Calibri"/>
        </w:rPr>
        <w:t xml:space="preserve"> will be responsible for </w:t>
      </w:r>
      <w:r w:rsidR="003120F8" w:rsidRPr="00EB19B4">
        <w:rPr>
          <w:rFonts w:ascii="Calibri" w:hAnsi="Calibri" w:cs="Calibri"/>
        </w:rPr>
        <w:t xml:space="preserve">obtaining </w:t>
      </w:r>
      <w:r w:rsidRPr="00EB19B4">
        <w:rPr>
          <w:rFonts w:ascii="Calibri" w:hAnsi="Calibri" w:cs="Calibri"/>
        </w:rPr>
        <w:t>the employee’s signature on the form and returning it to Susannah Fisher (</w:t>
      </w:r>
      <w:hyperlink r:id="rId6" w:history="1">
        <w:r w:rsidRPr="00747D9C">
          <w:rPr>
            <w:rStyle w:val="Hyperlink"/>
            <w:rFonts w:ascii="Calibri" w:hAnsi="Calibri" w:cs="Calibri"/>
          </w:rPr>
          <w:t>susannah.fisher@maine.edu</w:t>
        </w:r>
      </w:hyperlink>
      <w:r w:rsidRPr="00747D9C">
        <w:rPr>
          <w:rFonts w:ascii="Calibri" w:hAnsi="Calibri" w:cs="Calibri"/>
        </w:rPr>
        <w:t xml:space="preserve">) for </w:t>
      </w:r>
      <w:r w:rsidR="00A62C83" w:rsidRPr="00747D9C">
        <w:rPr>
          <w:rFonts w:ascii="Calibri" w:hAnsi="Calibri" w:cs="Calibri"/>
        </w:rPr>
        <w:t xml:space="preserve">immediate </w:t>
      </w:r>
      <w:r w:rsidRPr="00747D9C">
        <w:rPr>
          <w:rFonts w:ascii="Calibri" w:hAnsi="Calibri" w:cs="Calibri"/>
        </w:rPr>
        <w:t>sub</w:t>
      </w:r>
      <w:r w:rsidRPr="00EB19B4">
        <w:rPr>
          <w:rFonts w:ascii="Calibri" w:hAnsi="Calibri" w:cs="Calibri"/>
        </w:rPr>
        <w:t>mission to HR</w:t>
      </w:r>
      <w:r w:rsidR="003412E4" w:rsidRPr="00EB19B4">
        <w:rPr>
          <w:rFonts w:ascii="Calibri" w:hAnsi="Calibri" w:cs="Calibri"/>
        </w:rPr>
        <w:t xml:space="preserve">. </w:t>
      </w:r>
    </w:p>
    <w:p w14:paraId="4422F836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0E875D48" w14:textId="26707AC7" w:rsidR="008A4B94" w:rsidRPr="00EB19B4" w:rsidRDefault="00827E67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If the separation is the result of a resignation, a letter or </w:t>
      </w:r>
      <w:r w:rsidR="00E138BB" w:rsidRPr="00EB19B4">
        <w:rPr>
          <w:rFonts w:ascii="Calibri" w:hAnsi="Calibri" w:cs="Calibri"/>
        </w:rPr>
        <w:t xml:space="preserve">an </w:t>
      </w:r>
      <w:r w:rsidRPr="00EB19B4">
        <w:rPr>
          <w:rFonts w:ascii="Calibri" w:hAnsi="Calibri" w:cs="Calibri"/>
        </w:rPr>
        <w:t xml:space="preserve">email from the employee announcing their resignation </w:t>
      </w:r>
      <w:r w:rsidR="00E138BB" w:rsidRPr="00EB19B4">
        <w:rPr>
          <w:rFonts w:ascii="Calibri" w:hAnsi="Calibri" w:cs="Calibri"/>
        </w:rPr>
        <w:t xml:space="preserve">is to </w:t>
      </w:r>
      <w:r w:rsidRPr="00EB19B4">
        <w:rPr>
          <w:rFonts w:ascii="Calibri" w:hAnsi="Calibri" w:cs="Calibri"/>
        </w:rPr>
        <w:t>be included with the</w:t>
      </w:r>
      <w:r w:rsidR="003120F8" w:rsidRPr="00EB19B4">
        <w:rPr>
          <w:rFonts w:ascii="Calibri" w:hAnsi="Calibri" w:cs="Calibri"/>
        </w:rPr>
        <w:t xml:space="preserve"> initial submission of the</w:t>
      </w:r>
      <w:r w:rsidRPr="00EB19B4">
        <w:rPr>
          <w:rFonts w:ascii="Calibri" w:hAnsi="Calibri" w:cs="Calibri"/>
        </w:rPr>
        <w:t xml:space="preserve"> form.</w:t>
      </w:r>
      <w:r w:rsidR="003E4261" w:rsidRPr="00EB19B4">
        <w:rPr>
          <w:rFonts w:ascii="Calibri" w:hAnsi="Calibri" w:cs="Calibri"/>
        </w:rPr>
        <w:t xml:space="preserve"> The notice of resignation needs to include an end date</w:t>
      </w:r>
      <w:r w:rsidR="002A7470" w:rsidRPr="00EB19B4">
        <w:rPr>
          <w:rFonts w:ascii="Calibri" w:hAnsi="Calibri" w:cs="Calibri"/>
        </w:rPr>
        <w:t xml:space="preserve">, which </w:t>
      </w:r>
      <w:r w:rsidR="003E4261" w:rsidRPr="00EB19B4">
        <w:rPr>
          <w:rFonts w:ascii="Calibri" w:hAnsi="Calibri" w:cs="Calibri"/>
        </w:rPr>
        <w:t xml:space="preserve">will </w:t>
      </w:r>
      <w:r w:rsidR="003120F8" w:rsidRPr="00EB19B4">
        <w:rPr>
          <w:rFonts w:ascii="Calibri" w:hAnsi="Calibri" w:cs="Calibri"/>
        </w:rPr>
        <w:t xml:space="preserve">ordinarily </w:t>
      </w:r>
      <w:r w:rsidR="003E4261" w:rsidRPr="00EB19B4">
        <w:rPr>
          <w:rFonts w:ascii="Calibri" w:hAnsi="Calibri" w:cs="Calibri"/>
        </w:rPr>
        <w:t>be August 31 for faculty</w:t>
      </w:r>
      <w:r w:rsidR="008A4B94" w:rsidRPr="00EB19B4">
        <w:rPr>
          <w:rFonts w:ascii="Calibri" w:hAnsi="Calibri" w:cs="Calibri"/>
        </w:rPr>
        <w:t xml:space="preserve">. </w:t>
      </w:r>
      <w:r w:rsidR="003120F8" w:rsidRPr="00EB19B4">
        <w:rPr>
          <w:rFonts w:ascii="Calibri" w:hAnsi="Calibri" w:cs="Calibri"/>
        </w:rPr>
        <w:t xml:space="preserve">Retiring employees should consult the HR guide to retirement at </w:t>
      </w:r>
      <w:hyperlink r:id="rId7" w:history="1">
        <w:r w:rsidR="003120F8" w:rsidRPr="00EB19B4">
          <w:rPr>
            <w:rStyle w:val="Hyperlink"/>
            <w:rFonts w:ascii="Calibri" w:hAnsi="Calibri" w:cs="Calibri"/>
          </w:rPr>
          <w:t>https://umaine.edu/hr/guide-to-retirement/</w:t>
        </w:r>
      </w:hyperlink>
      <w:r w:rsidR="003120F8" w:rsidRPr="00EB19B4">
        <w:rPr>
          <w:rFonts w:ascii="Calibri" w:hAnsi="Calibri" w:cs="Calibri"/>
        </w:rPr>
        <w:t>.</w:t>
      </w:r>
    </w:p>
    <w:p w14:paraId="68908234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0E462C17" w14:textId="0C991A3E" w:rsidR="00991610" w:rsidRPr="00EB19B4" w:rsidRDefault="007847C6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Staff members are encouraged to use any remaining vacation time before the end of employment. </w:t>
      </w:r>
      <w:r w:rsidR="008A4B94" w:rsidRPr="00EB19B4">
        <w:rPr>
          <w:rFonts w:ascii="Calibri" w:hAnsi="Calibri" w:cs="Calibri"/>
        </w:rPr>
        <w:t xml:space="preserve">Chairs/directors </w:t>
      </w:r>
      <w:r w:rsidRPr="00EB19B4">
        <w:rPr>
          <w:rFonts w:ascii="Calibri" w:hAnsi="Calibri" w:cs="Calibri"/>
        </w:rPr>
        <w:t>should work with them toward this goal</w:t>
      </w:r>
      <w:r w:rsidR="008A4B94" w:rsidRPr="00EB19B4">
        <w:rPr>
          <w:rFonts w:ascii="Calibri" w:hAnsi="Calibri" w:cs="Calibri"/>
        </w:rPr>
        <w:t xml:space="preserve">. </w:t>
      </w:r>
      <w:r w:rsidR="00991610" w:rsidRPr="00EB19B4">
        <w:rPr>
          <w:rFonts w:ascii="Calibri" w:hAnsi="Calibri" w:cs="Calibri"/>
        </w:rPr>
        <w:t>Staff are required to work on their last day.</w:t>
      </w:r>
    </w:p>
    <w:p w14:paraId="2E888BEE" w14:textId="77777777" w:rsidR="004F1093" w:rsidRPr="00EB19B4" w:rsidRDefault="004F1093" w:rsidP="007043B4">
      <w:pPr>
        <w:spacing w:after="0" w:line="240" w:lineRule="auto"/>
        <w:rPr>
          <w:rFonts w:ascii="Calibri" w:hAnsi="Calibri" w:cs="Calibri"/>
        </w:rPr>
      </w:pPr>
    </w:p>
    <w:p w14:paraId="3284841B" w14:textId="11182200" w:rsidR="00827E67" w:rsidRPr="00EB19B4" w:rsidRDefault="00827E67" w:rsidP="007043B4">
      <w:pPr>
        <w:spacing w:after="0" w:line="240" w:lineRule="auto"/>
        <w:rPr>
          <w:rFonts w:ascii="Calibri" w:hAnsi="Calibri" w:cs="Calibri"/>
          <w:b/>
          <w:bCs/>
        </w:rPr>
      </w:pPr>
      <w:r w:rsidRPr="00EB19B4">
        <w:rPr>
          <w:rFonts w:ascii="Calibri" w:hAnsi="Calibri" w:cs="Calibri"/>
          <w:b/>
          <w:bCs/>
        </w:rPr>
        <w:t>One month before last day of employment</w:t>
      </w:r>
      <w:r w:rsidR="009B0904" w:rsidRPr="00EB19B4">
        <w:rPr>
          <w:rFonts w:ascii="Calibri" w:hAnsi="Calibri" w:cs="Calibri"/>
          <w:b/>
          <w:bCs/>
        </w:rPr>
        <w:t>:</w:t>
      </w:r>
    </w:p>
    <w:p w14:paraId="5C5B53CA" w14:textId="77777777" w:rsidR="0034202B" w:rsidRPr="00EB19B4" w:rsidRDefault="00827E67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Department chairs/directors </w:t>
      </w:r>
      <w:r w:rsidR="0034202B" w:rsidRPr="00EB19B4">
        <w:rPr>
          <w:rFonts w:ascii="Calibri" w:hAnsi="Calibri" w:cs="Calibri"/>
        </w:rPr>
        <w:t>will</w:t>
      </w:r>
      <w:r w:rsidRPr="00EB19B4">
        <w:rPr>
          <w:rFonts w:ascii="Calibri" w:hAnsi="Calibri" w:cs="Calibri"/>
        </w:rPr>
        <w:t xml:space="preserve"> reach out to employees to remind them that all university property (</w:t>
      </w:r>
      <w:r w:rsidR="00A55434" w:rsidRPr="00EB19B4">
        <w:rPr>
          <w:rFonts w:ascii="Calibri" w:hAnsi="Calibri" w:cs="Calibri"/>
        </w:rPr>
        <w:t>laptops and monitors, credit cards, keys, etc.) will need to be returned by the last day of employment.</w:t>
      </w:r>
    </w:p>
    <w:p w14:paraId="4EC3004E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6BB487B2" w14:textId="13C32E03" w:rsidR="00BB5319" w:rsidRPr="00EB19B4" w:rsidRDefault="008A4B94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>A plan</w:t>
      </w:r>
      <w:r w:rsidR="0034202B" w:rsidRPr="00EB19B4">
        <w:rPr>
          <w:rFonts w:ascii="Calibri" w:hAnsi="Calibri" w:cs="Calibri"/>
        </w:rPr>
        <w:t xml:space="preserve"> is to </w:t>
      </w:r>
      <w:r w:rsidRPr="00EB19B4">
        <w:rPr>
          <w:rFonts w:ascii="Calibri" w:hAnsi="Calibri" w:cs="Calibri"/>
        </w:rPr>
        <w:t xml:space="preserve">be put into place </w:t>
      </w:r>
      <w:r w:rsidR="002B460F" w:rsidRPr="00EB19B4">
        <w:rPr>
          <w:rFonts w:ascii="Calibri" w:hAnsi="Calibri" w:cs="Calibri"/>
        </w:rPr>
        <w:t>for</w:t>
      </w:r>
      <w:r w:rsidR="0034202B" w:rsidRPr="00EB19B4">
        <w:rPr>
          <w:rFonts w:ascii="Calibri" w:hAnsi="Calibri" w:cs="Calibri"/>
        </w:rPr>
        <w:t xml:space="preserve"> </w:t>
      </w:r>
      <w:r w:rsidRPr="00EB19B4">
        <w:rPr>
          <w:rFonts w:ascii="Calibri" w:hAnsi="Calibri" w:cs="Calibri"/>
        </w:rPr>
        <w:t>vacating of office space</w:t>
      </w:r>
      <w:r w:rsidR="00991610" w:rsidRPr="00EB19B4">
        <w:rPr>
          <w:rFonts w:ascii="Calibri" w:hAnsi="Calibri" w:cs="Calibri"/>
        </w:rPr>
        <w:t xml:space="preserve"> </w:t>
      </w:r>
      <w:r w:rsidR="00992A2A" w:rsidRPr="00EB19B4">
        <w:rPr>
          <w:rFonts w:ascii="Calibri" w:hAnsi="Calibri" w:cs="Calibri"/>
        </w:rPr>
        <w:t>on or before a faculty or staff member’s last day.</w:t>
      </w:r>
      <w:r w:rsidR="0034202B" w:rsidRPr="00EB19B4">
        <w:rPr>
          <w:rFonts w:ascii="Calibri" w:hAnsi="Calibri" w:cs="Calibri"/>
        </w:rPr>
        <w:t xml:space="preserve"> If </w:t>
      </w:r>
      <w:r w:rsidR="007847C6" w:rsidRPr="00EB19B4">
        <w:rPr>
          <w:rFonts w:ascii="Calibri" w:hAnsi="Calibri" w:cs="Calibri"/>
        </w:rPr>
        <w:t xml:space="preserve">a </w:t>
      </w:r>
      <w:r w:rsidR="0034202B" w:rsidRPr="00EB19B4">
        <w:rPr>
          <w:rFonts w:ascii="Calibri" w:hAnsi="Calibri" w:cs="Calibri"/>
        </w:rPr>
        <w:t>faculty</w:t>
      </w:r>
      <w:r w:rsidR="007847C6" w:rsidRPr="00EB19B4">
        <w:rPr>
          <w:rFonts w:ascii="Calibri" w:hAnsi="Calibri" w:cs="Calibri"/>
        </w:rPr>
        <w:t xml:space="preserve"> member</w:t>
      </w:r>
      <w:r w:rsidR="0034202B" w:rsidRPr="00EB19B4">
        <w:rPr>
          <w:rFonts w:ascii="Calibri" w:hAnsi="Calibri" w:cs="Calibri"/>
        </w:rPr>
        <w:t xml:space="preserve"> will have emeritus status upon retirement</w:t>
      </w:r>
      <w:r w:rsidR="007847C6" w:rsidRPr="00EB19B4">
        <w:rPr>
          <w:rFonts w:ascii="Calibri" w:hAnsi="Calibri" w:cs="Calibri"/>
        </w:rPr>
        <w:t xml:space="preserve"> and the department is providing office space for the faculty member</w:t>
      </w:r>
      <w:r w:rsidR="0034202B" w:rsidRPr="00EB19B4">
        <w:rPr>
          <w:rFonts w:ascii="Calibri" w:hAnsi="Calibri" w:cs="Calibri"/>
        </w:rPr>
        <w:t xml:space="preserve">, </w:t>
      </w:r>
      <w:r w:rsidR="007847C6" w:rsidRPr="00EB19B4">
        <w:rPr>
          <w:rFonts w:ascii="Calibri" w:hAnsi="Calibri" w:cs="Calibri"/>
        </w:rPr>
        <w:t xml:space="preserve">the </w:t>
      </w:r>
      <w:r w:rsidR="0034202B" w:rsidRPr="00EB19B4">
        <w:rPr>
          <w:rFonts w:ascii="Calibri" w:hAnsi="Calibri" w:cs="Calibri"/>
        </w:rPr>
        <w:t>c</w:t>
      </w:r>
      <w:r w:rsidR="00BB5319" w:rsidRPr="00EB19B4">
        <w:rPr>
          <w:rFonts w:ascii="Calibri" w:hAnsi="Calibri" w:cs="Calibri"/>
        </w:rPr>
        <w:t xml:space="preserve">hair/director </w:t>
      </w:r>
      <w:r w:rsidR="0034202B" w:rsidRPr="00EB19B4">
        <w:rPr>
          <w:rFonts w:ascii="Calibri" w:hAnsi="Calibri" w:cs="Calibri"/>
        </w:rPr>
        <w:t>must</w:t>
      </w:r>
      <w:r w:rsidR="00BB5319" w:rsidRPr="00EB19B4">
        <w:rPr>
          <w:rFonts w:ascii="Calibri" w:hAnsi="Calibri" w:cs="Calibri"/>
        </w:rPr>
        <w:t xml:space="preserve"> </w:t>
      </w:r>
      <w:r w:rsidR="0034202B" w:rsidRPr="00EB19B4">
        <w:rPr>
          <w:rFonts w:ascii="Calibri" w:hAnsi="Calibri" w:cs="Calibri"/>
        </w:rPr>
        <w:t xml:space="preserve">complete </w:t>
      </w:r>
      <w:r w:rsidR="00BB5319" w:rsidRPr="00EB19B4">
        <w:rPr>
          <w:rFonts w:ascii="Calibri" w:hAnsi="Calibri" w:cs="Calibri"/>
        </w:rPr>
        <w:t xml:space="preserve">the </w:t>
      </w:r>
      <w:hyperlink r:id="rId8" w:history="1">
        <w:r w:rsidR="00BB5319" w:rsidRPr="00EB19B4">
          <w:rPr>
            <w:rStyle w:val="Hyperlink"/>
            <w:rFonts w:ascii="Calibri" w:hAnsi="Calibri" w:cs="Calibri"/>
          </w:rPr>
          <w:t>Agreement for Use of Office Space by Emeriti</w:t>
        </w:r>
      </w:hyperlink>
      <w:r w:rsidR="007847C6" w:rsidRPr="00EB19B4">
        <w:rPr>
          <w:rStyle w:val="Hyperlink"/>
          <w:rFonts w:ascii="Calibri" w:hAnsi="Calibri" w:cs="Calibri"/>
        </w:rPr>
        <w:t>,</w:t>
      </w:r>
      <w:r w:rsidR="00BB5319" w:rsidRPr="00EB19B4">
        <w:rPr>
          <w:rFonts w:ascii="Calibri" w:hAnsi="Calibri" w:cs="Calibri"/>
        </w:rPr>
        <w:t xml:space="preserve"> which is located on the CLAS Human Resources </w:t>
      </w:r>
      <w:r w:rsidR="002B460F" w:rsidRPr="00EB19B4">
        <w:rPr>
          <w:rFonts w:ascii="Calibri" w:hAnsi="Calibri" w:cs="Calibri"/>
        </w:rPr>
        <w:t>web page</w:t>
      </w:r>
      <w:r w:rsidR="00BB5319" w:rsidRPr="00EB19B4">
        <w:rPr>
          <w:rFonts w:ascii="Calibri" w:hAnsi="Calibri" w:cs="Calibri"/>
        </w:rPr>
        <w:t>.</w:t>
      </w:r>
      <w:r w:rsidR="0034202B" w:rsidRPr="00EB19B4">
        <w:rPr>
          <w:rFonts w:ascii="Calibri" w:hAnsi="Calibri" w:cs="Calibri"/>
        </w:rPr>
        <w:t xml:space="preserve"> That agreement must be signed by the retiring faculty member and the chair/director and then submitted to the dean’s office.</w:t>
      </w:r>
    </w:p>
    <w:p w14:paraId="6CEC55B6" w14:textId="0BEABAE3" w:rsidR="00A55434" w:rsidRPr="00EB19B4" w:rsidRDefault="00A55434" w:rsidP="007043B4">
      <w:pPr>
        <w:spacing w:after="0" w:line="240" w:lineRule="auto"/>
        <w:rPr>
          <w:rFonts w:ascii="Calibri" w:hAnsi="Calibri" w:cs="Calibri"/>
        </w:rPr>
      </w:pPr>
    </w:p>
    <w:p w14:paraId="59447973" w14:textId="07AC762B" w:rsidR="00A55434" w:rsidRPr="00EB19B4" w:rsidRDefault="007651F0" w:rsidP="007043B4">
      <w:pPr>
        <w:spacing w:after="0" w:line="240" w:lineRule="auto"/>
        <w:rPr>
          <w:rFonts w:ascii="Calibri" w:hAnsi="Calibri" w:cs="Calibri"/>
          <w:b/>
          <w:bCs/>
        </w:rPr>
      </w:pPr>
      <w:r w:rsidRPr="00EB19B4">
        <w:rPr>
          <w:rFonts w:ascii="Calibri" w:hAnsi="Calibri" w:cs="Calibri"/>
          <w:b/>
          <w:bCs/>
        </w:rPr>
        <w:t>By l</w:t>
      </w:r>
      <w:r w:rsidR="00A55434" w:rsidRPr="00EB19B4">
        <w:rPr>
          <w:rFonts w:ascii="Calibri" w:hAnsi="Calibri" w:cs="Calibri"/>
          <w:b/>
          <w:bCs/>
        </w:rPr>
        <w:t>ast day of employment</w:t>
      </w:r>
      <w:r w:rsidR="009B0904" w:rsidRPr="00EB19B4">
        <w:rPr>
          <w:rFonts w:ascii="Calibri" w:hAnsi="Calibri" w:cs="Calibri"/>
          <w:b/>
          <w:bCs/>
        </w:rPr>
        <w:t>:</w:t>
      </w:r>
    </w:p>
    <w:p w14:paraId="64BEBB38" w14:textId="48CC6202" w:rsidR="008458D8" w:rsidRPr="00EB19B4" w:rsidRDefault="00A55434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Employees </w:t>
      </w:r>
      <w:r w:rsidR="00657B80" w:rsidRPr="00EB19B4">
        <w:rPr>
          <w:rFonts w:ascii="Calibri" w:hAnsi="Calibri" w:cs="Calibri"/>
        </w:rPr>
        <w:t>must</w:t>
      </w:r>
      <w:r w:rsidRPr="00EB19B4">
        <w:rPr>
          <w:rFonts w:ascii="Calibri" w:hAnsi="Calibri" w:cs="Calibri"/>
        </w:rPr>
        <w:t xml:space="preserve"> return all university property</w:t>
      </w:r>
      <w:r w:rsidR="00657B80" w:rsidRPr="00EB19B4">
        <w:rPr>
          <w:rFonts w:ascii="Calibri" w:hAnsi="Calibri" w:cs="Calibri"/>
        </w:rPr>
        <w:t xml:space="preserve"> on or before the last day of employment</w:t>
      </w:r>
      <w:r w:rsidRPr="00EB19B4">
        <w:rPr>
          <w:rFonts w:ascii="Calibri" w:hAnsi="Calibri" w:cs="Calibri"/>
        </w:rPr>
        <w:t xml:space="preserve">. </w:t>
      </w:r>
      <w:r w:rsidR="007847C6" w:rsidRPr="00EB19B4">
        <w:rPr>
          <w:rFonts w:ascii="Calibri" w:hAnsi="Calibri" w:cs="Calibri"/>
        </w:rPr>
        <w:t>Computer Refresh Program (</w:t>
      </w:r>
      <w:r w:rsidRPr="00EB19B4">
        <w:rPr>
          <w:rFonts w:ascii="Calibri" w:hAnsi="Calibri" w:cs="Calibri"/>
        </w:rPr>
        <w:t>CRP</w:t>
      </w:r>
      <w:r w:rsidR="007847C6" w:rsidRPr="00EB19B4">
        <w:rPr>
          <w:rFonts w:ascii="Calibri" w:hAnsi="Calibri" w:cs="Calibri"/>
        </w:rPr>
        <w:t>)</w:t>
      </w:r>
      <w:r w:rsidRPr="00EB19B4">
        <w:rPr>
          <w:rFonts w:ascii="Calibri" w:hAnsi="Calibri" w:cs="Calibri"/>
        </w:rPr>
        <w:t xml:space="preserve"> devices and monitors must be returned to IT in </w:t>
      </w:r>
      <w:proofErr w:type="spellStart"/>
      <w:r w:rsidRPr="00EB19B4">
        <w:rPr>
          <w:rFonts w:ascii="Calibri" w:hAnsi="Calibri" w:cs="Calibri"/>
        </w:rPr>
        <w:t>Shibles</w:t>
      </w:r>
      <w:proofErr w:type="spellEnd"/>
      <w:r w:rsidRPr="00EB19B4">
        <w:rPr>
          <w:rFonts w:ascii="Calibri" w:hAnsi="Calibri" w:cs="Calibri"/>
        </w:rPr>
        <w:t xml:space="preserve"> Hall. </w:t>
      </w:r>
      <w:r w:rsidR="00991610" w:rsidRPr="00EB19B4">
        <w:rPr>
          <w:rFonts w:ascii="Calibri" w:hAnsi="Calibri" w:cs="Calibri"/>
        </w:rPr>
        <w:t>Non-CRP computers (those purchased with department</w:t>
      </w:r>
      <w:r w:rsidR="00992A2A" w:rsidRPr="00EB19B4">
        <w:rPr>
          <w:rFonts w:ascii="Calibri" w:hAnsi="Calibri" w:cs="Calibri"/>
        </w:rPr>
        <w:t xml:space="preserve"> or </w:t>
      </w:r>
      <w:r w:rsidR="00991610" w:rsidRPr="00EB19B4">
        <w:rPr>
          <w:rFonts w:ascii="Calibri" w:hAnsi="Calibri" w:cs="Calibri"/>
        </w:rPr>
        <w:t xml:space="preserve">grant funds, or </w:t>
      </w:r>
      <w:r w:rsidR="00992A2A" w:rsidRPr="00EB19B4">
        <w:rPr>
          <w:rFonts w:ascii="Calibri" w:hAnsi="Calibri" w:cs="Calibri"/>
        </w:rPr>
        <w:t xml:space="preserve">those funded by other sources) </w:t>
      </w:r>
      <w:r w:rsidR="00991610" w:rsidRPr="00EB19B4">
        <w:rPr>
          <w:rFonts w:ascii="Calibri" w:hAnsi="Calibri" w:cs="Calibri"/>
        </w:rPr>
        <w:t xml:space="preserve">must be returned to the department. </w:t>
      </w:r>
      <w:r w:rsidR="007847C6" w:rsidRPr="00EB19B4">
        <w:rPr>
          <w:rFonts w:ascii="Calibri" w:hAnsi="Calibri" w:cs="Calibri"/>
        </w:rPr>
        <w:t xml:space="preserve">Exceptions may be made to allow emeriti to retain </w:t>
      </w:r>
      <w:r w:rsidR="002B460F" w:rsidRPr="00EB19B4">
        <w:rPr>
          <w:rFonts w:ascii="Calibri" w:hAnsi="Calibri" w:cs="Calibri"/>
        </w:rPr>
        <w:t>their current</w:t>
      </w:r>
      <w:r w:rsidR="007847C6" w:rsidRPr="00EB19B4">
        <w:rPr>
          <w:rFonts w:ascii="Calibri" w:hAnsi="Calibri" w:cs="Calibri"/>
        </w:rPr>
        <w:t xml:space="preserve"> computer</w:t>
      </w:r>
      <w:r w:rsidR="00400A42">
        <w:rPr>
          <w:rFonts w:ascii="Calibri" w:hAnsi="Calibri" w:cs="Calibri"/>
        </w:rPr>
        <w:t>, whether or not a CRP device,</w:t>
      </w:r>
      <w:bookmarkStart w:id="0" w:name="_GoBack"/>
      <w:bookmarkEnd w:id="0"/>
      <w:r w:rsidR="00400A42">
        <w:rPr>
          <w:rFonts w:ascii="Calibri" w:hAnsi="Calibri" w:cs="Calibri"/>
        </w:rPr>
        <w:t xml:space="preserve"> </w:t>
      </w:r>
      <w:r w:rsidR="007847C6" w:rsidRPr="00EB19B4">
        <w:rPr>
          <w:rFonts w:ascii="Calibri" w:hAnsi="Calibri" w:cs="Calibri"/>
        </w:rPr>
        <w:t xml:space="preserve">at the discretion of the chair/director. </w:t>
      </w:r>
      <w:r w:rsidRPr="00EB19B4">
        <w:rPr>
          <w:rFonts w:ascii="Calibri" w:hAnsi="Calibri" w:cs="Calibri"/>
        </w:rPr>
        <w:t>Credit cards</w:t>
      </w:r>
      <w:r w:rsidR="008458D8" w:rsidRPr="00EB19B4">
        <w:rPr>
          <w:rFonts w:ascii="Calibri" w:hAnsi="Calibri" w:cs="Calibri"/>
        </w:rPr>
        <w:t xml:space="preserve">, supplies and materials, and </w:t>
      </w:r>
      <w:r w:rsidRPr="00EB19B4">
        <w:rPr>
          <w:rFonts w:ascii="Calibri" w:hAnsi="Calibri" w:cs="Calibri"/>
        </w:rPr>
        <w:t xml:space="preserve">any other equipment </w:t>
      </w:r>
      <w:r w:rsidR="006C0497" w:rsidRPr="00EB19B4">
        <w:rPr>
          <w:rFonts w:ascii="Calibri" w:hAnsi="Calibri" w:cs="Calibri"/>
        </w:rPr>
        <w:t>is</w:t>
      </w:r>
      <w:r w:rsidRPr="00EB19B4">
        <w:rPr>
          <w:rFonts w:ascii="Calibri" w:hAnsi="Calibri" w:cs="Calibri"/>
        </w:rPr>
        <w:t xml:space="preserve"> </w:t>
      </w:r>
      <w:r w:rsidR="00992A2A" w:rsidRPr="00EB19B4">
        <w:rPr>
          <w:rFonts w:ascii="Calibri" w:hAnsi="Calibri" w:cs="Calibri"/>
        </w:rPr>
        <w:t xml:space="preserve">also </w:t>
      </w:r>
      <w:r w:rsidR="006C0497" w:rsidRPr="00EB19B4">
        <w:rPr>
          <w:rFonts w:ascii="Calibri" w:hAnsi="Calibri" w:cs="Calibri"/>
        </w:rPr>
        <w:t xml:space="preserve">to </w:t>
      </w:r>
      <w:r w:rsidRPr="00EB19B4">
        <w:rPr>
          <w:rFonts w:ascii="Calibri" w:hAnsi="Calibri" w:cs="Calibri"/>
        </w:rPr>
        <w:t xml:space="preserve">be returned to the department. </w:t>
      </w:r>
    </w:p>
    <w:p w14:paraId="65FC2D5D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4B4FDC74" w14:textId="615B1459" w:rsidR="008458D8" w:rsidRPr="00EB19B4" w:rsidRDefault="008458D8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 xml:space="preserve">Keys </w:t>
      </w:r>
      <w:r w:rsidR="00AE492D" w:rsidRPr="00EB19B4">
        <w:rPr>
          <w:rFonts w:ascii="Calibri" w:hAnsi="Calibri" w:cs="Calibri"/>
        </w:rPr>
        <w:t xml:space="preserve">must </w:t>
      </w:r>
      <w:r w:rsidRPr="00EB19B4">
        <w:rPr>
          <w:rFonts w:ascii="Calibri" w:hAnsi="Calibri" w:cs="Calibri"/>
        </w:rPr>
        <w:t xml:space="preserve">be returned to the </w:t>
      </w:r>
      <w:r w:rsidR="00A45643" w:rsidRPr="00EB19B4">
        <w:rPr>
          <w:rFonts w:ascii="Calibri" w:hAnsi="Calibri" w:cs="Calibri"/>
        </w:rPr>
        <w:t xml:space="preserve">FM Operations office </w:t>
      </w:r>
      <w:r w:rsidR="00E901B1" w:rsidRPr="00EB19B4">
        <w:rPr>
          <w:rFonts w:ascii="Calibri" w:hAnsi="Calibri" w:cs="Calibri"/>
        </w:rPr>
        <w:t>located</w:t>
      </w:r>
      <w:r w:rsidR="00A45643" w:rsidRPr="00EB19B4">
        <w:rPr>
          <w:rFonts w:ascii="Calibri" w:hAnsi="Calibri" w:cs="Calibri"/>
        </w:rPr>
        <w:t xml:space="preserve"> in Rm.</w:t>
      </w:r>
      <w:r w:rsidR="002B460F" w:rsidRPr="00EB19B4">
        <w:rPr>
          <w:rFonts w:ascii="Calibri" w:hAnsi="Calibri" w:cs="Calibri"/>
        </w:rPr>
        <w:t xml:space="preserve"> </w:t>
      </w:r>
      <w:r w:rsidR="00A45643" w:rsidRPr="00EB19B4">
        <w:rPr>
          <w:rFonts w:ascii="Calibri" w:hAnsi="Calibri" w:cs="Calibri"/>
        </w:rPr>
        <w:t>104 Service Building</w:t>
      </w:r>
      <w:r w:rsidRPr="00EB19B4">
        <w:rPr>
          <w:rFonts w:ascii="Calibri" w:hAnsi="Calibri" w:cs="Calibri"/>
        </w:rPr>
        <w:t xml:space="preserve">. Per UMS Facilities </w:t>
      </w:r>
      <w:hyperlink r:id="rId9" w:history="1">
        <w:r w:rsidRPr="00EB19B4">
          <w:rPr>
            <w:rStyle w:val="Hyperlink"/>
            <w:rFonts w:ascii="Calibri" w:hAnsi="Calibri" w:cs="Calibri"/>
          </w:rPr>
          <w:t>SOP #KC002</w:t>
        </w:r>
      </w:hyperlink>
      <w:r w:rsidRPr="00EB19B4">
        <w:rPr>
          <w:rFonts w:ascii="Calibri" w:hAnsi="Calibri" w:cs="Calibri"/>
        </w:rPr>
        <w:t xml:space="preserve">, </w:t>
      </w:r>
      <w:r w:rsidRPr="00EB19B4">
        <w:rPr>
          <w:rFonts w:ascii="Calibri" w:hAnsi="Calibri" w:cs="Calibri"/>
          <w:i/>
          <w:iCs/>
        </w:rPr>
        <w:t>if a faculty, staff member, or student fails to return his/her keys, the department will be billed for each key not returned, as well as the cost for changing the locks and issuing new keys if necessary</w:t>
      </w:r>
      <w:r w:rsidRPr="00EB19B4">
        <w:rPr>
          <w:rFonts w:ascii="Calibri" w:hAnsi="Calibri" w:cs="Calibri"/>
        </w:rPr>
        <w:t>.</w:t>
      </w:r>
    </w:p>
    <w:p w14:paraId="41A05DC7" w14:textId="77777777" w:rsidR="007043B4" w:rsidRPr="00EB19B4" w:rsidRDefault="007043B4" w:rsidP="007043B4">
      <w:pPr>
        <w:spacing w:after="0" w:line="240" w:lineRule="auto"/>
        <w:rPr>
          <w:rFonts w:ascii="Calibri" w:hAnsi="Calibri" w:cs="Calibri"/>
        </w:rPr>
      </w:pPr>
    </w:p>
    <w:p w14:paraId="4A3ED5A6" w14:textId="16652746" w:rsidR="008E605B" w:rsidRPr="00EB19B4" w:rsidRDefault="009B0904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>Department chairs/directors are responsible for ensuring that the checklist on the bottom half of the Separation form is completed at this time</w:t>
      </w:r>
      <w:r w:rsidR="00992A2A" w:rsidRPr="00EB19B4">
        <w:rPr>
          <w:rFonts w:ascii="Calibri" w:hAnsi="Calibri" w:cs="Calibri"/>
        </w:rPr>
        <w:t xml:space="preserve">. </w:t>
      </w:r>
      <w:r w:rsidR="00AE492D" w:rsidRPr="00EB19B4">
        <w:rPr>
          <w:rFonts w:ascii="Calibri" w:hAnsi="Calibri" w:cs="Calibri"/>
        </w:rPr>
        <w:t xml:space="preserve">At the discretion of the chair/director, departing faculty and staff may leave items such as computers or keys in the department office, which will then be responsible for delivering the items to the appropriate </w:t>
      </w:r>
      <w:r w:rsidR="006A0033" w:rsidRPr="00EB19B4">
        <w:rPr>
          <w:rFonts w:ascii="Calibri" w:hAnsi="Calibri" w:cs="Calibri"/>
        </w:rPr>
        <w:t>destination</w:t>
      </w:r>
      <w:r w:rsidR="00AE492D" w:rsidRPr="00EB19B4">
        <w:rPr>
          <w:rFonts w:ascii="Calibri" w:hAnsi="Calibri" w:cs="Calibri"/>
        </w:rPr>
        <w:t>.</w:t>
      </w:r>
    </w:p>
    <w:p w14:paraId="78F62DED" w14:textId="77777777" w:rsidR="006C0497" w:rsidRPr="00EB19B4" w:rsidRDefault="006C0497" w:rsidP="007043B4">
      <w:pPr>
        <w:spacing w:after="0" w:line="240" w:lineRule="auto"/>
        <w:rPr>
          <w:rFonts w:ascii="Calibri" w:hAnsi="Calibri" w:cs="Calibri"/>
        </w:rPr>
      </w:pPr>
    </w:p>
    <w:p w14:paraId="3A788D45" w14:textId="6EC22AD5" w:rsidR="00A55434" w:rsidRPr="00EB19B4" w:rsidRDefault="00A55434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  <w:b/>
          <w:bCs/>
        </w:rPr>
        <w:t xml:space="preserve">Within one week </w:t>
      </w:r>
      <w:r w:rsidR="008E605B" w:rsidRPr="00EB19B4">
        <w:rPr>
          <w:rFonts w:ascii="Calibri" w:hAnsi="Calibri" w:cs="Calibri"/>
          <w:b/>
          <w:bCs/>
        </w:rPr>
        <w:t xml:space="preserve">after the </w:t>
      </w:r>
      <w:r w:rsidRPr="00EB19B4">
        <w:rPr>
          <w:rFonts w:ascii="Calibri" w:hAnsi="Calibri" w:cs="Calibri"/>
          <w:b/>
          <w:bCs/>
        </w:rPr>
        <w:t>last day of employment</w:t>
      </w:r>
      <w:r w:rsidR="009B0904" w:rsidRPr="00EB19B4">
        <w:rPr>
          <w:rFonts w:ascii="Calibri" w:hAnsi="Calibri" w:cs="Calibri"/>
          <w:b/>
          <w:bCs/>
        </w:rPr>
        <w:t>:</w:t>
      </w:r>
    </w:p>
    <w:p w14:paraId="18074335" w14:textId="76CA1531" w:rsidR="00A55434" w:rsidRPr="00EB19B4" w:rsidRDefault="006C0497" w:rsidP="007043B4">
      <w:pPr>
        <w:spacing w:after="0" w:line="240" w:lineRule="auto"/>
        <w:rPr>
          <w:rFonts w:ascii="Calibri" w:hAnsi="Calibri" w:cs="Calibri"/>
        </w:rPr>
      </w:pPr>
      <w:r w:rsidRPr="00EB19B4">
        <w:rPr>
          <w:rFonts w:ascii="Calibri" w:hAnsi="Calibri" w:cs="Calibri"/>
        </w:rPr>
        <w:t>It is the responsibility of chairs and di</w:t>
      </w:r>
      <w:r w:rsidR="00991610" w:rsidRPr="00EB19B4">
        <w:rPr>
          <w:rFonts w:ascii="Calibri" w:hAnsi="Calibri" w:cs="Calibri"/>
        </w:rPr>
        <w:t>rectors</w:t>
      </w:r>
      <w:r w:rsidR="00A55434" w:rsidRPr="00EB19B4">
        <w:rPr>
          <w:rFonts w:ascii="Calibri" w:hAnsi="Calibri" w:cs="Calibri"/>
        </w:rPr>
        <w:t xml:space="preserve"> </w:t>
      </w:r>
      <w:r w:rsidRPr="00EB19B4">
        <w:rPr>
          <w:rFonts w:ascii="Calibri" w:hAnsi="Calibri" w:cs="Calibri"/>
        </w:rPr>
        <w:t xml:space="preserve">to submit </w:t>
      </w:r>
      <w:r w:rsidR="00AE492D" w:rsidRPr="00EB19B4">
        <w:rPr>
          <w:rFonts w:ascii="Calibri" w:hAnsi="Calibri" w:cs="Calibri"/>
        </w:rPr>
        <w:t xml:space="preserve">the </w:t>
      </w:r>
      <w:r w:rsidR="00A55434" w:rsidRPr="00EB19B4">
        <w:rPr>
          <w:rFonts w:ascii="Calibri" w:hAnsi="Calibri" w:cs="Calibri"/>
        </w:rPr>
        <w:t>co</w:t>
      </w:r>
      <w:r w:rsidR="002B460F" w:rsidRPr="00EB19B4">
        <w:rPr>
          <w:rFonts w:ascii="Calibri" w:hAnsi="Calibri" w:cs="Calibri"/>
        </w:rPr>
        <w:t>mpleted Separation form to the D</w:t>
      </w:r>
      <w:r w:rsidR="00A55434" w:rsidRPr="00EB19B4">
        <w:rPr>
          <w:rFonts w:ascii="Calibri" w:hAnsi="Calibri" w:cs="Calibri"/>
        </w:rPr>
        <w:t xml:space="preserve">ean’s </w:t>
      </w:r>
      <w:r w:rsidR="002B460F" w:rsidRPr="00EB19B4">
        <w:rPr>
          <w:rFonts w:ascii="Calibri" w:hAnsi="Calibri" w:cs="Calibri"/>
        </w:rPr>
        <w:t>O</w:t>
      </w:r>
      <w:r w:rsidR="00A55434" w:rsidRPr="00EB19B4">
        <w:rPr>
          <w:rFonts w:ascii="Calibri" w:hAnsi="Calibri" w:cs="Calibri"/>
        </w:rPr>
        <w:t xml:space="preserve">ffice. </w:t>
      </w:r>
    </w:p>
    <w:sectPr w:rsidR="00A55434" w:rsidRPr="00EB19B4" w:rsidSect="00EB19B4">
      <w:headerReference w:type="default" r:id="rId10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8F9E543" w16cex:dateUtc="2024-04-11T16:08:00Z"/>
  <w16cex:commentExtensible w16cex:durableId="25E4890E" w16cex:dateUtc="2024-04-1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E20AA7B" w16cid:durableId="58F9E543"/>
  <w16cid:commentId w16cid:paraId="0BC7C7EE" w16cid:durableId="1F49BE8F"/>
  <w16cid:commentId w16cid:paraId="12BC0DB6" w16cid:durableId="25E489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CC43" w14:textId="77777777" w:rsidR="00C369E3" w:rsidRDefault="00C369E3" w:rsidP="00827E67">
      <w:pPr>
        <w:spacing w:after="0" w:line="240" w:lineRule="auto"/>
      </w:pPr>
      <w:r>
        <w:separator/>
      </w:r>
    </w:p>
  </w:endnote>
  <w:endnote w:type="continuationSeparator" w:id="0">
    <w:p w14:paraId="39DA5F32" w14:textId="77777777" w:rsidR="00C369E3" w:rsidRDefault="00C369E3" w:rsidP="0082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43C0" w14:textId="77777777" w:rsidR="00C369E3" w:rsidRDefault="00C369E3" w:rsidP="00827E67">
      <w:pPr>
        <w:spacing w:after="0" w:line="240" w:lineRule="auto"/>
      </w:pPr>
      <w:r>
        <w:separator/>
      </w:r>
    </w:p>
  </w:footnote>
  <w:footnote w:type="continuationSeparator" w:id="0">
    <w:p w14:paraId="3231C55B" w14:textId="77777777" w:rsidR="00C369E3" w:rsidRDefault="00C369E3" w:rsidP="0082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21EC" w14:textId="3235CD24" w:rsidR="00827E67" w:rsidRDefault="0082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7"/>
    <w:rsid w:val="000A75CE"/>
    <w:rsid w:val="000F79D1"/>
    <w:rsid w:val="0019477C"/>
    <w:rsid w:val="001E370A"/>
    <w:rsid w:val="001E67E2"/>
    <w:rsid w:val="002705A3"/>
    <w:rsid w:val="002A7470"/>
    <w:rsid w:val="002B460F"/>
    <w:rsid w:val="002F0C27"/>
    <w:rsid w:val="00302591"/>
    <w:rsid w:val="003120F8"/>
    <w:rsid w:val="003412E4"/>
    <w:rsid w:val="0034202B"/>
    <w:rsid w:val="003C3752"/>
    <w:rsid w:val="003E4261"/>
    <w:rsid w:val="00400A42"/>
    <w:rsid w:val="00457C2D"/>
    <w:rsid w:val="004F1093"/>
    <w:rsid w:val="00540E7E"/>
    <w:rsid w:val="00657B80"/>
    <w:rsid w:val="006A0033"/>
    <w:rsid w:val="006C0497"/>
    <w:rsid w:val="006C150C"/>
    <w:rsid w:val="007043B4"/>
    <w:rsid w:val="00747D9C"/>
    <w:rsid w:val="007651F0"/>
    <w:rsid w:val="007847C6"/>
    <w:rsid w:val="007B2C47"/>
    <w:rsid w:val="00827E67"/>
    <w:rsid w:val="008458D8"/>
    <w:rsid w:val="008955F3"/>
    <w:rsid w:val="008A4B94"/>
    <w:rsid w:val="008E605B"/>
    <w:rsid w:val="00943DDD"/>
    <w:rsid w:val="00946E43"/>
    <w:rsid w:val="00991610"/>
    <w:rsid w:val="00992A2A"/>
    <w:rsid w:val="009B0904"/>
    <w:rsid w:val="009E5737"/>
    <w:rsid w:val="00A45643"/>
    <w:rsid w:val="00A45672"/>
    <w:rsid w:val="00A55434"/>
    <w:rsid w:val="00A62C83"/>
    <w:rsid w:val="00AE492D"/>
    <w:rsid w:val="00AF5325"/>
    <w:rsid w:val="00B333B6"/>
    <w:rsid w:val="00BB5319"/>
    <w:rsid w:val="00C369E3"/>
    <w:rsid w:val="00C85A42"/>
    <w:rsid w:val="00CD2A7B"/>
    <w:rsid w:val="00D97A95"/>
    <w:rsid w:val="00DF19DF"/>
    <w:rsid w:val="00E138BB"/>
    <w:rsid w:val="00E2147A"/>
    <w:rsid w:val="00E54021"/>
    <w:rsid w:val="00E77B1C"/>
    <w:rsid w:val="00E80224"/>
    <w:rsid w:val="00E901B1"/>
    <w:rsid w:val="00EB19B4"/>
    <w:rsid w:val="00F007EF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D121"/>
  <w15:chartTrackingRefBased/>
  <w15:docId w15:val="{B510D10D-E97A-4CC9-9666-D2DD5CB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E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E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E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E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E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E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E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E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E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E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E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E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E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E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E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E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E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7E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E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E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7E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7E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7E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7E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E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E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7E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67"/>
  </w:style>
  <w:style w:type="paragraph" w:styleId="Footer">
    <w:name w:val="footer"/>
    <w:basedOn w:val="Normal"/>
    <w:link w:val="FooterChar"/>
    <w:uiPriority w:val="99"/>
    <w:unhideWhenUsed/>
    <w:rsid w:val="0082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67"/>
  </w:style>
  <w:style w:type="character" w:styleId="Hyperlink">
    <w:name w:val="Hyperlink"/>
    <w:basedOn w:val="DefaultParagraphFont"/>
    <w:uiPriority w:val="99"/>
    <w:unhideWhenUsed/>
    <w:rsid w:val="00827E67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E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01B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64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edu/las/faculty-resources/human-resources/" TargetMode="Externa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umaine.edu/hr/guide-to-retire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ah.fisher@main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yperlink" Target="https://umaine.edu/ofm/wp-content/uploads/sites/225/2019/11/KC002-Key-SOP-sig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 Fisher</dc:creator>
  <cp:keywords/>
  <dc:description/>
  <cp:lastModifiedBy>Emily Haddad</cp:lastModifiedBy>
  <cp:revision>2</cp:revision>
  <dcterms:created xsi:type="dcterms:W3CDTF">2024-05-10T00:21:00Z</dcterms:created>
  <dcterms:modified xsi:type="dcterms:W3CDTF">2024-05-10T00:21:00Z</dcterms:modified>
</cp:coreProperties>
</file>