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2237740</wp:posOffset>
            </wp:positionH>
            <wp:positionV relativeFrom="paragraph">
              <wp:posOffset>80010</wp:posOffset>
            </wp:positionV>
            <wp:extent cx="1468120" cy="914400"/>
            <wp:effectExtent b="0" l="0" r="0" t="0"/>
            <wp:wrapNone/>
            <wp:docPr descr="GSG_Logo" id="5" name="image2.png"/>
            <a:graphic>
              <a:graphicData uri="http://schemas.openxmlformats.org/drawingml/2006/picture">
                <pic:pic>
                  <pic:nvPicPr>
                    <pic:cNvPr descr="GSG_Logo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2237740</wp:posOffset>
            </wp:positionH>
            <wp:positionV relativeFrom="paragraph">
              <wp:posOffset>80010</wp:posOffset>
            </wp:positionV>
            <wp:extent cx="1468120" cy="914400"/>
            <wp:effectExtent b="0" l="0" r="0" t="0"/>
            <wp:wrapNone/>
            <wp:docPr descr="GSG_Logo" id="4" name="image1.png"/>
            <a:graphic>
              <a:graphicData uri="http://schemas.openxmlformats.org/drawingml/2006/picture">
                <pic:pic>
                  <pic:nvPicPr>
                    <pic:cNvPr descr="GSG_Logo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9630.0" w:type="dxa"/>
        <w:jc w:val="left"/>
        <w:tblInd w:w="18.0" w:type="dxa"/>
        <w:tblLayout w:type="fixed"/>
        <w:tblLook w:val="0400"/>
      </w:tblPr>
      <w:tblGrid>
        <w:gridCol w:w="3210"/>
        <w:gridCol w:w="3210"/>
        <w:gridCol w:w="3210"/>
        <w:tblGridChange w:id="0">
          <w:tblGrid>
            <w:gridCol w:w="3210"/>
            <w:gridCol w:w="3210"/>
            <w:gridCol w:w="3210"/>
          </w:tblGrid>
        </w:tblGridChange>
      </w:tblGrid>
      <w:tr>
        <w:trPr>
          <w:cantSplit w:val="0"/>
          <w:trHeight w:val="16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Graduate Student Government</w:t>
            </w:r>
          </w:p>
          <w:p w:rsidR="00000000" w:rsidDel="00000000" w:rsidP="00000000" w:rsidRDefault="00000000" w:rsidRPr="00000000" w14:paraId="0000000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University of Maine</w:t>
            </w:r>
          </w:p>
          <w:p w:rsidR="00000000" w:rsidDel="00000000" w:rsidP="00000000" w:rsidRDefault="00000000" w:rsidRPr="00000000" w14:paraId="00000005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right"/>
              <w:rPr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5775 Stodder Hall</w:t>
            </w:r>
          </w:p>
          <w:p w:rsidR="00000000" w:rsidDel="00000000" w:rsidP="00000000" w:rsidRDefault="00000000" w:rsidRPr="00000000" w14:paraId="00000009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Orono, ME 04469-5755</w:t>
            </w:r>
          </w:p>
          <w:p w:rsidR="00000000" w:rsidDel="00000000" w:rsidP="00000000" w:rsidRDefault="00000000" w:rsidRPr="00000000" w14:paraId="0000000A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Tel: (207) 581-4548</w:t>
            </w:r>
          </w:p>
          <w:p w:rsidR="00000000" w:rsidDel="00000000" w:rsidP="00000000" w:rsidRDefault="00000000" w:rsidRPr="00000000" w14:paraId="0000000B">
            <w:pPr>
              <w:jc w:val="righ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www2.umaine.edu/gsg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Presentation Board Rental Form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Please fill out this form completely and email to the GSG Vice President at gsg@maine.edu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Organization</w:t>
        <w:tab/>
        <w:tab/>
        <w:tab/>
        <w:tab/>
        <w:t xml:space="preserve">Mailing Address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Contact Person</w:t>
        <w:tab/>
        <w:tab/>
        <w:tab/>
        <w:t xml:space="preserve">Phone</w:t>
        <w:tab/>
        <w:tab/>
        <w:tab/>
        <w:t xml:space="preserve">Email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Supervisor </w:t>
        <w:tab/>
        <w:tab/>
        <w:tab/>
        <w:tab/>
        <w:t xml:space="preserve">Phone</w:t>
        <w:tab/>
        <w:tab/>
        <w:tab/>
        <w:t xml:space="preserve">Email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Event</w:t>
        <w:tab/>
        <w:tab/>
        <w:tab/>
        <w:tab/>
        <w:tab/>
        <w:t xml:space="preserve">Rental Dates</w:t>
        <w:tab/>
        <w:tab/>
        <w:t xml:space="preserve">Number of boards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/>
      </w:pPr>
      <w:r w:rsidDel="00000000" w:rsidR="00000000" w:rsidRPr="00000000">
        <w:rPr>
          <w:sz w:val="36"/>
          <w:szCs w:val="36"/>
          <w:rtl w:val="0"/>
        </w:rPr>
        <w:t xml:space="preserve">B</w:t>
      </w:r>
      <w:r w:rsidDel="00000000" w:rsidR="00000000" w:rsidRPr="00000000">
        <w:rPr>
          <w:rtl w:val="0"/>
        </w:rPr>
        <w:t xml:space="preserve">y signing this form, I,___________________________, understand that I am renting ____ presentation boards from the University of Maine Graduate Student Government (GSG) for a total of ____ days. By signing this form, I am stating that I have read and completely understood the GSG’s policy for the presentation boards as it is written in the GSG Presentation Board Rental Policy. This states that I will be responsible for theft of or damage to these boards while they are signed out to me and that I will return the boards within the next business day following the end of the event unless otherwise arranged.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Supervisor Signature</w:t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-----------------------------------------------------------------------------------------------------------------</w:t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tl w:val="0"/>
        </w:rPr>
        <w:t xml:space="preserve">FOR GSG USE ONLY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Date Rented</w:t>
        <w:tab/>
        <w:tab/>
        <w:tab/>
        <w:tab/>
        <w:t xml:space="preserve">Date Returned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Special Arrangements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Inspected by </w:t>
        <w:tab/>
        <w:tab/>
        <w:tab/>
        <w:tab/>
        <w:t xml:space="preserve">Condition of returned boards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86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efault" w:customStyle="1">
    <w:name w:val="Default"/>
    <w:rsid w:val="00BF401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4815BE"/>
    <w:rPr>
      <w:color w:val="0000ff"/>
      <w:u w:val="single"/>
    </w:rPr>
  </w:style>
  <w:style w:type="character" w:styleId="FollowedHyperlink">
    <w:name w:val="FollowedHyperlink"/>
    <w:rsid w:val="00107BA1"/>
    <w:rPr>
      <w:color w:val="800080"/>
      <w:u w:val="single"/>
    </w:rPr>
  </w:style>
  <w:style w:type="table" w:styleId="TableGrid">
    <w:name w:val="Table Grid"/>
    <w:basedOn w:val="TableNormal"/>
    <w:rsid w:val="0099586A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yle" w:customStyle="1">
    <w:name w:val="Style"/>
    <w:rsid w:val="00FA350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er">
    <w:name w:val="header"/>
    <w:basedOn w:val="Normal"/>
    <w:link w:val="HeaderChar"/>
    <w:rsid w:val="00FA350E"/>
    <w:pPr>
      <w:tabs>
        <w:tab w:val="center" w:pos="4680"/>
        <w:tab w:val="right" w:pos="9360"/>
      </w:tabs>
    </w:pPr>
    <w:rPr>
      <w:lang w:eastAsia="x-none" w:val="x-none"/>
    </w:rPr>
  </w:style>
  <w:style w:type="character" w:styleId="HeaderChar" w:customStyle="1">
    <w:name w:val="Header Char"/>
    <w:link w:val="Header"/>
    <w:rsid w:val="00FA350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A350E"/>
    <w:pPr>
      <w:tabs>
        <w:tab w:val="center" w:pos="4680"/>
        <w:tab w:val="right" w:pos="9360"/>
      </w:tabs>
    </w:pPr>
    <w:rPr>
      <w:lang w:eastAsia="x-none" w:val="x-none"/>
    </w:rPr>
  </w:style>
  <w:style w:type="character" w:styleId="FooterChar" w:customStyle="1">
    <w:name w:val="Footer Char"/>
    <w:link w:val="Footer"/>
    <w:uiPriority w:val="99"/>
    <w:rsid w:val="00FA350E"/>
    <w:rPr>
      <w:sz w:val="24"/>
      <w:szCs w:val="24"/>
    </w:rPr>
  </w:style>
  <w:style w:type="paragraph" w:styleId="BalloonText">
    <w:name w:val="Balloon Text"/>
    <w:basedOn w:val="Normal"/>
    <w:link w:val="BalloonTextChar"/>
    <w:rsid w:val="00FA350E"/>
    <w:rPr>
      <w:rFonts w:ascii="Tahoma" w:hAnsi="Tahoma"/>
      <w:sz w:val="16"/>
      <w:szCs w:val="16"/>
      <w:lang w:eastAsia="x-none" w:val="x-none"/>
    </w:rPr>
  </w:style>
  <w:style w:type="character" w:styleId="BalloonTextChar" w:customStyle="1">
    <w:name w:val="Balloon Text Char"/>
    <w:link w:val="BalloonText"/>
    <w:rsid w:val="00FA350E"/>
    <w:rPr>
      <w:rFonts w:ascii="Tahoma" w:cs="Tahoma" w:hAnsi="Tahoma"/>
      <w:sz w:val="16"/>
      <w:szCs w:val="16"/>
    </w:rPr>
  </w:style>
  <w:style w:type="character" w:styleId="CommentReference">
    <w:name w:val="annotation reference"/>
    <w:rsid w:val="003547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479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35479B"/>
  </w:style>
  <w:style w:type="paragraph" w:styleId="CommentSubject">
    <w:name w:val="annotation subject"/>
    <w:basedOn w:val="CommentText"/>
    <w:next w:val="CommentText"/>
    <w:link w:val="CommentSubjectChar"/>
    <w:rsid w:val="0035479B"/>
    <w:rPr>
      <w:b w:val="1"/>
      <w:bCs w:val="1"/>
      <w:lang w:eastAsia="x-none" w:val="x-none"/>
    </w:rPr>
  </w:style>
  <w:style w:type="character" w:styleId="CommentSubjectChar" w:customStyle="1">
    <w:name w:val="Comment Subject Char"/>
    <w:link w:val="CommentSubject"/>
    <w:rsid w:val="0035479B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verQmZu156VGbc3iw0rLILegvQ==">AMUW2mWf6yvVbuGWEDiIrBf1J7UMF/lZfMRi3EpQGdqEgJKPaPYOoRxowW48i1VsYgbb+4zd0v8Y0A0S/wE+tiAcf408428V2hign+NHPiJfYaakonHMY5VJM6QbD2FpA3TzILsPXpH2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2017-11-04T01:10:00Z</dcterms:created>
  <dc:creator>Grants</dc:creator>
</cp:coreProperties>
</file>