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Meeting 5/3/17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12:00 PM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4/19/17 meeting approved by apparent majority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register for the hooding ceremony if you plan on walking in it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of the treasurer election is Jeanne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Dushane</w:t>
      </w:r>
      <w:proofErr w:type="spellEnd"/>
      <w:r>
        <w:rPr>
          <w:rFonts w:ascii="Times New Roman" w:hAnsi="Times New Roman" w:cs="Times New Roman"/>
          <w:sz w:val="24"/>
          <w:szCs w:val="24"/>
        </w:rPr>
        <w:t>, see last week’s minutes for other officers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those senators who will not be returning next semester, please find someone to take your place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 survey says most people prefer symposium to be at the Cross Insurance Center rather than campus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 judges for the </w:t>
      </w:r>
      <w:r w:rsidR="008A1486">
        <w:rPr>
          <w:rFonts w:ascii="Times New Roman" w:hAnsi="Times New Roman" w:cs="Times New Roman"/>
          <w:sz w:val="24"/>
          <w:szCs w:val="24"/>
        </w:rPr>
        <w:t>humanities</w:t>
      </w:r>
      <w:r>
        <w:rPr>
          <w:rFonts w:ascii="Times New Roman" w:hAnsi="Times New Roman" w:cs="Times New Roman"/>
          <w:sz w:val="24"/>
          <w:szCs w:val="24"/>
        </w:rPr>
        <w:t xml:space="preserve"> did not show up but this problem will be addressed next year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moved from next semester’s budget to this semester so funds are present to fund the grad student orientation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with added table of contents will be voted on next meeting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the grants officer if you volunteered at symposium and need to regain grants eligibility for your department this coming semester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Health Care~ Harvard Pilgrim gold level plan renewed by vote (21 in yea, 0 nay, 0 abs)</w:t>
      </w:r>
    </w:p>
    <w:p w:rsidR="008A1486" w:rsidRDefault="008A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Base plan cost is 10% increase from last year which comes to an annual rate of $2,460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add-ons</w:t>
      </w:r>
      <w:r w:rsidR="008A1486">
        <w:rPr>
          <w:rFonts w:ascii="Times New Roman" w:hAnsi="Times New Roman" w:cs="Times New Roman"/>
          <w:sz w:val="24"/>
          <w:szCs w:val="24"/>
        </w:rPr>
        <w:t xml:space="preserve"> to the plan</w:t>
      </w:r>
      <w:r>
        <w:rPr>
          <w:rFonts w:ascii="Times New Roman" w:hAnsi="Times New Roman" w:cs="Times New Roman"/>
          <w:sz w:val="24"/>
          <w:szCs w:val="24"/>
        </w:rPr>
        <w:t xml:space="preserve"> were also </w:t>
      </w:r>
      <w:r w:rsidR="008A1486">
        <w:rPr>
          <w:rFonts w:ascii="Times New Roman" w:hAnsi="Times New Roman" w:cs="Times New Roman"/>
          <w:sz w:val="24"/>
          <w:szCs w:val="24"/>
        </w:rPr>
        <w:t>passed by GSG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deductible from $500 to $250</w:t>
      </w:r>
      <w:r w:rsidR="008A1486">
        <w:rPr>
          <w:rFonts w:ascii="Times New Roman" w:hAnsi="Times New Roman" w:cs="Times New Roman"/>
          <w:sz w:val="24"/>
          <w:szCs w:val="24"/>
        </w:rPr>
        <w:t>, $68 increase in annual rate</w:t>
      </w:r>
      <w:r>
        <w:rPr>
          <w:rFonts w:ascii="Times New Roman" w:hAnsi="Times New Roman" w:cs="Times New Roman"/>
          <w:sz w:val="24"/>
          <w:szCs w:val="24"/>
        </w:rPr>
        <w:t xml:space="preserve"> (19 </w:t>
      </w:r>
      <w:proofErr w:type="gramStart"/>
      <w:r>
        <w:rPr>
          <w:rFonts w:ascii="Times New Roman" w:hAnsi="Times New Roman" w:cs="Times New Roman"/>
          <w:sz w:val="24"/>
          <w:szCs w:val="24"/>
        </w:rPr>
        <w:t>yea</w:t>
      </w:r>
      <w:proofErr w:type="gramEnd"/>
      <w:r>
        <w:rPr>
          <w:rFonts w:ascii="Times New Roman" w:hAnsi="Times New Roman" w:cs="Times New Roman"/>
          <w:sz w:val="24"/>
          <w:szCs w:val="24"/>
        </w:rPr>
        <w:t>, 0 nay, 3 abs)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co-insurance from 75%/55% to 90/70%</w:t>
      </w:r>
      <w:r w:rsidR="00577A23">
        <w:rPr>
          <w:rFonts w:ascii="Times New Roman" w:hAnsi="Times New Roman" w:cs="Times New Roman"/>
          <w:sz w:val="24"/>
          <w:szCs w:val="24"/>
        </w:rPr>
        <w:t xml:space="preserve">, $140 increase in </w:t>
      </w:r>
      <w:proofErr w:type="spellStart"/>
      <w:proofErr w:type="gramStart"/>
      <w:r w:rsidR="00577A23">
        <w:rPr>
          <w:rFonts w:ascii="Times New Roman" w:hAnsi="Times New Roman" w:cs="Times New Roman"/>
          <w:sz w:val="24"/>
          <w:szCs w:val="24"/>
        </w:rPr>
        <w:t>ann</w:t>
      </w:r>
      <w:proofErr w:type="spellEnd"/>
      <w:proofErr w:type="gramEnd"/>
      <w:r w:rsidR="008A1486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(16 yea, 1 nay, 4 abs)</w:t>
      </w:r>
    </w:p>
    <w:p w:rsidR="00557CA6" w:rsidRDefault="00557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add-ons will now need to be sent back to the insurance company to confirm if these add-ons can be added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plan.</w:t>
      </w:r>
    </w:p>
    <w:p w:rsidR="008A1486" w:rsidRPr="00557CA6" w:rsidRDefault="008A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1:00 PM</w:t>
      </w:r>
    </w:p>
    <w:sectPr w:rsidR="008A1486" w:rsidRPr="0055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6"/>
    <w:rsid w:val="00000B26"/>
    <w:rsid w:val="004D4599"/>
    <w:rsid w:val="00557CA6"/>
    <w:rsid w:val="00577A23"/>
    <w:rsid w:val="008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Brian</cp:lastModifiedBy>
  <cp:revision>2</cp:revision>
  <dcterms:created xsi:type="dcterms:W3CDTF">2017-05-05T02:22:00Z</dcterms:created>
  <dcterms:modified xsi:type="dcterms:W3CDTF">2017-05-05T15:01:00Z</dcterms:modified>
</cp:coreProperties>
</file>