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E1855" w14:textId="77777777" w:rsidR="00C06FEC" w:rsidRPr="001E3FD5" w:rsidRDefault="00C06FEC" w:rsidP="00C06FEC">
      <w:pPr>
        <w:pStyle w:val="Heading2"/>
        <w:shd w:val="clear" w:color="auto" w:fill="FFFFFF"/>
        <w:spacing w:before="199" w:beforeAutospacing="0" w:after="199" w:afterAutospacing="0"/>
        <w:rPr>
          <w:b w:val="0"/>
          <w:bCs w:val="0"/>
          <w:color w:val="0C598E"/>
          <w:sz w:val="40"/>
          <w:szCs w:val="40"/>
        </w:rPr>
      </w:pPr>
      <w:r w:rsidRPr="001E3FD5">
        <w:rPr>
          <w:b w:val="0"/>
          <w:bCs w:val="0"/>
          <w:color w:val="0C598E"/>
          <w:sz w:val="40"/>
          <w:szCs w:val="40"/>
        </w:rPr>
        <w:t>Nondi</w:t>
      </w:r>
      <w:r>
        <w:rPr>
          <w:b w:val="0"/>
          <w:bCs w:val="0"/>
          <w:color w:val="0C598E"/>
          <w:sz w:val="40"/>
          <w:szCs w:val="40"/>
        </w:rPr>
        <w:t xml:space="preserve">scrimination Notices for UMS </w:t>
      </w:r>
      <w:r w:rsidRPr="001E3FD5">
        <w:rPr>
          <w:b w:val="0"/>
          <w:bCs w:val="0"/>
          <w:color w:val="0C598E"/>
          <w:sz w:val="40"/>
          <w:szCs w:val="40"/>
        </w:rPr>
        <w:t>Publications</w:t>
      </w:r>
    </w:p>
    <w:p w14:paraId="136E793C" w14:textId="77777777" w:rsidR="001169FD" w:rsidRDefault="00F94510" w:rsidP="001169FD">
      <w:pPr>
        <w:shd w:val="clear" w:color="auto" w:fill="FFFFFF"/>
        <w:spacing w:before="150" w:after="254" w:line="45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6FEC">
        <w:rPr>
          <w:rFonts w:ascii="Times New Roman" w:eastAsia="Times New Roman" w:hAnsi="Times New Roman" w:cs="Times New Roman"/>
          <w:b/>
          <w:bCs/>
          <w:sz w:val="36"/>
          <w:szCs w:val="36"/>
        </w:rPr>
        <w:t>General Nondiscrimination Notice (</w:t>
      </w:r>
      <w:r w:rsidR="00BA2635">
        <w:rPr>
          <w:rFonts w:ascii="Times New Roman" w:eastAsia="Times New Roman" w:hAnsi="Times New Roman" w:cs="Times New Roman"/>
          <w:b/>
          <w:bCs/>
          <w:sz w:val="36"/>
          <w:szCs w:val="36"/>
        </w:rPr>
        <w:t>Simplified Chinese</w:t>
      </w:r>
      <w:r w:rsidRPr="00C06FEC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14:paraId="1AE0303D" w14:textId="023F7B03" w:rsidR="001E5907" w:rsidRDefault="001E5907" w:rsidP="001E5907">
      <w:pPr>
        <w:shd w:val="clear" w:color="auto" w:fill="FFFFFF"/>
        <w:rPr>
          <w:rFonts w:ascii="MS Gothic" w:eastAsia="MS Gothic" w:hAnsi="MS Gothic" w:cs="MS Gothic"/>
          <w:color w:val="000000"/>
          <w:sz w:val="27"/>
          <w:szCs w:val="27"/>
        </w:rPr>
      </w:pPr>
      <w:proofErr w:type="gramStart"/>
      <w:r w:rsidRPr="001E5907"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缅因大学</w:t>
      </w:r>
      <w:r w:rsidRPr="001E5907">
        <w:rPr>
          <w:rFonts w:ascii="Arial" w:eastAsia="Times New Roman" w:hAnsi="Arial" w:cs="Arial"/>
          <w:color w:val="000000"/>
          <w:sz w:val="27"/>
          <w:szCs w:val="27"/>
        </w:rPr>
        <w:t>[</w:t>
      </w:r>
      <w:proofErr w:type="gramEnd"/>
      <w:r w:rsidRPr="001E5907">
        <w:rPr>
          <w:rFonts w:ascii="MS Gothic" w:eastAsia="MS Gothic" w:hAnsi="MS Gothic" w:cs="MS Gothic" w:hint="eastAsia"/>
          <w:color w:val="000000"/>
          <w:sz w:val="27"/>
          <w:szCs w:val="27"/>
        </w:rPr>
        <w:t>校园名称</w:t>
      </w:r>
      <w:r w:rsidRPr="001E5907">
        <w:rPr>
          <w:rFonts w:ascii="Arial" w:eastAsia="Times New Roman" w:hAnsi="Arial" w:cs="Arial"/>
          <w:color w:val="000000"/>
          <w:sz w:val="27"/>
          <w:szCs w:val="27"/>
        </w:rPr>
        <w:t>]</w:t>
      </w:r>
      <w:r w:rsidRPr="001E5907">
        <w:rPr>
          <w:rFonts w:ascii="MS Gothic" w:eastAsia="MS Gothic" w:hAnsi="MS Gothic" w:cs="MS Gothic" w:hint="eastAsia"/>
          <w:color w:val="000000"/>
          <w:sz w:val="27"/>
          <w:szCs w:val="27"/>
        </w:rPr>
        <w:t>是</w:t>
      </w:r>
      <w:r w:rsidRPr="001E5907">
        <w:rPr>
          <w:rFonts w:ascii="Arial" w:eastAsia="Times New Roman" w:hAnsi="Arial" w:cs="Arial"/>
          <w:color w:val="000000"/>
          <w:sz w:val="27"/>
          <w:szCs w:val="27"/>
        </w:rPr>
        <w:t>EEO/AA</w:t>
      </w:r>
      <w:r w:rsidRPr="001E5907">
        <w:rPr>
          <w:rFonts w:ascii="MS Gothic" w:eastAsia="MS Gothic" w:hAnsi="MS Gothic" w:cs="MS Gothic" w:hint="eastAsia"/>
          <w:color w:val="000000"/>
          <w:sz w:val="27"/>
          <w:szCs w:val="27"/>
        </w:rPr>
        <w:t>的雇主，不因种族、肤色、宗教、性</w:t>
      </w:r>
      <w:r w:rsidRPr="001E5907"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别、性取向、变性、性别表达、国籍、公民身份、年龄、残疾、遗传信息或退伍军人的就业、教育以及所有其他方案和活动而歧视。指定以下人员处理有关不歧视政策</w:t>
      </w:r>
      <w:bookmarkStart w:id="0" w:name="_GoBack"/>
      <w:bookmarkEnd w:id="0"/>
      <w:r w:rsidRPr="001E5907"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的查询：缅因州大学奥罗诺分校北史蒂文斯大厅</w:t>
      </w:r>
      <w:r w:rsidRPr="001E5907">
        <w:rPr>
          <w:rFonts w:ascii="Arial" w:eastAsia="Times New Roman" w:hAnsi="Arial" w:cs="Arial"/>
          <w:color w:val="000000"/>
          <w:sz w:val="27"/>
          <w:szCs w:val="27"/>
        </w:rPr>
        <w:t>101</w:t>
      </w:r>
      <w:proofErr w:type="spellStart"/>
      <w:r w:rsidRPr="001E5907">
        <w:rPr>
          <w:rFonts w:ascii="MS Gothic" w:eastAsia="MS Gothic" w:hAnsi="MS Gothic" w:cs="MS Gothic" w:hint="eastAsia"/>
          <w:color w:val="000000"/>
          <w:sz w:val="27"/>
          <w:szCs w:val="27"/>
        </w:rPr>
        <w:t>号平等机会主任，</w:t>
      </w:r>
      <w:r w:rsidRPr="001E5907">
        <w:rPr>
          <w:rFonts w:ascii="Arial" w:eastAsia="Times New Roman" w:hAnsi="Arial" w:cs="Arial"/>
          <w:color w:val="000000"/>
          <w:sz w:val="27"/>
          <w:szCs w:val="27"/>
        </w:rPr>
        <w:t>ME</w:t>
      </w:r>
      <w:proofErr w:type="spellEnd"/>
      <w:r w:rsidRPr="001E5907">
        <w:rPr>
          <w:rFonts w:ascii="Arial" w:eastAsia="Times New Roman" w:hAnsi="Arial" w:cs="Arial"/>
          <w:color w:val="000000"/>
          <w:sz w:val="27"/>
          <w:szCs w:val="27"/>
        </w:rPr>
        <w:t xml:space="preserve"> 04469-5754</w:t>
      </w:r>
      <w:r w:rsidRPr="001E5907">
        <w:rPr>
          <w:rFonts w:ascii="MS Gothic" w:eastAsia="MS Gothic" w:hAnsi="MS Gothic" w:cs="MS Gothic" w:hint="eastAsia"/>
          <w:color w:val="000000"/>
          <w:sz w:val="27"/>
          <w:szCs w:val="27"/>
        </w:rPr>
        <w:t>，</w:t>
      </w:r>
      <w:r w:rsidRPr="001E5907">
        <w:rPr>
          <w:rFonts w:ascii="Arial" w:eastAsia="Times New Roman" w:hAnsi="Arial" w:cs="Arial"/>
          <w:color w:val="000000"/>
          <w:sz w:val="27"/>
          <w:szCs w:val="27"/>
        </w:rPr>
        <w:t>207.581.1226</w:t>
      </w:r>
      <w:r w:rsidRPr="001E5907">
        <w:rPr>
          <w:rFonts w:ascii="MS Gothic" w:eastAsia="MS Gothic" w:hAnsi="MS Gothic" w:cs="MS Gothic" w:hint="eastAsia"/>
          <w:color w:val="000000"/>
          <w:sz w:val="27"/>
          <w:szCs w:val="27"/>
        </w:rPr>
        <w:t>，</w:t>
      </w:r>
      <w:r w:rsidRPr="001E5907">
        <w:rPr>
          <w:rFonts w:ascii="Arial" w:eastAsia="Times New Roman" w:hAnsi="Arial" w:cs="Arial"/>
          <w:color w:val="000000"/>
          <w:sz w:val="27"/>
          <w:szCs w:val="27"/>
        </w:rPr>
        <w:t>TTY 711</w:t>
      </w:r>
      <w:r w:rsidRPr="001E5907">
        <w:rPr>
          <w:rFonts w:ascii="MS Gothic" w:eastAsia="MS Gothic" w:hAnsi="MS Gothic" w:cs="MS Gothic" w:hint="eastAsia"/>
          <w:color w:val="000000"/>
          <w:sz w:val="27"/>
          <w:szCs w:val="27"/>
        </w:rPr>
        <w:t>（</w:t>
      </w:r>
      <w:r w:rsidRPr="001E5907"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缅因州中继系统）</w:t>
      </w:r>
      <w:r w:rsidRPr="001E5907">
        <w:rPr>
          <w:rFonts w:ascii="MS Gothic" w:eastAsia="MS Gothic" w:hAnsi="MS Gothic" w:cs="MS Gothic"/>
          <w:color w:val="000000"/>
          <w:sz w:val="27"/>
          <w:szCs w:val="27"/>
        </w:rPr>
        <w:t>。</w:t>
      </w:r>
    </w:p>
    <w:p w14:paraId="585EC66E" w14:textId="77777777" w:rsidR="001E5907" w:rsidRPr="001E5907" w:rsidRDefault="001E5907" w:rsidP="001E5907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</w:p>
    <w:p w14:paraId="2673983A" w14:textId="3BA3B413" w:rsidR="009D4287" w:rsidRPr="00BA2635" w:rsidRDefault="009D4287">
      <w:pPr>
        <w:rPr>
          <w:rFonts w:ascii="Times New Roman" w:hAnsi="Times New Roman" w:cs="Times New Roman"/>
        </w:rPr>
      </w:pPr>
    </w:p>
    <w:p w14:paraId="313B6AF1" w14:textId="55F693BC" w:rsidR="009D4287" w:rsidRPr="009F0F34" w:rsidRDefault="00F94510" w:rsidP="00BA2635">
      <w:pPr>
        <w:shd w:val="clear" w:color="auto" w:fill="FFFFFF"/>
        <w:spacing w:after="240"/>
        <w:rPr>
          <w:rFonts w:ascii="Times New Roman" w:hAnsi="Times New Roman" w:cs="Times New Roman"/>
          <w:lang w:val="fr-CA"/>
        </w:rPr>
      </w:pPr>
      <w:r w:rsidRPr="00382DDB">
        <w:rPr>
          <w:rFonts w:ascii="Times New Roman" w:eastAsia="Times New Roman" w:hAnsi="Times New Roman" w:cs="Times New Roman"/>
          <w:b/>
          <w:bCs/>
          <w:color w:val="000000"/>
        </w:rPr>
        <w:t>Short-Form Notice for Postcards and Posters</w:t>
      </w:r>
      <w:proofErr w:type="gramStart"/>
      <w:r w:rsidRPr="00382DDB">
        <w:rPr>
          <w:rFonts w:ascii="Times New Roman" w:eastAsia="Times New Roman" w:hAnsi="Times New Roman" w:cs="Times New Roman"/>
          <w:b/>
          <w:bCs/>
          <w:color w:val="000000"/>
        </w:rPr>
        <w:t>:</w:t>
      </w:r>
      <w:proofErr w:type="gramEnd"/>
      <w:r w:rsidR="00331724" w:rsidRPr="00BA2635">
        <w:br/>
      </w:r>
      <w:r w:rsidR="001169FD" w:rsidRPr="001169FD">
        <w:rPr>
          <w:shd w:val="clear" w:color="auto" w:fill="FFFFFF" w:themeFill="background1"/>
        </w:rPr>
        <w:br/>
      </w:r>
      <w:proofErr w:type="spellStart"/>
      <w:r w:rsidR="001E5907">
        <w:rPr>
          <w:rFonts w:ascii="Microsoft JhengHei" w:eastAsia="Microsoft JhengHei" w:hAnsi="Microsoft JhengHei" w:cs="Microsoft JhengHei" w:hint="eastAsia"/>
          <w:color w:val="000000"/>
          <w:sz w:val="27"/>
          <w:szCs w:val="27"/>
          <w:shd w:val="clear" w:color="auto" w:fill="FFFFFF"/>
        </w:rPr>
        <w:t>缅因大学</w:t>
      </w:r>
      <w:proofErr w:type="spellEnd"/>
      <w:r w:rsidR="001E5907">
        <w:rPr>
          <w:rFonts w:ascii="Arial" w:hAnsi="Arial" w:cs="Arial"/>
          <w:color w:val="000000"/>
          <w:sz w:val="27"/>
          <w:szCs w:val="27"/>
          <w:shd w:val="clear" w:color="auto" w:fill="FFFFFF"/>
        </w:rPr>
        <w:t>[</w:t>
      </w:r>
      <w:proofErr w:type="spellStart"/>
      <w:r w:rsidR="001E5907">
        <w:rPr>
          <w:rFonts w:ascii="MS Gothic" w:eastAsia="MS Gothic" w:hAnsi="MS Gothic" w:cs="MS Gothic" w:hint="eastAsia"/>
          <w:color w:val="000000"/>
          <w:sz w:val="27"/>
          <w:szCs w:val="27"/>
          <w:shd w:val="clear" w:color="auto" w:fill="FFFFFF"/>
        </w:rPr>
        <w:t>校园名称</w:t>
      </w:r>
      <w:proofErr w:type="spellEnd"/>
      <w:r w:rsidR="001E5907">
        <w:rPr>
          <w:rFonts w:ascii="Arial" w:hAnsi="Arial" w:cs="Arial"/>
          <w:color w:val="000000"/>
          <w:sz w:val="27"/>
          <w:szCs w:val="27"/>
          <w:shd w:val="clear" w:color="auto" w:fill="FFFFFF"/>
        </w:rPr>
        <w:t>]</w:t>
      </w:r>
      <w:proofErr w:type="spellStart"/>
      <w:r w:rsidR="001E5907">
        <w:rPr>
          <w:rFonts w:ascii="MS Gothic" w:eastAsia="MS Gothic" w:hAnsi="MS Gothic" w:cs="MS Gothic" w:hint="eastAsia"/>
          <w:color w:val="000000"/>
          <w:sz w:val="27"/>
          <w:szCs w:val="27"/>
          <w:shd w:val="clear" w:color="auto" w:fill="FFFFFF"/>
        </w:rPr>
        <w:t>是一个机会均等</w:t>
      </w:r>
      <w:proofErr w:type="spellEnd"/>
      <w:r w:rsidR="001E5907">
        <w:rPr>
          <w:rFonts w:ascii="Arial" w:hAnsi="Arial" w:cs="Arial"/>
          <w:color w:val="000000"/>
          <w:sz w:val="27"/>
          <w:szCs w:val="27"/>
          <w:shd w:val="clear" w:color="auto" w:fill="FFFFFF"/>
        </w:rPr>
        <w:t>/</w:t>
      </w:r>
      <w:proofErr w:type="spellStart"/>
      <w:r w:rsidR="001E5907">
        <w:rPr>
          <w:rFonts w:ascii="MS Gothic" w:eastAsia="MS Gothic" w:hAnsi="MS Gothic" w:cs="MS Gothic" w:hint="eastAsia"/>
          <w:color w:val="000000"/>
          <w:sz w:val="27"/>
          <w:szCs w:val="27"/>
          <w:shd w:val="clear" w:color="auto" w:fill="FFFFFF"/>
        </w:rPr>
        <w:t>平</w:t>
      </w:r>
      <w:r w:rsidR="001E5907">
        <w:rPr>
          <w:rFonts w:ascii="Microsoft JhengHei" w:eastAsia="Microsoft JhengHei" w:hAnsi="Microsoft JhengHei" w:cs="Microsoft JhengHei" w:hint="eastAsia"/>
          <w:color w:val="000000"/>
          <w:sz w:val="27"/>
          <w:szCs w:val="27"/>
          <w:shd w:val="clear" w:color="auto" w:fill="FFFFFF"/>
        </w:rPr>
        <w:t>权行动机构</w:t>
      </w:r>
      <w:proofErr w:type="spellEnd"/>
      <w:r w:rsidR="001E5907">
        <w:rPr>
          <w:rFonts w:ascii="MS Gothic" w:eastAsia="MS Gothic" w:hAnsi="MS Gothic" w:cs="MS Gothic" w:hint="eastAsia"/>
          <w:color w:val="000000"/>
          <w:sz w:val="27"/>
          <w:szCs w:val="27"/>
          <w:shd w:val="clear" w:color="auto" w:fill="FFFFFF"/>
        </w:rPr>
        <w:t>。</w:t>
      </w:r>
    </w:p>
    <w:sectPr w:rsidR="009D4287" w:rsidRPr="009F0F34" w:rsidSect="00D01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DM0NjY1NTY3NTFX0lEKTi0uzszPAykwrAUAXihUpywAAAA="/>
  </w:docVars>
  <w:rsids>
    <w:rsidRoot w:val="00F74C98"/>
    <w:rsid w:val="001169FD"/>
    <w:rsid w:val="001E5907"/>
    <w:rsid w:val="00267B44"/>
    <w:rsid w:val="00295D28"/>
    <w:rsid w:val="00331724"/>
    <w:rsid w:val="003F5BEE"/>
    <w:rsid w:val="00546C4A"/>
    <w:rsid w:val="005C3A5C"/>
    <w:rsid w:val="006107EC"/>
    <w:rsid w:val="006722C9"/>
    <w:rsid w:val="0070492C"/>
    <w:rsid w:val="009D4287"/>
    <w:rsid w:val="009F0F34"/>
    <w:rsid w:val="00A66330"/>
    <w:rsid w:val="00BA2635"/>
    <w:rsid w:val="00C06FEC"/>
    <w:rsid w:val="00D01375"/>
    <w:rsid w:val="00F74C98"/>
    <w:rsid w:val="00F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B779"/>
  <w15:chartTrackingRefBased/>
  <w15:docId w15:val="{2E27765B-B818-2345-8ADD-6AFCF7BE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42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2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59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F3A9-0AAB-4340-8E48-431BC9EE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Cydnee Atwater</dc:creator>
  <cp:keywords/>
  <dc:description/>
  <cp:lastModifiedBy>Cyd S Atwater</cp:lastModifiedBy>
  <cp:revision>5</cp:revision>
  <dcterms:created xsi:type="dcterms:W3CDTF">2020-02-19T17:23:00Z</dcterms:created>
  <dcterms:modified xsi:type="dcterms:W3CDTF">2020-02-19T17:34:00Z</dcterms:modified>
</cp:coreProperties>
</file>