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71F8" w14:textId="1E2ADC1A" w:rsidR="00C151D0" w:rsidRDefault="00CB20C3" w:rsidP="004129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4A93FB" wp14:editId="2CB9B2B5">
            <wp:extent cx="911968" cy="1216543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E_crest_4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58" cy="121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37DA" w14:textId="669B7637" w:rsidR="004129A6" w:rsidRPr="00CB20C3" w:rsidRDefault="004129A6" w:rsidP="004129A6">
      <w:pPr>
        <w:jc w:val="center"/>
        <w:rPr>
          <w:b/>
          <w:sz w:val="28"/>
          <w:szCs w:val="28"/>
          <w:u w:val="single"/>
        </w:rPr>
      </w:pPr>
      <w:r w:rsidRPr="00CB20C3">
        <w:rPr>
          <w:b/>
          <w:sz w:val="28"/>
          <w:szCs w:val="28"/>
          <w:u w:val="single"/>
        </w:rPr>
        <w:t xml:space="preserve">The Susan Hathaway </w:t>
      </w:r>
      <w:proofErr w:type="spellStart"/>
      <w:r w:rsidRPr="00CB20C3">
        <w:rPr>
          <w:b/>
          <w:sz w:val="28"/>
          <w:szCs w:val="28"/>
          <w:u w:val="single"/>
        </w:rPr>
        <w:t>Glines</w:t>
      </w:r>
      <w:proofErr w:type="spellEnd"/>
      <w:r w:rsidRPr="00CB20C3">
        <w:rPr>
          <w:b/>
          <w:sz w:val="28"/>
          <w:szCs w:val="28"/>
          <w:u w:val="single"/>
        </w:rPr>
        <w:t xml:space="preserve"> Scholarship Application</w:t>
      </w:r>
    </w:p>
    <w:p w14:paraId="1F232160" w14:textId="77777777" w:rsidR="004129A6" w:rsidRDefault="004129A6" w:rsidP="004129A6">
      <w:pPr>
        <w:jc w:val="center"/>
        <w:rPr>
          <w:b/>
          <w:sz w:val="28"/>
          <w:szCs w:val="28"/>
        </w:rPr>
      </w:pPr>
    </w:p>
    <w:p w14:paraId="7C159F1F" w14:textId="3AEB6157" w:rsidR="004129A6" w:rsidRDefault="004129A6" w:rsidP="004129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scholarship is made possible through </w:t>
      </w:r>
      <w:r w:rsidR="002704A4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generous donation by Susan Hathaway </w:t>
      </w:r>
      <w:proofErr w:type="spellStart"/>
      <w:r>
        <w:rPr>
          <w:b/>
          <w:sz w:val="28"/>
          <w:szCs w:val="28"/>
        </w:rPr>
        <w:t>Glines</w:t>
      </w:r>
      <w:proofErr w:type="spellEnd"/>
      <w:r>
        <w:rPr>
          <w:b/>
          <w:sz w:val="28"/>
          <w:szCs w:val="28"/>
        </w:rPr>
        <w:t xml:space="preserve"> to the University of Maine</w:t>
      </w:r>
      <w:r w:rsidR="00406641">
        <w:rPr>
          <w:b/>
          <w:sz w:val="28"/>
          <w:szCs w:val="28"/>
        </w:rPr>
        <w:t xml:space="preserve"> Foundation</w:t>
      </w:r>
      <w:r>
        <w:rPr>
          <w:b/>
          <w:sz w:val="28"/>
          <w:szCs w:val="28"/>
        </w:rPr>
        <w:t xml:space="preserve">. Ms. </w:t>
      </w:r>
      <w:proofErr w:type="spellStart"/>
      <w:r>
        <w:rPr>
          <w:b/>
          <w:sz w:val="28"/>
          <w:szCs w:val="28"/>
        </w:rPr>
        <w:t>Glines</w:t>
      </w:r>
      <w:proofErr w:type="spellEnd"/>
      <w:r>
        <w:rPr>
          <w:b/>
          <w:sz w:val="28"/>
          <w:szCs w:val="28"/>
        </w:rPr>
        <w:t xml:space="preserve"> is a</w:t>
      </w:r>
      <w:r w:rsidR="00D45673">
        <w:rPr>
          <w:b/>
          <w:sz w:val="28"/>
          <w:szCs w:val="28"/>
        </w:rPr>
        <w:t xml:space="preserve">n alumna of </w:t>
      </w:r>
      <w:proofErr w:type="spellStart"/>
      <w:r w:rsidR="00D45673">
        <w:rPr>
          <w:b/>
          <w:sz w:val="28"/>
          <w:szCs w:val="28"/>
        </w:rPr>
        <w:t>UMaine</w:t>
      </w:r>
      <w:proofErr w:type="spellEnd"/>
      <w:r w:rsidR="00D45673">
        <w:rPr>
          <w:b/>
          <w:sz w:val="28"/>
          <w:szCs w:val="28"/>
        </w:rPr>
        <w:t xml:space="preserve"> and an </w:t>
      </w:r>
      <w:r>
        <w:rPr>
          <w:b/>
          <w:sz w:val="28"/>
          <w:szCs w:val="28"/>
        </w:rPr>
        <w:t xml:space="preserve">educator who served the Oxford County School District for many years. </w:t>
      </w:r>
    </w:p>
    <w:p w14:paraId="10202E21" w14:textId="77777777" w:rsidR="004129A6" w:rsidRDefault="004129A6" w:rsidP="004129A6">
      <w:pPr>
        <w:rPr>
          <w:b/>
          <w:sz w:val="28"/>
          <w:szCs w:val="28"/>
        </w:rPr>
      </w:pPr>
    </w:p>
    <w:p w14:paraId="3D965146" w14:textId="64981953" w:rsidR="004129A6" w:rsidRDefault="004129A6" w:rsidP="004129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scholarship will provide funding to one graduate student that has matriculated for full- or part-time study in the College of Education and Human Development (COEHD). </w:t>
      </w:r>
    </w:p>
    <w:p w14:paraId="32438D7F" w14:textId="77777777" w:rsidR="004129A6" w:rsidRDefault="004129A6" w:rsidP="004129A6">
      <w:pPr>
        <w:rPr>
          <w:b/>
          <w:sz w:val="28"/>
          <w:szCs w:val="28"/>
        </w:rPr>
      </w:pPr>
    </w:p>
    <w:p w14:paraId="3A107D57" w14:textId="5F316DCC" w:rsidR="004129A6" w:rsidRDefault="004129A6" w:rsidP="00412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renewable scholarship may be used for tuition, fees, books and related materials, and</w:t>
      </w:r>
      <w:r w:rsidR="00F87889">
        <w:rPr>
          <w:b/>
          <w:sz w:val="28"/>
          <w:szCs w:val="28"/>
        </w:rPr>
        <w:t xml:space="preserve"> necessary equipment such as a computer or tablet.</w:t>
      </w:r>
      <w:r>
        <w:rPr>
          <w:b/>
          <w:sz w:val="28"/>
          <w:szCs w:val="28"/>
        </w:rPr>
        <w:t xml:space="preserve"> </w:t>
      </w:r>
      <w:r w:rsidR="00F87889">
        <w:rPr>
          <w:b/>
          <w:sz w:val="28"/>
          <w:szCs w:val="28"/>
        </w:rPr>
        <w:t xml:space="preserve">These funds may also be used to cover </w:t>
      </w:r>
      <w:r>
        <w:rPr>
          <w:b/>
          <w:sz w:val="28"/>
          <w:szCs w:val="28"/>
        </w:rPr>
        <w:t>relevant training and professional development</w:t>
      </w:r>
      <w:r w:rsidR="00F87889">
        <w:rPr>
          <w:b/>
          <w:sz w:val="28"/>
          <w:szCs w:val="28"/>
        </w:rPr>
        <w:t xml:space="preserve"> costs</w:t>
      </w:r>
      <w:r>
        <w:rPr>
          <w:b/>
          <w:sz w:val="28"/>
          <w:szCs w:val="28"/>
        </w:rPr>
        <w:t xml:space="preserve"> (e.g., </w:t>
      </w:r>
      <w:r w:rsidR="00F87889">
        <w:rPr>
          <w:b/>
          <w:sz w:val="28"/>
          <w:szCs w:val="28"/>
        </w:rPr>
        <w:t>conference travel and lodging).</w:t>
      </w:r>
    </w:p>
    <w:p w14:paraId="55C11200" w14:textId="77777777" w:rsidR="00C151D0" w:rsidRDefault="00C151D0" w:rsidP="004129A6">
      <w:pPr>
        <w:rPr>
          <w:b/>
          <w:sz w:val="28"/>
          <w:szCs w:val="28"/>
        </w:rPr>
      </w:pPr>
    </w:p>
    <w:p w14:paraId="281C50AB" w14:textId="361CCDAA" w:rsidR="00C151D0" w:rsidRDefault="00C151D0" w:rsidP="00C15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scholarship </w:t>
      </w:r>
      <w:r w:rsidR="002704A4">
        <w:rPr>
          <w:b/>
          <w:sz w:val="28"/>
          <w:szCs w:val="28"/>
        </w:rPr>
        <w:t xml:space="preserve">is </w:t>
      </w:r>
      <w:r>
        <w:rPr>
          <w:b/>
          <w:sz w:val="28"/>
          <w:szCs w:val="28"/>
        </w:rPr>
        <w:t>restricted to educators that reside and teach in Oxford County, Maine.</w:t>
      </w:r>
    </w:p>
    <w:p w14:paraId="530A20A6" w14:textId="77777777" w:rsidR="00C151D0" w:rsidRDefault="00C151D0" w:rsidP="00C151D0">
      <w:pPr>
        <w:rPr>
          <w:b/>
          <w:sz w:val="28"/>
          <w:szCs w:val="28"/>
        </w:rPr>
      </w:pPr>
    </w:p>
    <w:p w14:paraId="46936070" w14:textId="5F6D2E5A" w:rsidR="00C151D0" w:rsidRDefault="00C151D0" w:rsidP="00C15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Questions regarding the </w:t>
      </w:r>
      <w:r w:rsidR="002B78FB">
        <w:rPr>
          <w:b/>
          <w:sz w:val="28"/>
          <w:szCs w:val="28"/>
        </w:rPr>
        <w:t xml:space="preserve">Susan Hathaway </w:t>
      </w:r>
      <w:proofErr w:type="spellStart"/>
      <w:r>
        <w:rPr>
          <w:b/>
          <w:sz w:val="28"/>
          <w:szCs w:val="28"/>
        </w:rPr>
        <w:t>Glines</w:t>
      </w:r>
      <w:proofErr w:type="spellEnd"/>
      <w:r>
        <w:rPr>
          <w:b/>
          <w:sz w:val="28"/>
          <w:szCs w:val="28"/>
        </w:rPr>
        <w:t xml:space="preserve"> Scholarship should be directed to Jim Artesani, Associate Dean</w:t>
      </w:r>
      <w:r w:rsidR="002B78FB">
        <w:rPr>
          <w:b/>
          <w:sz w:val="28"/>
          <w:szCs w:val="28"/>
        </w:rPr>
        <w:t xml:space="preserve"> for Graduate Studies, Research</w:t>
      </w:r>
      <w:r>
        <w:rPr>
          <w:b/>
          <w:sz w:val="28"/>
          <w:szCs w:val="28"/>
        </w:rPr>
        <w:t xml:space="preserve"> and Outreach at arthur.artesani@maine.edu.</w:t>
      </w:r>
    </w:p>
    <w:p w14:paraId="6ADC7FB6" w14:textId="77777777" w:rsidR="00C151D0" w:rsidRDefault="00C151D0" w:rsidP="004129A6">
      <w:pPr>
        <w:rPr>
          <w:b/>
          <w:sz w:val="28"/>
          <w:szCs w:val="28"/>
        </w:rPr>
      </w:pPr>
    </w:p>
    <w:p w14:paraId="7126CE15" w14:textId="77777777" w:rsidR="00C151D0" w:rsidRDefault="00C151D0" w:rsidP="004129A6">
      <w:pPr>
        <w:rPr>
          <w:b/>
          <w:sz w:val="28"/>
          <w:szCs w:val="28"/>
        </w:rPr>
      </w:pPr>
    </w:p>
    <w:p w14:paraId="6EDACF5B" w14:textId="77777777" w:rsidR="004129A6" w:rsidRDefault="004129A6" w:rsidP="004129A6">
      <w:pPr>
        <w:jc w:val="center"/>
        <w:rPr>
          <w:b/>
          <w:sz w:val="28"/>
          <w:szCs w:val="28"/>
        </w:rPr>
      </w:pPr>
    </w:p>
    <w:p w14:paraId="5B51DB21" w14:textId="77777777" w:rsidR="004129A6" w:rsidRDefault="004129A6" w:rsidP="004129A6">
      <w:pPr>
        <w:jc w:val="center"/>
        <w:rPr>
          <w:b/>
          <w:sz w:val="28"/>
          <w:szCs w:val="28"/>
        </w:rPr>
      </w:pPr>
    </w:p>
    <w:p w14:paraId="6E50719A" w14:textId="77777777" w:rsidR="004129A6" w:rsidRPr="004129A6" w:rsidRDefault="004129A6" w:rsidP="004129A6">
      <w:pPr>
        <w:jc w:val="center"/>
        <w:rPr>
          <w:b/>
          <w:sz w:val="28"/>
          <w:szCs w:val="28"/>
        </w:rPr>
      </w:pPr>
    </w:p>
    <w:p w14:paraId="6AEFDA3C" w14:textId="77777777" w:rsidR="00CB20C3" w:rsidRDefault="00CB20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DF3659C" w14:textId="6B099D99" w:rsidR="005C7F9B" w:rsidRPr="00DE0F4D" w:rsidRDefault="00AD7A02" w:rsidP="00AD7A02">
      <w:pPr>
        <w:jc w:val="center"/>
        <w:rPr>
          <w:b/>
          <w:sz w:val="28"/>
          <w:szCs w:val="28"/>
          <w:u w:val="single"/>
        </w:rPr>
      </w:pPr>
      <w:r w:rsidRPr="00DE0F4D">
        <w:rPr>
          <w:b/>
          <w:sz w:val="28"/>
          <w:szCs w:val="28"/>
          <w:u w:val="single"/>
        </w:rPr>
        <w:lastRenderedPageBreak/>
        <w:t xml:space="preserve">The Susan Hathaway </w:t>
      </w:r>
      <w:proofErr w:type="spellStart"/>
      <w:r w:rsidRPr="00DE0F4D">
        <w:rPr>
          <w:b/>
          <w:sz w:val="28"/>
          <w:szCs w:val="28"/>
          <w:u w:val="single"/>
        </w:rPr>
        <w:t>Glines</w:t>
      </w:r>
      <w:proofErr w:type="spellEnd"/>
      <w:r w:rsidRPr="00DE0F4D">
        <w:rPr>
          <w:b/>
          <w:sz w:val="28"/>
          <w:szCs w:val="28"/>
          <w:u w:val="single"/>
        </w:rPr>
        <w:t xml:space="preserve"> Scholarship</w:t>
      </w:r>
      <w:r w:rsidR="00DE0F4D">
        <w:rPr>
          <w:b/>
          <w:sz w:val="28"/>
          <w:szCs w:val="28"/>
          <w:u w:val="single"/>
        </w:rPr>
        <w:t xml:space="preserve"> Application</w:t>
      </w:r>
      <w:r w:rsidR="004129A6">
        <w:rPr>
          <w:b/>
          <w:sz w:val="28"/>
          <w:szCs w:val="28"/>
          <w:u w:val="single"/>
        </w:rPr>
        <w:t xml:space="preserve"> Form</w:t>
      </w:r>
    </w:p>
    <w:p w14:paraId="1906640E" w14:textId="77777777" w:rsidR="00380A67" w:rsidRPr="0086645F" w:rsidRDefault="00380A67" w:rsidP="00AD7A02">
      <w:pPr>
        <w:jc w:val="center"/>
        <w:rPr>
          <w:b/>
          <w:sz w:val="24"/>
          <w:szCs w:val="24"/>
          <w:u w:val="single"/>
        </w:rPr>
      </w:pPr>
    </w:p>
    <w:p w14:paraId="59031946" w14:textId="28ED3877" w:rsidR="00DE0F4D" w:rsidRPr="00DE0F4D" w:rsidRDefault="00AD7A02" w:rsidP="00DE0F4D">
      <w:pPr>
        <w:jc w:val="center"/>
        <w:rPr>
          <w:b/>
          <w:sz w:val="24"/>
          <w:szCs w:val="24"/>
        </w:rPr>
      </w:pPr>
      <w:r w:rsidRPr="00DE0F4D">
        <w:rPr>
          <w:b/>
          <w:sz w:val="24"/>
          <w:szCs w:val="24"/>
        </w:rPr>
        <w:t>Application</w:t>
      </w:r>
      <w:r w:rsidR="00DE0F4D" w:rsidRPr="00DE0F4D">
        <w:rPr>
          <w:b/>
          <w:sz w:val="24"/>
          <w:szCs w:val="24"/>
        </w:rPr>
        <w:t xml:space="preserve"> Due Date: </w:t>
      </w:r>
      <w:r w:rsidR="00284B95" w:rsidRPr="00284B95">
        <w:rPr>
          <w:b/>
          <w:sz w:val="24"/>
          <w:szCs w:val="24"/>
        </w:rPr>
        <w:t>March 1</w:t>
      </w:r>
      <w:r w:rsidR="00DE0F4D" w:rsidRPr="00DE0F4D">
        <w:rPr>
          <w:b/>
          <w:sz w:val="24"/>
          <w:szCs w:val="24"/>
        </w:rPr>
        <w:t>, 20</w:t>
      </w:r>
      <w:r w:rsidR="00284B95">
        <w:rPr>
          <w:b/>
          <w:sz w:val="24"/>
          <w:szCs w:val="24"/>
        </w:rPr>
        <w:t>23</w:t>
      </w:r>
    </w:p>
    <w:p w14:paraId="3E19F281" w14:textId="77777777" w:rsidR="00AD7A02" w:rsidRPr="0086645F" w:rsidRDefault="00AD7A02" w:rsidP="00AD7A02">
      <w:pPr>
        <w:jc w:val="center"/>
        <w:rPr>
          <w:sz w:val="24"/>
          <w:szCs w:val="24"/>
        </w:rPr>
      </w:pPr>
    </w:p>
    <w:p w14:paraId="047919D5" w14:textId="77777777" w:rsidR="00AD7A02" w:rsidRPr="0086645F" w:rsidRDefault="00AD7A02" w:rsidP="00AD7A02">
      <w:pPr>
        <w:rPr>
          <w:b/>
          <w:sz w:val="24"/>
          <w:szCs w:val="24"/>
        </w:rPr>
      </w:pPr>
      <w:r w:rsidRPr="0086645F">
        <w:rPr>
          <w:b/>
          <w:sz w:val="24"/>
          <w:szCs w:val="24"/>
        </w:rPr>
        <w:t>Name:</w:t>
      </w:r>
    </w:p>
    <w:p w14:paraId="34E0A120" w14:textId="77777777" w:rsidR="00AD7A02" w:rsidRPr="0086645F" w:rsidRDefault="00AD7A02" w:rsidP="00AD7A02">
      <w:pPr>
        <w:rPr>
          <w:b/>
          <w:sz w:val="24"/>
          <w:szCs w:val="24"/>
        </w:rPr>
      </w:pPr>
      <w:r w:rsidRPr="0086645F">
        <w:rPr>
          <w:b/>
          <w:sz w:val="24"/>
          <w:szCs w:val="24"/>
        </w:rPr>
        <w:t>Address:</w:t>
      </w:r>
    </w:p>
    <w:p w14:paraId="28920A90" w14:textId="77777777" w:rsidR="00AD7A02" w:rsidRPr="0086645F" w:rsidRDefault="00AD7A02" w:rsidP="00AD7A02">
      <w:pPr>
        <w:rPr>
          <w:b/>
          <w:sz w:val="24"/>
          <w:szCs w:val="24"/>
        </w:rPr>
      </w:pPr>
      <w:r w:rsidRPr="0086645F">
        <w:rPr>
          <w:b/>
          <w:sz w:val="24"/>
          <w:szCs w:val="24"/>
        </w:rPr>
        <w:t>County:</w:t>
      </w:r>
    </w:p>
    <w:p w14:paraId="05AC0A29" w14:textId="058204FC" w:rsidR="00AD7A02" w:rsidRPr="0086645F" w:rsidRDefault="00AD7A02" w:rsidP="00AD7A02">
      <w:pPr>
        <w:rPr>
          <w:sz w:val="24"/>
          <w:szCs w:val="24"/>
        </w:rPr>
      </w:pPr>
      <w:r w:rsidRPr="0086645F">
        <w:rPr>
          <w:sz w:val="24"/>
          <w:szCs w:val="24"/>
        </w:rPr>
        <w:t>(</w:t>
      </w:r>
      <w:r w:rsidRPr="0086645F">
        <w:rPr>
          <w:i/>
          <w:sz w:val="24"/>
          <w:szCs w:val="24"/>
        </w:rPr>
        <w:t xml:space="preserve">Please note that only applicants who </w:t>
      </w:r>
      <w:r w:rsidRPr="00AC2131">
        <w:rPr>
          <w:i/>
          <w:sz w:val="24"/>
          <w:szCs w:val="24"/>
          <w:u w:val="single"/>
        </w:rPr>
        <w:t>reside</w:t>
      </w:r>
      <w:r w:rsidR="00AC2131">
        <w:rPr>
          <w:i/>
          <w:sz w:val="24"/>
          <w:szCs w:val="24"/>
          <w:u w:val="single"/>
        </w:rPr>
        <w:t xml:space="preserve"> and teach</w:t>
      </w:r>
      <w:r w:rsidR="007B5392">
        <w:rPr>
          <w:i/>
          <w:sz w:val="24"/>
          <w:szCs w:val="24"/>
          <w:u w:val="single"/>
        </w:rPr>
        <w:t xml:space="preserve"> in Oxford C</w:t>
      </w:r>
      <w:r w:rsidRPr="00AC2131">
        <w:rPr>
          <w:i/>
          <w:sz w:val="24"/>
          <w:szCs w:val="24"/>
          <w:u w:val="single"/>
        </w:rPr>
        <w:t>ounty</w:t>
      </w:r>
      <w:r w:rsidRPr="0086645F">
        <w:rPr>
          <w:i/>
          <w:sz w:val="24"/>
          <w:szCs w:val="24"/>
        </w:rPr>
        <w:t xml:space="preserve"> are eligible for this scholarship.</w:t>
      </w:r>
      <w:r w:rsidRPr="0086645F">
        <w:rPr>
          <w:sz w:val="24"/>
          <w:szCs w:val="24"/>
        </w:rPr>
        <w:t>)</w:t>
      </w:r>
    </w:p>
    <w:p w14:paraId="340E8430" w14:textId="77777777" w:rsidR="00AD7A02" w:rsidRPr="0086645F" w:rsidRDefault="00AD7A02" w:rsidP="00AD7A02">
      <w:pPr>
        <w:rPr>
          <w:sz w:val="24"/>
          <w:szCs w:val="24"/>
        </w:rPr>
      </w:pPr>
    </w:p>
    <w:p w14:paraId="2BF1EF3E" w14:textId="77777777" w:rsidR="00AD7A02" w:rsidRPr="00A362EE" w:rsidRDefault="00AD7A02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Course of Study:</w:t>
      </w:r>
    </w:p>
    <w:p w14:paraId="7B73F423" w14:textId="7BD9E3C1" w:rsidR="00AD7A02" w:rsidRPr="00A362EE" w:rsidRDefault="00AD7A02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Degree Currently Seeking</w:t>
      </w:r>
      <w:r w:rsidR="004129A6" w:rsidRPr="00A362EE">
        <w:rPr>
          <w:sz w:val="24"/>
          <w:szCs w:val="24"/>
        </w:rPr>
        <w:t xml:space="preserve"> (if any)</w:t>
      </w:r>
      <w:r w:rsidRPr="00A362EE">
        <w:rPr>
          <w:sz w:val="24"/>
          <w:szCs w:val="24"/>
        </w:rPr>
        <w:t>:</w:t>
      </w:r>
    </w:p>
    <w:p w14:paraId="75DB9425" w14:textId="77777777" w:rsidR="0086645F" w:rsidRPr="00A362EE" w:rsidRDefault="0086645F" w:rsidP="00AD7A02">
      <w:pPr>
        <w:rPr>
          <w:sz w:val="24"/>
          <w:szCs w:val="24"/>
        </w:rPr>
      </w:pPr>
    </w:p>
    <w:p w14:paraId="3B10A4AC" w14:textId="1639191C" w:rsidR="00AD7A02" w:rsidRPr="00A362EE" w:rsidRDefault="00AD7A02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Why are you seeking a Masters degree from the College of Education and Human Development?</w:t>
      </w:r>
      <w:r w:rsidR="00AD68CA" w:rsidRPr="00A362EE">
        <w:rPr>
          <w:sz w:val="24"/>
          <w:szCs w:val="24"/>
        </w:rPr>
        <w:t xml:space="preserve"> (200</w:t>
      </w:r>
      <w:r w:rsidR="00284B95">
        <w:rPr>
          <w:sz w:val="24"/>
          <w:szCs w:val="24"/>
        </w:rPr>
        <w:t>-</w:t>
      </w:r>
      <w:r w:rsidR="00AD68CA" w:rsidRPr="00A362EE">
        <w:rPr>
          <w:sz w:val="24"/>
          <w:szCs w:val="24"/>
        </w:rPr>
        <w:t>word max.)</w:t>
      </w:r>
    </w:p>
    <w:p w14:paraId="35E9E9A6" w14:textId="77777777" w:rsidR="00AD7A02" w:rsidRPr="00A362EE" w:rsidRDefault="00AD7A02" w:rsidP="00AD7A02">
      <w:pPr>
        <w:rPr>
          <w:sz w:val="24"/>
          <w:szCs w:val="24"/>
        </w:rPr>
      </w:pPr>
    </w:p>
    <w:p w14:paraId="6C8EE60E" w14:textId="33A4A313" w:rsidR="00C07EEB" w:rsidRPr="00A362EE" w:rsidRDefault="00C627E3" w:rsidP="00C07EEB">
      <w:pPr>
        <w:rPr>
          <w:sz w:val="24"/>
          <w:szCs w:val="24"/>
        </w:rPr>
      </w:pPr>
      <w:r w:rsidRPr="00A362EE">
        <w:rPr>
          <w:sz w:val="24"/>
          <w:szCs w:val="24"/>
        </w:rPr>
        <w:t>How will</w:t>
      </w:r>
      <w:r w:rsidR="00C07EEB" w:rsidRPr="00A362EE">
        <w:rPr>
          <w:sz w:val="24"/>
          <w:szCs w:val="24"/>
        </w:rPr>
        <w:t xml:space="preserve"> earning your Master’s Degree from the College of Education and Human Development contribute to your immediate and long-range career goals?  (200</w:t>
      </w:r>
      <w:r w:rsidR="00284B95">
        <w:rPr>
          <w:sz w:val="24"/>
          <w:szCs w:val="24"/>
        </w:rPr>
        <w:t>-</w:t>
      </w:r>
      <w:r w:rsidR="00C07EEB" w:rsidRPr="00A362EE">
        <w:rPr>
          <w:sz w:val="24"/>
          <w:szCs w:val="24"/>
        </w:rPr>
        <w:t>word max.)</w:t>
      </w:r>
    </w:p>
    <w:p w14:paraId="4C82CD4C" w14:textId="77777777" w:rsidR="00AD7A02" w:rsidRPr="00A362EE" w:rsidRDefault="00AD7A02" w:rsidP="00AD7A02">
      <w:pPr>
        <w:rPr>
          <w:sz w:val="24"/>
          <w:szCs w:val="24"/>
        </w:rPr>
      </w:pPr>
    </w:p>
    <w:p w14:paraId="03D48D6D" w14:textId="2ACA30B5" w:rsidR="00C07EEB" w:rsidRPr="00A362EE" w:rsidRDefault="00C07EEB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From a financial standpoint, what impact would this scholarship have on your education?  (200</w:t>
      </w:r>
      <w:r w:rsidR="00284B95">
        <w:rPr>
          <w:sz w:val="24"/>
          <w:szCs w:val="24"/>
        </w:rPr>
        <w:t>-</w:t>
      </w:r>
      <w:r w:rsidRPr="00A362EE">
        <w:rPr>
          <w:sz w:val="24"/>
          <w:szCs w:val="24"/>
        </w:rPr>
        <w:t>word max)</w:t>
      </w:r>
    </w:p>
    <w:p w14:paraId="2998138B" w14:textId="77777777" w:rsidR="00C07EEB" w:rsidRPr="00A362EE" w:rsidRDefault="00C07EEB" w:rsidP="00AD7A02">
      <w:pPr>
        <w:rPr>
          <w:sz w:val="24"/>
          <w:szCs w:val="24"/>
        </w:rPr>
      </w:pPr>
    </w:p>
    <w:p w14:paraId="510AAF1B" w14:textId="75800242" w:rsidR="00AD7A02" w:rsidRPr="00A362EE" w:rsidRDefault="00C07EEB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Discuss a special attribute or achievement that sets you apart from other applicants.</w:t>
      </w:r>
      <w:r w:rsidR="00AD68CA" w:rsidRPr="00A362EE">
        <w:rPr>
          <w:sz w:val="24"/>
          <w:szCs w:val="24"/>
        </w:rPr>
        <w:t xml:space="preserve"> </w:t>
      </w:r>
      <w:r w:rsidRPr="00A362EE">
        <w:rPr>
          <w:sz w:val="24"/>
          <w:szCs w:val="24"/>
        </w:rPr>
        <w:t xml:space="preserve">Why should you be chosen for this scholarship? </w:t>
      </w:r>
      <w:r w:rsidR="00AD68CA" w:rsidRPr="00A362EE">
        <w:rPr>
          <w:sz w:val="24"/>
          <w:szCs w:val="24"/>
        </w:rPr>
        <w:t>(200</w:t>
      </w:r>
      <w:r w:rsidR="00284B95">
        <w:rPr>
          <w:sz w:val="24"/>
          <w:szCs w:val="24"/>
        </w:rPr>
        <w:t>-</w:t>
      </w:r>
      <w:r w:rsidR="00AD68CA" w:rsidRPr="00A362EE">
        <w:rPr>
          <w:sz w:val="24"/>
          <w:szCs w:val="24"/>
        </w:rPr>
        <w:t>word max.)</w:t>
      </w:r>
    </w:p>
    <w:p w14:paraId="034CFD55" w14:textId="77777777" w:rsidR="00DE0F4D" w:rsidRPr="00A362EE" w:rsidRDefault="00DE0F4D" w:rsidP="00AD7A02">
      <w:pPr>
        <w:rPr>
          <w:sz w:val="24"/>
          <w:szCs w:val="24"/>
        </w:rPr>
      </w:pPr>
    </w:p>
    <w:p w14:paraId="38893898" w14:textId="77777777" w:rsidR="00DE0F4D" w:rsidRPr="00A362EE" w:rsidRDefault="00DE0F4D" w:rsidP="00DE0F4D">
      <w:r w:rsidRPr="00A362EE">
        <w:t>Would you be willing to meet the donor who made this scholarship possible? (100 word max.)</w:t>
      </w:r>
    </w:p>
    <w:p w14:paraId="07C92AE3" w14:textId="77777777" w:rsidR="00AD68CA" w:rsidRPr="00A362EE" w:rsidRDefault="00AD68CA" w:rsidP="00AD7A02">
      <w:pPr>
        <w:rPr>
          <w:sz w:val="24"/>
          <w:szCs w:val="24"/>
        </w:rPr>
      </w:pPr>
    </w:p>
    <w:p w14:paraId="2ABA6C3D" w14:textId="1929BD2F" w:rsidR="00AD68CA" w:rsidRPr="00A362EE" w:rsidRDefault="00AD68CA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Additional information</w:t>
      </w:r>
      <w:r w:rsidR="00C522D0" w:rsidRPr="00A362EE">
        <w:rPr>
          <w:sz w:val="24"/>
          <w:szCs w:val="24"/>
        </w:rPr>
        <w:t xml:space="preserve"> you would like to share</w:t>
      </w:r>
      <w:r w:rsidRPr="00A362EE">
        <w:rPr>
          <w:sz w:val="24"/>
          <w:szCs w:val="24"/>
        </w:rPr>
        <w:t>: (200</w:t>
      </w:r>
      <w:r w:rsidR="00284B95">
        <w:rPr>
          <w:sz w:val="24"/>
          <w:szCs w:val="24"/>
        </w:rPr>
        <w:t>-</w:t>
      </w:r>
      <w:bookmarkStart w:id="0" w:name="_GoBack"/>
      <w:bookmarkEnd w:id="0"/>
      <w:r w:rsidRPr="00A362EE">
        <w:rPr>
          <w:sz w:val="24"/>
          <w:szCs w:val="24"/>
        </w:rPr>
        <w:t>word max.)</w:t>
      </w:r>
    </w:p>
    <w:p w14:paraId="4CD73667" w14:textId="77777777" w:rsidR="00AD68CA" w:rsidRDefault="00AD68CA" w:rsidP="00AD7A02">
      <w:pPr>
        <w:rPr>
          <w:b/>
          <w:sz w:val="24"/>
          <w:szCs w:val="24"/>
        </w:rPr>
      </w:pPr>
    </w:p>
    <w:p w14:paraId="5B1BDB69" w14:textId="77777777" w:rsidR="00916797" w:rsidRPr="0086645F" w:rsidRDefault="00916797" w:rsidP="00AD7A02">
      <w:pPr>
        <w:rPr>
          <w:b/>
          <w:sz w:val="24"/>
          <w:szCs w:val="24"/>
        </w:rPr>
      </w:pPr>
    </w:p>
    <w:p w14:paraId="774EE9E0" w14:textId="1BD34D73" w:rsidR="00AD68CA" w:rsidRPr="00A362EE" w:rsidRDefault="00A362EE" w:rsidP="00AD7A02">
      <w:pPr>
        <w:rPr>
          <w:b/>
          <w:sz w:val="24"/>
          <w:szCs w:val="24"/>
        </w:rPr>
      </w:pPr>
      <w:r w:rsidRPr="00A362EE">
        <w:rPr>
          <w:b/>
          <w:sz w:val="24"/>
          <w:szCs w:val="24"/>
        </w:rPr>
        <w:t>Directions</w:t>
      </w:r>
      <w:r>
        <w:rPr>
          <w:b/>
          <w:sz w:val="24"/>
          <w:szCs w:val="24"/>
        </w:rPr>
        <w:t xml:space="preserve"> for Submission</w:t>
      </w:r>
    </w:p>
    <w:p w14:paraId="3F9E6F3B" w14:textId="1C916694" w:rsidR="00AC2131" w:rsidRPr="00A362EE" w:rsidRDefault="007B5392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Please forward t</w:t>
      </w:r>
      <w:r w:rsidR="00AC2131" w:rsidRPr="00A362EE">
        <w:rPr>
          <w:sz w:val="24"/>
          <w:szCs w:val="24"/>
        </w:rPr>
        <w:t xml:space="preserve">wo letters of reference that can speak to </w:t>
      </w:r>
      <w:r w:rsidRPr="00A362EE">
        <w:rPr>
          <w:sz w:val="24"/>
          <w:szCs w:val="24"/>
        </w:rPr>
        <w:t>your potential to be an</w:t>
      </w:r>
      <w:r w:rsidR="00AC2131" w:rsidRPr="00A362EE">
        <w:rPr>
          <w:sz w:val="24"/>
          <w:szCs w:val="24"/>
        </w:rPr>
        <w:t xml:space="preserve"> effective educator or administrator.</w:t>
      </w:r>
    </w:p>
    <w:p w14:paraId="187AE0A6" w14:textId="77777777" w:rsidR="00A362EE" w:rsidRDefault="00A362EE" w:rsidP="00AD7A02">
      <w:pPr>
        <w:rPr>
          <w:b/>
          <w:sz w:val="24"/>
          <w:szCs w:val="24"/>
        </w:rPr>
      </w:pPr>
    </w:p>
    <w:p w14:paraId="3DA181C4" w14:textId="5EACFA55" w:rsidR="00DE0F4D" w:rsidRPr="00A362EE" w:rsidRDefault="00DE0F4D" w:rsidP="00AD7A02">
      <w:pPr>
        <w:rPr>
          <w:sz w:val="24"/>
          <w:szCs w:val="24"/>
        </w:rPr>
      </w:pPr>
      <w:r w:rsidRPr="00A362EE">
        <w:rPr>
          <w:sz w:val="24"/>
          <w:szCs w:val="24"/>
        </w:rPr>
        <w:t>Completed appli</w:t>
      </w:r>
      <w:r w:rsidR="00A87A0E">
        <w:rPr>
          <w:sz w:val="24"/>
          <w:szCs w:val="24"/>
        </w:rPr>
        <w:t xml:space="preserve">cations should be submitted to </w:t>
      </w:r>
      <w:r w:rsidRPr="00A362EE">
        <w:rPr>
          <w:sz w:val="24"/>
          <w:szCs w:val="24"/>
        </w:rPr>
        <w:t xml:space="preserve">Jo-Ellen Carr at </w:t>
      </w:r>
      <w:hyperlink r:id="rId5" w:history="1">
        <w:r w:rsidR="00AC2131" w:rsidRPr="00A362EE">
          <w:rPr>
            <w:rStyle w:val="Hyperlink"/>
            <w:sz w:val="24"/>
            <w:szCs w:val="24"/>
          </w:rPr>
          <w:t>joellen.carr@maine.edu</w:t>
        </w:r>
      </w:hyperlink>
    </w:p>
    <w:p w14:paraId="0E73FCF0" w14:textId="77777777" w:rsidR="00AC2131" w:rsidRPr="0086645F" w:rsidRDefault="00AC2131" w:rsidP="00AD7A02">
      <w:pPr>
        <w:rPr>
          <w:b/>
          <w:sz w:val="24"/>
          <w:szCs w:val="24"/>
        </w:rPr>
      </w:pPr>
    </w:p>
    <w:sectPr w:rsidR="00AC2131" w:rsidRPr="00866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02"/>
    <w:rsid w:val="002621DC"/>
    <w:rsid w:val="002704A4"/>
    <w:rsid w:val="00284B95"/>
    <w:rsid w:val="002B78FB"/>
    <w:rsid w:val="00380A67"/>
    <w:rsid w:val="00406641"/>
    <w:rsid w:val="004129A6"/>
    <w:rsid w:val="00481FA4"/>
    <w:rsid w:val="005C7F9B"/>
    <w:rsid w:val="005F523B"/>
    <w:rsid w:val="007662A1"/>
    <w:rsid w:val="007B5392"/>
    <w:rsid w:val="0086645F"/>
    <w:rsid w:val="008B755C"/>
    <w:rsid w:val="00916797"/>
    <w:rsid w:val="009237CC"/>
    <w:rsid w:val="00A362EE"/>
    <w:rsid w:val="00A712F8"/>
    <w:rsid w:val="00A87A0E"/>
    <w:rsid w:val="00AC2131"/>
    <w:rsid w:val="00AD68CA"/>
    <w:rsid w:val="00AD7A02"/>
    <w:rsid w:val="00B402EA"/>
    <w:rsid w:val="00C07EEB"/>
    <w:rsid w:val="00C151D0"/>
    <w:rsid w:val="00C522D0"/>
    <w:rsid w:val="00C627E3"/>
    <w:rsid w:val="00CB20C3"/>
    <w:rsid w:val="00D45673"/>
    <w:rsid w:val="00DE0F4D"/>
    <w:rsid w:val="00F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253F2"/>
  <w15:docId w15:val="{C101CA66-774C-C54C-B5A3-0970054B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13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0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n.carr@maine.ed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Holmes</dc:creator>
  <cp:keywords/>
  <dc:description/>
  <cp:lastModifiedBy>Casey R. Kelly</cp:lastModifiedBy>
  <cp:revision>2</cp:revision>
  <dcterms:created xsi:type="dcterms:W3CDTF">2023-01-11T14:16:00Z</dcterms:created>
  <dcterms:modified xsi:type="dcterms:W3CDTF">2023-01-11T14:16:00Z</dcterms:modified>
</cp:coreProperties>
</file>