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A1E2" w14:textId="77777777" w:rsidR="003F0E87" w:rsidRPr="003F0E87" w:rsidRDefault="003F0E87" w:rsidP="003F0E87">
      <w:r w:rsidRPr="003F0E87">
        <w:rPr>
          <w:b/>
          <w:bCs/>
        </w:rPr>
        <w:t>CURRICULUM VITAE</w:t>
      </w:r>
    </w:p>
    <w:p w14:paraId="49B64CC4" w14:textId="77777777" w:rsidR="003F0E87" w:rsidRPr="003F0E87" w:rsidRDefault="003F0E87" w:rsidP="003F0E87">
      <w:r w:rsidRPr="003F0E87">
        <w:rPr>
          <w:b/>
          <w:bCs/>
        </w:rPr>
        <w:t>Ling LI,</w:t>
      </w:r>
      <w:r w:rsidRPr="003F0E87">
        <w:t> Ph.D.</w:t>
      </w:r>
      <w:r w:rsidRPr="003F0E87">
        <w:br/>
        <w:t>Assistant Professor of Sustainable Bioenergy Systems</w:t>
      </w:r>
      <w:r w:rsidRPr="003F0E87">
        <w:br/>
        <w:t>119 Nutting Hall</w:t>
      </w:r>
      <w:r w:rsidRPr="003F0E87">
        <w:br/>
        <w:t>School of Forest Resources</w:t>
      </w:r>
      <w:r w:rsidRPr="003F0E87">
        <w:br/>
        <w:t>University of Maine</w:t>
      </w:r>
      <w:r w:rsidRPr="003F0E87">
        <w:br/>
        <w:t>Orono, ME 04469-5755</w:t>
      </w:r>
      <w:r w:rsidRPr="003F0E87">
        <w:br/>
        <w:t>Tel: 207-581-2883</w:t>
      </w:r>
      <w:r w:rsidRPr="003F0E87">
        <w:br/>
        <w:t>Email: ling.li@maine.edu</w:t>
      </w:r>
    </w:p>
    <w:p w14:paraId="71ABEA18" w14:textId="77777777" w:rsidR="003F0E87" w:rsidRPr="003F0E87" w:rsidRDefault="003F0E87" w:rsidP="003F0E87">
      <w:r w:rsidRPr="003F0E87">
        <w:rPr>
          <w:b/>
          <w:bCs/>
        </w:rPr>
        <w:t>RESEARCH INTERESTS</w:t>
      </w:r>
    </w:p>
    <w:p w14:paraId="6B409453" w14:textId="77777777" w:rsidR="003F0E87" w:rsidRPr="003F0E87" w:rsidRDefault="003F0E87" w:rsidP="003F0E87">
      <w:pPr>
        <w:numPr>
          <w:ilvl w:val="0"/>
          <w:numId w:val="1"/>
        </w:numPr>
      </w:pPr>
      <w:r w:rsidRPr="003F0E87">
        <w:t>Advanced technologies to improve the energy efficiency of energy-intensive wood industry and timber-based building sector;</w:t>
      </w:r>
    </w:p>
    <w:p w14:paraId="27872CDD" w14:textId="77777777" w:rsidR="003F0E87" w:rsidRPr="003F0E87" w:rsidRDefault="003F0E87" w:rsidP="003F0E87">
      <w:pPr>
        <w:numPr>
          <w:ilvl w:val="0"/>
          <w:numId w:val="1"/>
        </w:numPr>
      </w:pPr>
      <w:r w:rsidRPr="003F0E87">
        <w:t>Innovative carbon-neutral bioproducts, such as engineered wood products and mass timber panel products;</w:t>
      </w:r>
    </w:p>
    <w:p w14:paraId="07D0E5BE" w14:textId="77777777" w:rsidR="003F0E87" w:rsidRPr="003F0E87" w:rsidRDefault="003F0E87" w:rsidP="003F0E87">
      <w:pPr>
        <w:numPr>
          <w:ilvl w:val="0"/>
          <w:numId w:val="1"/>
        </w:numPr>
      </w:pPr>
      <w:r w:rsidRPr="003F0E87">
        <w:t>Numerical analysis of hydrothermal behavior of wood and engineered wood products; and</w:t>
      </w:r>
    </w:p>
    <w:p w14:paraId="740A5A20" w14:textId="77777777" w:rsidR="003F0E87" w:rsidRPr="003F0E87" w:rsidRDefault="003F0E87" w:rsidP="003F0E87">
      <w:pPr>
        <w:numPr>
          <w:ilvl w:val="0"/>
          <w:numId w:val="1"/>
        </w:numPr>
      </w:pPr>
      <w:r w:rsidRPr="003F0E87">
        <w:t>Utilization of sustainable and renewable biomass as bioenergy resources.</w:t>
      </w:r>
    </w:p>
    <w:p w14:paraId="4C306EFE" w14:textId="77777777" w:rsidR="003F0E87" w:rsidRPr="003F0E87" w:rsidRDefault="003F0E87" w:rsidP="003F0E87">
      <w:r w:rsidRPr="003F0E87">
        <w:rPr>
          <w:b/>
          <w:bCs/>
        </w:rPr>
        <w:t>EMPLOYMENT</w:t>
      </w:r>
    </w:p>
    <w:p w14:paraId="791ED95E" w14:textId="77777777" w:rsidR="003F0E87" w:rsidRPr="003F0E87" w:rsidRDefault="003F0E87" w:rsidP="003F0E87">
      <w:pPr>
        <w:numPr>
          <w:ilvl w:val="0"/>
          <w:numId w:val="2"/>
        </w:numPr>
      </w:pPr>
      <w:r w:rsidRPr="003F0E87">
        <w:t>09/2018 to Present Assistant Professor of Sustainable Bioenergy Systems, School of Forest Resources, University of Maine</w:t>
      </w:r>
    </w:p>
    <w:p w14:paraId="2F85D5D9" w14:textId="77777777" w:rsidR="003F0E87" w:rsidRPr="003F0E87" w:rsidRDefault="003F0E87" w:rsidP="003F0E87">
      <w:pPr>
        <w:numPr>
          <w:ilvl w:val="0"/>
          <w:numId w:val="2"/>
        </w:numPr>
      </w:pPr>
      <w:r w:rsidRPr="003F0E87">
        <w:t>07/2017 to 08/2018 Research Scientist, Wood Science &amp; Technology Center, University of New Brunswick, Canada</w:t>
      </w:r>
    </w:p>
    <w:p w14:paraId="3C69B27C" w14:textId="77777777" w:rsidR="003F0E87" w:rsidRPr="003F0E87" w:rsidRDefault="003F0E87" w:rsidP="003F0E87">
      <w:pPr>
        <w:numPr>
          <w:ilvl w:val="0"/>
          <w:numId w:val="2"/>
        </w:numPr>
      </w:pPr>
      <w:r w:rsidRPr="003F0E87">
        <w:t>01/2015 to 06/2017 Research Assistant, Wood Science &amp; Technology Center, University of New Brunswick, Canada</w:t>
      </w:r>
    </w:p>
    <w:p w14:paraId="3DF111EB" w14:textId="77777777" w:rsidR="003F0E87" w:rsidRPr="003F0E87" w:rsidRDefault="003F0E87" w:rsidP="003F0E87">
      <w:pPr>
        <w:numPr>
          <w:ilvl w:val="0"/>
          <w:numId w:val="2"/>
        </w:numPr>
      </w:pPr>
      <w:r w:rsidRPr="003F0E87">
        <w:t>03/2014 to 12/2014 Postdoctoral-fellow, Faculty of Forestry and Environmental Management, University of New Brunswick, Canada</w:t>
      </w:r>
    </w:p>
    <w:p w14:paraId="64493A29" w14:textId="77777777" w:rsidR="003F0E87" w:rsidRPr="003F0E87" w:rsidRDefault="003F0E87" w:rsidP="003F0E87">
      <w:r w:rsidRPr="003F0E87">
        <w:rPr>
          <w:b/>
          <w:bCs/>
          <w:i/>
          <w:iCs/>
        </w:rPr>
        <w:t>       Other appointments:</w:t>
      </w:r>
    </w:p>
    <w:p w14:paraId="68493645" w14:textId="77777777" w:rsidR="003F0E87" w:rsidRPr="003F0E87" w:rsidRDefault="003F0E87" w:rsidP="003F0E87">
      <w:pPr>
        <w:numPr>
          <w:ilvl w:val="0"/>
          <w:numId w:val="3"/>
        </w:numPr>
      </w:pPr>
      <w:r w:rsidRPr="003F0E87">
        <w:t>07/2017 to 07/2021 Honorary Research Associate, School of Graduate Studies, University of New Brunswick, Canada</w:t>
      </w:r>
    </w:p>
    <w:p w14:paraId="5BB3ED2D" w14:textId="77777777" w:rsidR="003F0E87" w:rsidRPr="003F0E87" w:rsidRDefault="003F0E87" w:rsidP="003F0E87">
      <w:r w:rsidRPr="003F0E87">
        <w:rPr>
          <w:b/>
          <w:bCs/>
        </w:rPr>
        <w:t>EDUCATION</w:t>
      </w:r>
    </w:p>
    <w:p w14:paraId="209EB7B5" w14:textId="77777777" w:rsidR="003F0E87" w:rsidRPr="003F0E87" w:rsidRDefault="003F0E87" w:rsidP="003F0E87">
      <w:pPr>
        <w:numPr>
          <w:ilvl w:val="0"/>
          <w:numId w:val="4"/>
        </w:numPr>
      </w:pPr>
      <w:r w:rsidRPr="003F0E87">
        <w:lastRenderedPageBreak/>
        <w:t>01/2009 to 05/2014 University of New Brunswick, Canada, Ph.D. in Forest Engineering</w:t>
      </w:r>
    </w:p>
    <w:p w14:paraId="03FA64DD" w14:textId="77777777" w:rsidR="003F0E87" w:rsidRPr="003F0E87" w:rsidRDefault="003F0E87" w:rsidP="003F0E87">
      <w:pPr>
        <w:numPr>
          <w:ilvl w:val="0"/>
          <w:numId w:val="4"/>
        </w:numPr>
      </w:pPr>
      <w:r w:rsidRPr="003F0E87">
        <w:t>09/2000 to 06/2004 Nanjing Forestry University, China, B.Sc. in Wood Science and Engineering</w:t>
      </w:r>
    </w:p>
    <w:p w14:paraId="37FC180D" w14:textId="77777777" w:rsidR="003F0E87" w:rsidRPr="003F0E87" w:rsidRDefault="003F0E87" w:rsidP="003F0E87">
      <w:r w:rsidRPr="003F0E87">
        <w:rPr>
          <w:b/>
          <w:bCs/>
        </w:rPr>
        <w:t>PUBLICATIONS</w:t>
      </w:r>
    </w:p>
    <w:p w14:paraId="5D33732D" w14:textId="77777777" w:rsidR="003F0E87" w:rsidRPr="003F0E87" w:rsidRDefault="003F0E87" w:rsidP="003F0E87">
      <w:r w:rsidRPr="003F0E87">
        <w:rPr>
          <w:b/>
          <w:bCs/>
          <w:i/>
          <w:iCs/>
        </w:rPr>
        <w:t>     Refereed Journal publications:</w:t>
      </w:r>
    </w:p>
    <w:p w14:paraId="19D677FE" w14:textId="77777777" w:rsidR="003F0E87" w:rsidRPr="003F0E87" w:rsidRDefault="003F0E87" w:rsidP="003F0E87">
      <w:pPr>
        <w:numPr>
          <w:ilvl w:val="0"/>
          <w:numId w:val="5"/>
        </w:numPr>
      </w:pPr>
      <w:r w:rsidRPr="003F0E87">
        <w:t>M. Gong and L Li. 2018. Breakeven point in ultimate thickness between moisture-reduced shrinkage and thickness recovery of densified softwood species Part 1: At room temperature. Wood and Fiber Science, 50(4), pp: 1-8.</w:t>
      </w:r>
    </w:p>
    <w:p w14:paraId="53C5FB4D" w14:textId="77777777" w:rsidR="003F0E87" w:rsidRPr="003F0E87" w:rsidRDefault="003F0E87" w:rsidP="003F0E87">
      <w:pPr>
        <w:numPr>
          <w:ilvl w:val="0"/>
          <w:numId w:val="5"/>
        </w:numPr>
      </w:pPr>
      <w:r w:rsidRPr="003F0E87">
        <w:t>M. Gong, S.Z. Rao, and L Li. 2017. Effects of machining parameters on the surface roughness of joints in manufacturing of structural finger-joined lumber. Journal of Forestry Engineering 2(4), pp:10-18.</w:t>
      </w:r>
    </w:p>
    <w:p w14:paraId="6D46A35E" w14:textId="77777777" w:rsidR="003F0E87" w:rsidRPr="003F0E87" w:rsidRDefault="003F0E87" w:rsidP="003F0E87">
      <w:pPr>
        <w:numPr>
          <w:ilvl w:val="0"/>
          <w:numId w:val="5"/>
        </w:numPr>
      </w:pPr>
      <w:r w:rsidRPr="003F0E87">
        <w:t>L. Li, M. Gong, Y.H. Chui, and Y. Liu. 2016. Modelling of the cupping of two-layer laminated densified wood products subjected to moisture and temperature fluctuations: Model application. Journal of Wood Science and Technology. 50(1), pp: 39-51.</w:t>
      </w:r>
    </w:p>
    <w:p w14:paraId="49F64AA7" w14:textId="77777777" w:rsidR="003F0E87" w:rsidRPr="003F0E87" w:rsidRDefault="003F0E87" w:rsidP="003F0E87">
      <w:pPr>
        <w:numPr>
          <w:ilvl w:val="0"/>
          <w:numId w:val="5"/>
        </w:numPr>
      </w:pPr>
      <w:r w:rsidRPr="003F0E87">
        <w:t>L. Li, M. Gong, Y.H. Chui, and Y. Liu. 2016. Modelling of the cupping of two-layer laminated densified wood products subjected to moisture and temperature fluctuations: model development. Journal of Wood Science and Technology. 50(1), pp: 23-37.</w:t>
      </w:r>
    </w:p>
    <w:p w14:paraId="089ACC1A" w14:textId="77777777" w:rsidR="003F0E87" w:rsidRPr="003F0E87" w:rsidRDefault="003F0E87" w:rsidP="003F0E87">
      <w:pPr>
        <w:numPr>
          <w:ilvl w:val="0"/>
          <w:numId w:val="5"/>
        </w:numPr>
      </w:pPr>
      <w:r w:rsidRPr="003F0E87">
        <w:t>L. Li, M. Gong, Y.H. Chui, and M. Schneider. 2014. A MATLAB-based image processing algorithm for analyzing cupping profiles of two-layer laminated wood products. Measurement. 53, pp: 234-239.</w:t>
      </w:r>
    </w:p>
    <w:p w14:paraId="3594B658" w14:textId="77777777" w:rsidR="003F0E87" w:rsidRPr="003F0E87" w:rsidRDefault="003F0E87" w:rsidP="003F0E87">
      <w:pPr>
        <w:numPr>
          <w:ilvl w:val="0"/>
          <w:numId w:val="5"/>
        </w:numPr>
      </w:pPr>
      <w:r w:rsidRPr="003F0E87">
        <w:t>Y. Liu, M. Gong, L. Li, and Y.H. Chui. 2014. Width effect on the modulus of elasticity of hardwood lumber measured by non-destructive evaluation techniques. Construction and Building Materials. 50, pp: 276-280.</w:t>
      </w:r>
    </w:p>
    <w:p w14:paraId="252430F3" w14:textId="77777777" w:rsidR="003F0E87" w:rsidRPr="003F0E87" w:rsidRDefault="003F0E87" w:rsidP="003F0E87">
      <w:pPr>
        <w:numPr>
          <w:ilvl w:val="0"/>
          <w:numId w:val="5"/>
        </w:numPr>
      </w:pPr>
      <w:r w:rsidRPr="003F0E87">
        <w:t>L. Li, M. Gong, Y.H. Chui, M. Schneider, and D.G. Li. 2013. Measurement of the elastic parameters of densified balsam fir wood in the radial-tangential plane using a digital image correlation (DIC) method. Journal of Materials Science. 48(21), pp: 7728-7735.</w:t>
      </w:r>
    </w:p>
    <w:p w14:paraId="7876B217" w14:textId="77777777" w:rsidR="003F0E87" w:rsidRPr="003F0E87" w:rsidRDefault="003F0E87" w:rsidP="003F0E87">
      <w:pPr>
        <w:numPr>
          <w:ilvl w:val="0"/>
          <w:numId w:val="5"/>
        </w:numPr>
      </w:pPr>
      <w:r w:rsidRPr="003F0E87">
        <w:t>L. Li, M. Gong, N.X. Yuan, and D.G. Li. 2013. An optimal thermo-hydro-mechanical densification (THM) Process for densifying balsam fir wood. BioResources. 8(3), pp: 3967-3981.</w:t>
      </w:r>
    </w:p>
    <w:p w14:paraId="7C9B180F" w14:textId="77777777" w:rsidR="003F0E87" w:rsidRPr="003F0E87" w:rsidRDefault="003F0E87" w:rsidP="003F0E87">
      <w:pPr>
        <w:numPr>
          <w:ilvl w:val="0"/>
          <w:numId w:val="5"/>
        </w:numPr>
      </w:pPr>
      <w:r w:rsidRPr="003F0E87">
        <w:lastRenderedPageBreak/>
        <w:t>L. Li, M. Gong, and D.G. Li. 2013. Evaluation of the kinetic friction performance of modified wood decking products. Construction and Building Materials. 40, pp: 863-868.</w:t>
      </w:r>
    </w:p>
    <w:p w14:paraId="64F6F374" w14:textId="77777777" w:rsidR="003F0E87" w:rsidRPr="003F0E87" w:rsidRDefault="003F0E87" w:rsidP="003F0E87">
      <w:pPr>
        <w:numPr>
          <w:ilvl w:val="0"/>
          <w:numId w:val="5"/>
        </w:numPr>
      </w:pPr>
      <w:r w:rsidRPr="003F0E87">
        <w:t>M. Gong, S. Delahunty, Y.H. Chui, and L. Li. 2013. Use of low-grade hardwoods for fabricating laminated railway ties. Construction and Building Materials. 41, pp: 73-78.</w:t>
      </w:r>
    </w:p>
    <w:p w14:paraId="70E69AA8" w14:textId="77777777" w:rsidR="003F0E87" w:rsidRPr="003F0E87" w:rsidRDefault="003F0E87" w:rsidP="003F0E87">
      <w:pPr>
        <w:numPr>
          <w:ilvl w:val="0"/>
          <w:numId w:val="5"/>
        </w:numPr>
      </w:pPr>
      <w:r w:rsidRPr="003F0E87">
        <w:t>L. Li, M. Gong and D.G. Li. 2012. Recovery of mechanically induced residual stresses in densified softwoods created during a densification process. Wood and Fiber Science. 44(4), pp: 1-9.</w:t>
      </w:r>
    </w:p>
    <w:p w14:paraId="59C7FFFD" w14:textId="77777777" w:rsidR="003F0E87" w:rsidRPr="003F0E87" w:rsidRDefault="003F0E87" w:rsidP="003F0E87">
      <w:pPr>
        <w:numPr>
          <w:ilvl w:val="0"/>
          <w:numId w:val="5"/>
        </w:numPr>
      </w:pPr>
      <w:r w:rsidRPr="003F0E87">
        <w:t>L. Li, M. Gong and D.G. Li. 2012. Evaluation of the slip resistance of modified wood decking products. Construction and Building Materials. 35, pp: 440-443.</w:t>
      </w:r>
    </w:p>
    <w:p w14:paraId="68B4688C" w14:textId="77777777" w:rsidR="003F0E87" w:rsidRPr="003F0E87" w:rsidRDefault="003F0E87" w:rsidP="003F0E87">
      <w:pPr>
        <w:numPr>
          <w:ilvl w:val="0"/>
          <w:numId w:val="5"/>
        </w:numPr>
      </w:pPr>
      <w:r w:rsidRPr="003F0E87">
        <w:t>L. Li, M. Gong, I. Smith, and D.G. Li. 2012. Exploratory study on fatigue behaviour of laterally loaded, nailed timber joints, based on a dissipated energy criterion. Holzforchung. 66(7): 863-869.</w:t>
      </w:r>
    </w:p>
    <w:p w14:paraId="6C1BA251" w14:textId="77777777" w:rsidR="003F0E87" w:rsidRPr="003F0E87" w:rsidRDefault="003F0E87" w:rsidP="003F0E87">
      <w:pPr>
        <w:numPr>
          <w:ilvl w:val="0"/>
          <w:numId w:val="5"/>
        </w:numPr>
      </w:pPr>
      <w:r w:rsidRPr="003F0E87">
        <w:t>Z. Wang, L. Li, and M. Gong. 2012. Measurement of dynamic modulus of elasticity and damping ratio of wood-based composites using the cantilever beam vibration technique. Construction and Building Materials. 28(1), pp: 831-834.</w:t>
      </w:r>
    </w:p>
    <w:p w14:paraId="7B2EE6FF" w14:textId="77777777" w:rsidR="003F0E87" w:rsidRPr="003F0E87" w:rsidRDefault="003F0E87" w:rsidP="003F0E87">
      <w:pPr>
        <w:numPr>
          <w:ilvl w:val="0"/>
          <w:numId w:val="5"/>
        </w:numPr>
      </w:pPr>
      <w:r w:rsidRPr="003F0E87">
        <w:t>M. Gong, C. Lamason, and L. Li. 2010. Interactive effect of surface densification and post-heat-treatment on aspen wood. Journal of materials processing technology. 210(2), pp: 293-296.</w:t>
      </w:r>
    </w:p>
    <w:p w14:paraId="5160C24A" w14:textId="77777777" w:rsidR="003F0E87" w:rsidRPr="003F0E87" w:rsidRDefault="003F0E87" w:rsidP="003F0E87">
      <w:r w:rsidRPr="003F0E87">
        <w:rPr>
          <w:b/>
          <w:bCs/>
          <w:i/>
          <w:iCs/>
        </w:rPr>
        <w:t>      Refereed Conference publications:</w:t>
      </w:r>
    </w:p>
    <w:p w14:paraId="080A8241" w14:textId="77777777" w:rsidR="003F0E87" w:rsidRPr="003F0E87" w:rsidRDefault="003F0E87" w:rsidP="003F0E87">
      <w:pPr>
        <w:numPr>
          <w:ilvl w:val="0"/>
          <w:numId w:val="6"/>
        </w:numPr>
      </w:pPr>
      <w:r w:rsidRPr="003F0E87">
        <w:t>M. Gong, Y. H. Chui, and L. Li. Evaluation of adhesive bond strength of two-layer asymmetric cross-laminated LSL specimens, 14th World Conference on Timber Engineering (WCTE), August 22-25, 2016, Vienna, Austria.</w:t>
      </w:r>
    </w:p>
    <w:p w14:paraId="1633A446" w14:textId="77777777" w:rsidR="003F0E87" w:rsidRPr="003F0E87" w:rsidRDefault="003F0E87" w:rsidP="003F0E87">
      <w:pPr>
        <w:numPr>
          <w:ilvl w:val="0"/>
          <w:numId w:val="6"/>
        </w:numPr>
      </w:pPr>
      <w:r w:rsidRPr="003F0E87">
        <w:t>M. Gong, D.Y. Tu, L. Li, and Y.H. Chui. Planar shear properties of hardwood cross-layer in hybrid cross-laminated timber. Proceedings of 5th International Scientific Conference on Hardwood, International Academy of Wood Science, September 15-17, 2015, Quebec, Quebec, Canada.</w:t>
      </w:r>
    </w:p>
    <w:p w14:paraId="5631CECC" w14:textId="77777777" w:rsidR="003F0E87" w:rsidRPr="003F0E87" w:rsidRDefault="003F0E87" w:rsidP="003F0E87">
      <w:pPr>
        <w:numPr>
          <w:ilvl w:val="0"/>
          <w:numId w:val="6"/>
        </w:numPr>
      </w:pPr>
      <w:r w:rsidRPr="003F0E87">
        <w:t>L. Li, M. Gong, and K.C. Li. Evaluation of bonding quality between densified and virgin wood laminates in terms of Mode I fracture energy. 12th International Conference on Fracture, July 12-17, 2009, Ottawa, Ontario, Canada.</w:t>
      </w:r>
    </w:p>
    <w:p w14:paraId="4FD738E2" w14:textId="77777777" w:rsidR="003F0E87" w:rsidRPr="003F0E87" w:rsidRDefault="003F0E87" w:rsidP="003F0E87">
      <w:pPr>
        <w:numPr>
          <w:ilvl w:val="0"/>
          <w:numId w:val="6"/>
        </w:numPr>
      </w:pPr>
      <w:r w:rsidRPr="003F0E87">
        <w:lastRenderedPageBreak/>
        <w:t>L. Li, M. Gong, and X. Huang. Effect of surface free energy on Mode I fracture critical energy release rate of a laminated wood product. International Symposium on Biomass Materials Science &amp;Technology, August 15-18, 2009, Huangshan, China.</w:t>
      </w:r>
    </w:p>
    <w:p w14:paraId="0EAE089A" w14:textId="77777777" w:rsidR="003F0E87" w:rsidRPr="003F0E87" w:rsidRDefault="003F0E87" w:rsidP="003F0E87">
      <w:pPr>
        <w:numPr>
          <w:ilvl w:val="0"/>
          <w:numId w:val="6"/>
        </w:numPr>
      </w:pPr>
      <w:r w:rsidRPr="003F0E87">
        <w:t>L. Li, M. Gong, K.C. Li, and D.G. Li. Optimal thickness ratio of laminated wood products made of densified balsam fir. International Symposium on Wood Science and Technology, International association of wood products societies (IAWPS), September 27-29, 2008, Harbin, China.</w:t>
      </w:r>
    </w:p>
    <w:p w14:paraId="458CAEE6" w14:textId="77777777" w:rsidR="003F0E87" w:rsidRPr="003F0E87" w:rsidRDefault="003F0E87" w:rsidP="003F0E87">
      <w:pPr>
        <w:numPr>
          <w:ilvl w:val="0"/>
          <w:numId w:val="6"/>
        </w:numPr>
      </w:pPr>
      <w:r w:rsidRPr="003F0E87">
        <w:t>M. Gong, L. Li, I. Smith, and D.G. Li. Mechanical behaviour of laterally loaded nailed timber joints under displacement-controlled cyclic loading. International Symposium on Wood Science and Technology, International association of wood products societies (IAWPS), September 27-29, 2008, Harbin, China.</w:t>
      </w:r>
    </w:p>
    <w:p w14:paraId="411E74D0" w14:textId="77777777" w:rsidR="003F0E87" w:rsidRPr="003F0E87" w:rsidRDefault="003F0E87" w:rsidP="003F0E87">
      <w:pPr>
        <w:numPr>
          <w:ilvl w:val="0"/>
          <w:numId w:val="6"/>
        </w:numPr>
      </w:pPr>
      <w:r w:rsidRPr="003F0E87">
        <w:t>Y. Wang, M. Gong, Y.H. Chui, and L. Li. Property improvement of eastern white pine wood by lateral mechanical densification. International Symposium on Wood Science and Technology, International association of wood products societies (IAWPS), September 27-29, 2008, Harbin, China.</w:t>
      </w:r>
    </w:p>
    <w:p w14:paraId="48741F70" w14:textId="77777777" w:rsidR="003F0E87" w:rsidRPr="003F0E87" w:rsidRDefault="003F0E87" w:rsidP="003F0E87">
      <w:pPr>
        <w:numPr>
          <w:ilvl w:val="0"/>
          <w:numId w:val="6"/>
        </w:numPr>
      </w:pPr>
      <w:r w:rsidRPr="003F0E87">
        <w:t>J. Zhao, M. Gong, and L. Li. Furniture made of ‘Ancient Boat Wood’- culture and science inside wood. International Symposium on Wood Science and Technology, International association of wood products societies (IAWPS), September 27-29, 2008, Harbin, China.</w:t>
      </w:r>
    </w:p>
    <w:p w14:paraId="29E6D74B" w14:textId="77777777" w:rsidR="003F0E87" w:rsidRPr="003F0E87" w:rsidRDefault="003F0E87" w:rsidP="003F0E87">
      <w:pPr>
        <w:numPr>
          <w:ilvl w:val="0"/>
          <w:numId w:val="6"/>
        </w:numPr>
      </w:pPr>
      <w:r w:rsidRPr="003F0E87">
        <w:t>M. Gong, L. Li, Y.H. Chui, Kecheng Li, and Naxin Yuan. Modelling of recovery of residual stresses in densified softwoods. 10th World Conference on Timber Engineering (WCTE), June 2-5, 2008, Miyazaki, Japan.</w:t>
      </w:r>
    </w:p>
    <w:p w14:paraId="17DE164A" w14:textId="77777777" w:rsidR="003F0E87" w:rsidRPr="003F0E87" w:rsidRDefault="003F0E87" w:rsidP="003F0E87">
      <w:pPr>
        <w:numPr>
          <w:ilvl w:val="0"/>
          <w:numId w:val="6"/>
        </w:numPr>
      </w:pPr>
      <w:r w:rsidRPr="003F0E87">
        <w:t>M. Gong, L. Li, and I. Smith. Waveform effect on fatigue behaviour of laterally loaded nailed timber joints, 10th World Conference on Timber Engineering (WCTE), June 2-5, 2008, Miyazaki, Japan.</w:t>
      </w:r>
    </w:p>
    <w:p w14:paraId="3E09D7A5" w14:textId="77777777" w:rsidR="003F0E87" w:rsidRPr="003F0E87" w:rsidRDefault="003F0E87" w:rsidP="003F0E87">
      <w:r w:rsidRPr="003F0E87">
        <w:rPr>
          <w:b/>
          <w:bCs/>
          <w:i/>
          <w:iCs/>
        </w:rPr>
        <w:t>      Refereed Conference Abstracts and Posters:</w:t>
      </w:r>
    </w:p>
    <w:p w14:paraId="1AA2A8B7" w14:textId="77777777" w:rsidR="003F0E87" w:rsidRPr="003F0E87" w:rsidRDefault="003F0E87" w:rsidP="003F0E87">
      <w:pPr>
        <w:numPr>
          <w:ilvl w:val="0"/>
          <w:numId w:val="7"/>
        </w:numPr>
      </w:pPr>
      <w:r w:rsidRPr="003F0E87">
        <w:t>L. Li and M. Gong. Finite element analysis on the rolling shear modulus of three-layer cross-laminated timber (CLT) specimens using various materials as outer layers. IUFRO 2017 Division 5 Conference &amp; SWST 60th International Convention, June 12-16, 2017, Vancouver, BC, Canada.</w:t>
      </w:r>
    </w:p>
    <w:p w14:paraId="6D2F2ACD" w14:textId="77777777" w:rsidR="003F0E87" w:rsidRPr="003F0E87" w:rsidRDefault="003F0E87" w:rsidP="003F0E87">
      <w:pPr>
        <w:numPr>
          <w:ilvl w:val="0"/>
          <w:numId w:val="7"/>
        </w:numPr>
      </w:pPr>
      <w:r w:rsidRPr="003F0E87">
        <w:t>L. Li, M. Gong, Y.H. Chui, and M. Schneider. Measurement of the elastic parameters of densified balsam fir using a digital image correlation method. Forest Products Society Eastern Canadian Section Annual Meeting: The global network for forest products professionals, May 29-30, 2013, Fredericton, New Brunswick, Canada.</w:t>
      </w:r>
    </w:p>
    <w:p w14:paraId="4589EEC3" w14:textId="77777777" w:rsidR="003F0E87" w:rsidRPr="003F0E87" w:rsidRDefault="003F0E87" w:rsidP="003F0E87">
      <w:pPr>
        <w:numPr>
          <w:ilvl w:val="0"/>
          <w:numId w:val="7"/>
        </w:numPr>
      </w:pPr>
      <w:r w:rsidRPr="003F0E87">
        <w:lastRenderedPageBreak/>
        <w:t>L. Li, M. Gong, Y.H. Chui, and M. Schneider. Finite element analysis on the shape change of a two-layer laminated wood product subjected to moisture change. 55th International Convention-Sustainable Development of Wood and Biomass in Our New Global Economy, August 27-31, 2012, Beijing, China.</w:t>
      </w:r>
    </w:p>
    <w:p w14:paraId="57998515" w14:textId="77777777" w:rsidR="003F0E87" w:rsidRPr="003F0E87" w:rsidRDefault="003F0E87" w:rsidP="003F0E87">
      <w:pPr>
        <w:numPr>
          <w:ilvl w:val="0"/>
          <w:numId w:val="7"/>
        </w:numPr>
      </w:pPr>
      <w:r w:rsidRPr="003F0E87">
        <w:t>L. Li, M. Gong, Y.H. Chui, and D.G. Li. Finite element modeling of interfacial stresses of asymmetrical laminated wood products subjected to moisture changes. Workshop Mixed numerical and experimental methods applied to the mechanical characterization of bio-based materials (ECOST-MEETING-FP0802-270411-005255), April 27-28, 2011, Vial Real, Portugal.</w:t>
      </w:r>
    </w:p>
    <w:p w14:paraId="37935317" w14:textId="77777777" w:rsidR="003F0E87" w:rsidRPr="003F0E87" w:rsidRDefault="003F0E87" w:rsidP="003F0E87">
      <w:pPr>
        <w:numPr>
          <w:ilvl w:val="0"/>
          <w:numId w:val="7"/>
        </w:numPr>
      </w:pPr>
      <w:r w:rsidRPr="003F0E87">
        <w:t>L. Li, M. Gong, Y.H. Chui, and M. Schneider. Analysis of dimensional stability of a novel two-layer laminated wood product using finite element method. ECANUSA Forest Science Conference, October 14-16, 2010, Edmundston, N.B., Canada.</w:t>
      </w:r>
    </w:p>
    <w:p w14:paraId="29E778BE" w14:textId="77777777" w:rsidR="003F0E87" w:rsidRPr="003F0E87" w:rsidRDefault="003F0E87" w:rsidP="003F0E87">
      <w:pPr>
        <w:numPr>
          <w:ilvl w:val="0"/>
          <w:numId w:val="7"/>
        </w:numPr>
      </w:pPr>
      <w:r w:rsidRPr="003F0E87">
        <w:t>L. Li, S. Rao, and M. Gong. Measurement of sliding coefficients of friction of modified wood products. 11th International Conference on Biocomposites: Transition to green materials, May 2-4, 2010, Toronto, Ontario, Canada.</w:t>
      </w:r>
    </w:p>
    <w:p w14:paraId="300FCD44" w14:textId="77777777" w:rsidR="003F0E87" w:rsidRPr="003F0E87" w:rsidRDefault="003F0E87" w:rsidP="003F0E87">
      <w:r w:rsidRPr="003F0E87">
        <w:rPr>
          <w:b/>
          <w:bCs/>
          <w:i/>
          <w:iCs/>
        </w:rPr>
        <w:t>      Non-refereed technical reports (selected):</w:t>
      </w:r>
    </w:p>
    <w:p w14:paraId="6942850A" w14:textId="77777777" w:rsidR="003F0E87" w:rsidRPr="003F0E87" w:rsidRDefault="003F0E87" w:rsidP="003F0E87">
      <w:pPr>
        <w:numPr>
          <w:ilvl w:val="0"/>
          <w:numId w:val="8"/>
        </w:numPr>
      </w:pPr>
      <w:r w:rsidRPr="003F0E87">
        <w:t>M. Gong and L. Li. 2018. Development of engineered wooden drumsticks. Final report #WSTC2017-010 submitted to Natural Sciences and Engineering Research Council of Canada for Project 514557-17. Wood Science and Technology Centre, University of New Brunswick, Fredericton, NB, Canada.</w:t>
      </w:r>
    </w:p>
    <w:p w14:paraId="37F6BA95" w14:textId="77777777" w:rsidR="003F0E87" w:rsidRPr="003F0E87" w:rsidRDefault="003F0E87" w:rsidP="003F0E87">
      <w:pPr>
        <w:numPr>
          <w:ilvl w:val="0"/>
          <w:numId w:val="8"/>
        </w:numPr>
      </w:pPr>
      <w:r w:rsidRPr="003F0E87">
        <w:t>Y.H. Chui, L. Zhou, and L. Li. 2017. Testing of nail joints and shear walls fabricated with wood insulated sheathing and lumber. Final report #WSTC2016-004a submitted to Canadian Construction Materials Centre, National Research Council of Canada. Wood Science and Technology Centre, University of New Brunswick, Fredericton, NB, Canada.</w:t>
      </w:r>
    </w:p>
    <w:p w14:paraId="0F60B9D4" w14:textId="77777777" w:rsidR="003F0E87" w:rsidRPr="003F0E87" w:rsidRDefault="003F0E87" w:rsidP="003F0E87">
      <w:pPr>
        <w:numPr>
          <w:ilvl w:val="0"/>
          <w:numId w:val="8"/>
        </w:numPr>
      </w:pPr>
      <w:r w:rsidRPr="003F0E87">
        <w:t>Y.H. Chui, L. Li, and J. Niederwestberg. 2017. Development of engineering calculation approach for light wood-frame walls with prefabricated shear wall panels. Final report #WSTC2016-020 submitted to New Brunswick Innovation Foundation, Fredericton, NB, Canada. Wood Science and Technology Centre, University of New Brunswick, Fredericton, NB, Canada.</w:t>
      </w:r>
    </w:p>
    <w:p w14:paraId="0CC5A960" w14:textId="77777777" w:rsidR="003F0E87" w:rsidRPr="003F0E87" w:rsidRDefault="003F0E87" w:rsidP="003F0E87">
      <w:pPr>
        <w:numPr>
          <w:ilvl w:val="0"/>
          <w:numId w:val="8"/>
        </w:numPr>
      </w:pPr>
      <w:r w:rsidRPr="003F0E87">
        <w:t xml:space="preserve">Y.H. Chui, J. Veil, and L. Li. 2015. Protocol and criteria for the anticipated construction loads of basement under-slab insulation. Final report #WSTC2015-011 submitted to Canadian Construction Materials Centre, National Research Council </w:t>
      </w:r>
      <w:r w:rsidRPr="003F0E87">
        <w:lastRenderedPageBreak/>
        <w:t>of Canada. Wood Science and Technology Centre, University of New Brunswick, Fredericton, NB, Canada.</w:t>
      </w:r>
    </w:p>
    <w:p w14:paraId="15FF7390" w14:textId="77777777" w:rsidR="003F0E87" w:rsidRPr="003F0E87" w:rsidRDefault="003F0E87" w:rsidP="003F0E87">
      <w:pPr>
        <w:numPr>
          <w:ilvl w:val="0"/>
          <w:numId w:val="8"/>
        </w:numPr>
      </w:pPr>
      <w:r w:rsidRPr="003F0E87">
        <w:t>L. Li and M. Gong. 2014. Development of cross-laminated veneer products-property evaluation of tamarack, sugar maple and yellow birch veneer and plywood. Final report #WSTC2013-038 submitted to Mitacs Accelerate Program for project IT03095. Wood Science and Technology Centre, University of New Brunswick, Fredericton, NB, Canada.</w:t>
      </w:r>
    </w:p>
    <w:p w14:paraId="04010AD2" w14:textId="77777777" w:rsidR="003F0E87" w:rsidRPr="003F0E87" w:rsidRDefault="003F0E87" w:rsidP="003F0E87">
      <w:r w:rsidRPr="003F0E87">
        <w:rPr>
          <w:b/>
          <w:bCs/>
          <w:i/>
          <w:iCs/>
        </w:rPr>
        <w:t>      Articles submitted to refereed journals:</w:t>
      </w:r>
    </w:p>
    <w:p w14:paraId="3708D3E9" w14:textId="77777777" w:rsidR="003F0E87" w:rsidRPr="003F0E87" w:rsidRDefault="003F0E87" w:rsidP="003F0E87">
      <w:pPr>
        <w:numPr>
          <w:ilvl w:val="0"/>
          <w:numId w:val="9"/>
        </w:numPr>
      </w:pPr>
      <w:r w:rsidRPr="003F0E87">
        <w:t>M. Gong, L. Li, and Y.H. Chui. 2018. Evaluation of bond strength of cross-laminated LSL specimens by a modified short-span bending test. Submitted to Holzforchung.</w:t>
      </w:r>
    </w:p>
    <w:p w14:paraId="68B65F45" w14:textId="77777777" w:rsidR="003F0E87" w:rsidRPr="003F0E87" w:rsidRDefault="003F0E87" w:rsidP="003F0E87">
      <w:r w:rsidRPr="003F0E87">
        <w:rPr>
          <w:b/>
          <w:bCs/>
        </w:rPr>
        <w:t>TEACHING AND ADVISING EXPERIENCES</w:t>
      </w:r>
    </w:p>
    <w:p w14:paraId="3771BACD" w14:textId="77777777" w:rsidR="003F0E87" w:rsidRPr="003F0E87" w:rsidRDefault="003F0E87" w:rsidP="003F0E87">
      <w:r w:rsidRPr="003F0E87">
        <w:rPr>
          <w:b/>
          <w:bCs/>
          <w:i/>
          <w:iCs/>
        </w:rPr>
        <w:t>     Teaching experiences:</w:t>
      </w:r>
    </w:p>
    <w:p w14:paraId="2118110F" w14:textId="77777777" w:rsidR="003F0E87" w:rsidRPr="003F0E87" w:rsidRDefault="003F0E87" w:rsidP="003F0E87">
      <w:pPr>
        <w:numPr>
          <w:ilvl w:val="0"/>
          <w:numId w:val="10"/>
        </w:numPr>
      </w:pPr>
      <w:r w:rsidRPr="003F0E87">
        <w:t>Diploma in University Teaching, University of New Brunswick, Canada (05/2013)</w:t>
      </w:r>
    </w:p>
    <w:p w14:paraId="335323F9" w14:textId="77777777" w:rsidR="003F0E87" w:rsidRPr="003F0E87" w:rsidRDefault="003F0E87" w:rsidP="003F0E87">
      <w:pPr>
        <w:numPr>
          <w:ilvl w:val="0"/>
          <w:numId w:val="10"/>
        </w:numPr>
      </w:pPr>
      <w:r w:rsidRPr="003F0E87">
        <w:t>Wood technology course (co-taught) with topics of biomass, thermal properties, energy &amp; fire performance, and wood mechanics.</w:t>
      </w:r>
    </w:p>
    <w:p w14:paraId="1797D1CA" w14:textId="77777777" w:rsidR="003F0E87" w:rsidRPr="003F0E87" w:rsidRDefault="003F0E87" w:rsidP="003F0E87">
      <w:r w:rsidRPr="003F0E87">
        <w:rPr>
          <w:b/>
          <w:bCs/>
          <w:i/>
          <w:iCs/>
        </w:rPr>
        <w:t>    Advising experience:</w:t>
      </w:r>
    </w:p>
    <w:p w14:paraId="3657ED0D" w14:textId="77777777" w:rsidR="003F0E87" w:rsidRPr="003F0E87" w:rsidRDefault="003F0E87" w:rsidP="003F0E87">
      <w:pPr>
        <w:numPr>
          <w:ilvl w:val="0"/>
          <w:numId w:val="11"/>
        </w:numPr>
      </w:pPr>
      <w:r w:rsidRPr="003F0E87">
        <w:t>Advisory committee member, Faculty of Forestry and Environmental Management, University of New Brunswick</w:t>
      </w:r>
    </w:p>
    <w:p w14:paraId="662DEE2D" w14:textId="77777777" w:rsidR="003F0E87" w:rsidRPr="003F0E87" w:rsidRDefault="003F0E87" w:rsidP="003F0E87">
      <w:pPr>
        <w:numPr>
          <w:ilvl w:val="0"/>
          <w:numId w:val="11"/>
        </w:numPr>
      </w:pPr>
      <w:r w:rsidRPr="003F0E87">
        <w:t>Examination committee member, Faculty of Forestry and Environmental Management, University of New Brunswick</w:t>
      </w:r>
    </w:p>
    <w:p w14:paraId="0B17281E" w14:textId="77777777" w:rsidR="003F0E87" w:rsidRPr="003F0E87" w:rsidRDefault="003F0E87" w:rsidP="003F0E87">
      <w:r w:rsidRPr="003F0E87">
        <w:rPr>
          <w:b/>
          <w:bCs/>
        </w:rPr>
        <w:t>PROFESSIONAL MEMBERSHIPS</w:t>
      </w:r>
    </w:p>
    <w:p w14:paraId="126AAC5E" w14:textId="77777777" w:rsidR="003F0E87" w:rsidRPr="003F0E87" w:rsidRDefault="003F0E87" w:rsidP="003F0E87">
      <w:pPr>
        <w:numPr>
          <w:ilvl w:val="0"/>
          <w:numId w:val="12"/>
        </w:numPr>
      </w:pPr>
      <w:r w:rsidRPr="003F0E87">
        <w:t>Society of Wood Science and Technology (2018-2019)</w:t>
      </w:r>
    </w:p>
    <w:p w14:paraId="21633EBC" w14:textId="77777777" w:rsidR="003F0E87" w:rsidRPr="003F0E87" w:rsidRDefault="003F0E87" w:rsidP="003F0E87">
      <w:r w:rsidRPr="003F0E87">
        <w:rPr>
          <w:b/>
          <w:bCs/>
        </w:rPr>
        <w:t>OTHER PROFESSIONAL CONTRIBUTIONS</w:t>
      </w:r>
    </w:p>
    <w:p w14:paraId="776A68B1" w14:textId="77777777" w:rsidR="003F0E87" w:rsidRPr="003F0E87" w:rsidRDefault="003F0E87" w:rsidP="003F0E87">
      <w:r w:rsidRPr="003F0E87">
        <w:rPr>
          <w:b/>
          <w:bCs/>
          <w:i/>
          <w:iCs/>
        </w:rPr>
        <w:t>     Invited reviewer for journals:</w:t>
      </w:r>
    </w:p>
    <w:p w14:paraId="483F498F" w14:textId="77777777" w:rsidR="003F0E87" w:rsidRPr="003F0E87" w:rsidRDefault="003F0E87" w:rsidP="003F0E87">
      <w:pPr>
        <w:numPr>
          <w:ilvl w:val="0"/>
          <w:numId w:val="13"/>
        </w:numPr>
      </w:pPr>
      <w:r w:rsidRPr="003F0E87">
        <w:t>International Journal of Heat and Mass Transfer</w:t>
      </w:r>
    </w:p>
    <w:p w14:paraId="3EF5C525" w14:textId="77777777" w:rsidR="003F0E87" w:rsidRPr="003F0E87" w:rsidRDefault="003F0E87" w:rsidP="003F0E87">
      <w:pPr>
        <w:numPr>
          <w:ilvl w:val="0"/>
          <w:numId w:val="13"/>
        </w:numPr>
      </w:pPr>
      <w:r w:rsidRPr="003F0E87">
        <w:t>Construction and building materials</w:t>
      </w:r>
    </w:p>
    <w:p w14:paraId="7599003E" w14:textId="77777777" w:rsidR="003F0E87" w:rsidRPr="003F0E87" w:rsidRDefault="003F0E87" w:rsidP="003F0E87">
      <w:pPr>
        <w:numPr>
          <w:ilvl w:val="0"/>
          <w:numId w:val="13"/>
        </w:numPr>
      </w:pPr>
      <w:r w:rsidRPr="003F0E87">
        <w:t>Journal of Wood Science and Technology</w:t>
      </w:r>
    </w:p>
    <w:p w14:paraId="09AB48A2" w14:textId="77777777" w:rsidR="003F0E87" w:rsidRPr="003F0E87" w:rsidRDefault="003F0E87" w:rsidP="003F0E87">
      <w:pPr>
        <w:numPr>
          <w:ilvl w:val="0"/>
          <w:numId w:val="13"/>
        </w:numPr>
      </w:pPr>
      <w:r w:rsidRPr="003F0E87">
        <w:t>Journal of Sustainability</w:t>
      </w:r>
    </w:p>
    <w:p w14:paraId="0B0E16F1" w14:textId="77777777" w:rsidR="003F0E87" w:rsidRPr="003F0E87" w:rsidRDefault="003F0E87" w:rsidP="003F0E87">
      <w:r w:rsidRPr="003F0E87">
        <w:rPr>
          <w:b/>
          <w:bCs/>
        </w:rPr>
        <w:t>AWARDS</w:t>
      </w:r>
    </w:p>
    <w:p w14:paraId="3692D5D9" w14:textId="77777777" w:rsidR="003F0E87" w:rsidRPr="003F0E87" w:rsidRDefault="003F0E87" w:rsidP="003F0E87">
      <w:pPr>
        <w:numPr>
          <w:ilvl w:val="0"/>
          <w:numId w:val="14"/>
        </w:numPr>
      </w:pPr>
      <w:r w:rsidRPr="003F0E87">
        <w:lastRenderedPageBreak/>
        <w:t>The Second Place of Wood Award, U.S. Forest Products Society. 2014</w:t>
      </w:r>
    </w:p>
    <w:p w14:paraId="3A22A572" w14:textId="77777777" w:rsidR="003F0E87" w:rsidRPr="003F0E87" w:rsidRDefault="003F0E87" w:rsidP="003F0E87">
      <w:pPr>
        <w:numPr>
          <w:ilvl w:val="0"/>
          <w:numId w:val="14"/>
        </w:numPr>
      </w:pPr>
      <w:r w:rsidRPr="003F0E87">
        <w:t>The first prize of student poster competition in Forest Products Society Eastern Canadian Section Annual Meeting: The global network for forest products professionals. Fredericton, New Brunswick, Canada. 2013</w:t>
      </w:r>
    </w:p>
    <w:p w14:paraId="5E31E86B" w14:textId="77777777" w:rsidR="003F0E87" w:rsidRPr="003F0E87" w:rsidRDefault="003F0E87" w:rsidP="003F0E87">
      <w:pPr>
        <w:numPr>
          <w:ilvl w:val="0"/>
          <w:numId w:val="14"/>
        </w:numPr>
      </w:pPr>
      <w:r w:rsidRPr="003F0E87">
        <w:t>Forest Products Society Student Award, the Eastern Canadian Section, Forest Products Society. 2011</w:t>
      </w:r>
    </w:p>
    <w:p w14:paraId="117CF568" w14:textId="77777777" w:rsidR="005C42E8" w:rsidRDefault="005C42E8"/>
    <w:sectPr w:rsidR="005C4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54BF9"/>
    <w:multiLevelType w:val="multilevel"/>
    <w:tmpl w:val="BF38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17609"/>
    <w:multiLevelType w:val="multilevel"/>
    <w:tmpl w:val="2E48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96BC8"/>
    <w:multiLevelType w:val="multilevel"/>
    <w:tmpl w:val="617C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D1EB7"/>
    <w:multiLevelType w:val="multilevel"/>
    <w:tmpl w:val="2DD2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FE0D08"/>
    <w:multiLevelType w:val="multilevel"/>
    <w:tmpl w:val="2878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79229B"/>
    <w:multiLevelType w:val="multilevel"/>
    <w:tmpl w:val="9202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8112C"/>
    <w:multiLevelType w:val="multilevel"/>
    <w:tmpl w:val="082E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FC4898"/>
    <w:multiLevelType w:val="multilevel"/>
    <w:tmpl w:val="55865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FA1685"/>
    <w:multiLevelType w:val="multilevel"/>
    <w:tmpl w:val="2ED8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1D4BEC"/>
    <w:multiLevelType w:val="multilevel"/>
    <w:tmpl w:val="AABA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3B1A60"/>
    <w:multiLevelType w:val="multilevel"/>
    <w:tmpl w:val="2DE2B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10416F"/>
    <w:multiLevelType w:val="multilevel"/>
    <w:tmpl w:val="27AC5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B82AEA"/>
    <w:multiLevelType w:val="multilevel"/>
    <w:tmpl w:val="3D1CB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702817"/>
    <w:multiLevelType w:val="multilevel"/>
    <w:tmpl w:val="52A0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868254">
    <w:abstractNumId w:val="9"/>
  </w:num>
  <w:num w:numId="2" w16cid:durableId="912349573">
    <w:abstractNumId w:val="3"/>
  </w:num>
  <w:num w:numId="3" w16cid:durableId="132914135">
    <w:abstractNumId w:val="1"/>
  </w:num>
  <w:num w:numId="4" w16cid:durableId="1434863242">
    <w:abstractNumId w:val="8"/>
  </w:num>
  <w:num w:numId="5" w16cid:durableId="1416630714">
    <w:abstractNumId w:val="10"/>
  </w:num>
  <w:num w:numId="6" w16cid:durableId="1580361690">
    <w:abstractNumId w:val="7"/>
  </w:num>
  <w:num w:numId="7" w16cid:durableId="1984190374">
    <w:abstractNumId w:val="11"/>
  </w:num>
  <w:num w:numId="8" w16cid:durableId="1982222697">
    <w:abstractNumId w:val="4"/>
  </w:num>
  <w:num w:numId="9" w16cid:durableId="1270352455">
    <w:abstractNumId w:val="12"/>
  </w:num>
  <w:num w:numId="10" w16cid:durableId="443231933">
    <w:abstractNumId w:val="0"/>
  </w:num>
  <w:num w:numId="11" w16cid:durableId="1281064378">
    <w:abstractNumId w:val="6"/>
  </w:num>
  <w:num w:numId="12" w16cid:durableId="623267809">
    <w:abstractNumId w:val="2"/>
  </w:num>
  <w:num w:numId="13" w16cid:durableId="2000768461">
    <w:abstractNumId w:val="5"/>
  </w:num>
  <w:num w:numId="14" w16cid:durableId="19111153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E87"/>
    <w:rsid w:val="00112DE2"/>
    <w:rsid w:val="003F0E87"/>
    <w:rsid w:val="005C42E8"/>
    <w:rsid w:val="00A7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223B9"/>
  <w15:chartTrackingRefBased/>
  <w15:docId w15:val="{D7A69F2E-02BF-49AE-9CBC-7D19DF534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E87"/>
    <w:rPr>
      <w:rFonts w:eastAsiaTheme="majorEastAsia" w:cstheme="majorBidi"/>
      <w:color w:val="272727" w:themeColor="text1" w:themeTint="D8"/>
    </w:rPr>
  </w:style>
  <w:style w:type="paragraph" w:styleId="Title">
    <w:name w:val="Title"/>
    <w:basedOn w:val="Normal"/>
    <w:next w:val="Normal"/>
    <w:link w:val="TitleChar"/>
    <w:uiPriority w:val="10"/>
    <w:qFormat/>
    <w:rsid w:val="003F0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E87"/>
    <w:pPr>
      <w:spacing w:before="160"/>
      <w:jc w:val="center"/>
    </w:pPr>
    <w:rPr>
      <w:i/>
      <w:iCs/>
      <w:color w:val="404040" w:themeColor="text1" w:themeTint="BF"/>
    </w:rPr>
  </w:style>
  <w:style w:type="character" w:customStyle="1" w:styleId="QuoteChar">
    <w:name w:val="Quote Char"/>
    <w:basedOn w:val="DefaultParagraphFont"/>
    <w:link w:val="Quote"/>
    <w:uiPriority w:val="29"/>
    <w:rsid w:val="003F0E87"/>
    <w:rPr>
      <w:i/>
      <w:iCs/>
      <w:color w:val="404040" w:themeColor="text1" w:themeTint="BF"/>
    </w:rPr>
  </w:style>
  <w:style w:type="paragraph" w:styleId="ListParagraph">
    <w:name w:val="List Paragraph"/>
    <w:basedOn w:val="Normal"/>
    <w:uiPriority w:val="34"/>
    <w:qFormat/>
    <w:rsid w:val="003F0E87"/>
    <w:pPr>
      <w:ind w:left="720"/>
      <w:contextualSpacing/>
    </w:pPr>
  </w:style>
  <w:style w:type="character" w:styleId="IntenseEmphasis">
    <w:name w:val="Intense Emphasis"/>
    <w:basedOn w:val="DefaultParagraphFont"/>
    <w:uiPriority w:val="21"/>
    <w:qFormat/>
    <w:rsid w:val="003F0E87"/>
    <w:rPr>
      <w:i/>
      <w:iCs/>
      <w:color w:val="0F4761" w:themeColor="accent1" w:themeShade="BF"/>
    </w:rPr>
  </w:style>
  <w:style w:type="paragraph" w:styleId="IntenseQuote">
    <w:name w:val="Intense Quote"/>
    <w:basedOn w:val="Normal"/>
    <w:next w:val="Normal"/>
    <w:link w:val="IntenseQuoteChar"/>
    <w:uiPriority w:val="30"/>
    <w:qFormat/>
    <w:rsid w:val="003F0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E87"/>
    <w:rPr>
      <w:i/>
      <w:iCs/>
      <w:color w:val="0F4761" w:themeColor="accent1" w:themeShade="BF"/>
    </w:rPr>
  </w:style>
  <w:style w:type="character" w:styleId="IntenseReference">
    <w:name w:val="Intense Reference"/>
    <w:basedOn w:val="DefaultParagraphFont"/>
    <w:uiPriority w:val="32"/>
    <w:qFormat/>
    <w:rsid w:val="003F0E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F42622DF21841921C7B337ABA2F87" ma:contentTypeVersion="10" ma:contentTypeDescription="Create a new document." ma:contentTypeScope="" ma:versionID="c516417e0c137eac718475ac2f0d950c">
  <xsd:schema xmlns:xsd="http://www.w3.org/2001/XMLSchema" xmlns:xs="http://www.w3.org/2001/XMLSchema" xmlns:p="http://schemas.microsoft.com/office/2006/metadata/properties" xmlns:ns3="b25e0f9e-cb81-4277-b64f-2483abd0bdec" targetNamespace="http://schemas.microsoft.com/office/2006/metadata/properties" ma:root="true" ma:fieldsID="7b95755c59f94576b21a9df8f577b337" ns3:_="">
    <xsd:import namespace="b25e0f9e-cb81-4277-b64f-2483abd0bde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GenerationTime" minOccurs="0"/>
                <xsd:element ref="ns3:MediaServiceEventHashCode"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e0f9e-cb81-4277-b64f-2483abd0bde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25e0f9e-cb81-4277-b64f-2483abd0bdec" xsi:nil="true"/>
  </documentManagement>
</p:properties>
</file>

<file path=customXml/itemProps1.xml><?xml version="1.0" encoding="utf-8"?>
<ds:datastoreItem xmlns:ds="http://schemas.openxmlformats.org/officeDocument/2006/customXml" ds:itemID="{3A6CB45A-DA69-4191-9159-F577E91BB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5e0f9e-cb81-4277-b64f-2483abd0bd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E2B4C3-905C-4CDA-88D0-54E1794F364F}">
  <ds:schemaRefs>
    <ds:schemaRef ds:uri="http://schemas.microsoft.com/sharepoint/v3/contenttype/forms"/>
  </ds:schemaRefs>
</ds:datastoreItem>
</file>

<file path=customXml/itemProps3.xml><?xml version="1.0" encoding="utf-8"?>
<ds:datastoreItem xmlns:ds="http://schemas.openxmlformats.org/officeDocument/2006/customXml" ds:itemID="{466672D6-AB84-4135-8841-36C60A7BF794}">
  <ds:schemaRefs>
    <ds:schemaRef ds:uri="http://schemas.microsoft.com/office/2006/metadata/properties"/>
    <ds:schemaRef ds:uri="http://schemas.microsoft.com/office/infopath/2007/PartnerControls"/>
    <ds:schemaRef ds:uri="b25e0f9e-cb81-4277-b64f-2483abd0bd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1770</Words>
  <Characters>10095</Characters>
  <Application>Microsoft Office Word</Application>
  <DocSecurity>0</DocSecurity>
  <Lines>84</Lines>
  <Paragraphs>23</Paragraphs>
  <ScaleCrop>false</ScaleCrop>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William Chausse</dc:creator>
  <cp:keywords/>
  <dc:description/>
  <cp:lastModifiedBy>Alan William Chausse</cp:lastModifiedBy>
  <cp:revision>2</cp:revision>
  <dcterms:created xsi:type="dcterms:W3CDTF">2026-04-29T19:31:00Z</dcterms:created>
  <dcterms:modified xsi:type="dcterms:W3CDTF">2026-04-29T19:31:00Z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0x010100C40F42622DF21841921C7B337ABA2F87</vt:lpwstr>
  </property>
</Properties>
</file>