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171C2" w14:textId="7188B729" w:rsidR="00F7180F" w:rsidRPr="00073722" w:rsidRDefault="00F7180F" w:rsidP="00073722">
      <w:pPr>
        <w:widowControl w:val="0"/>
        <w:autoSpaceDE w:val="0"/>
        <w:autoSpaceDN w:val="0"/>
        <w:adjustRightInd w:val="0"/>
        <w:jc w:val="center"/>
        <w:rPr>
          <w:rFonts w:ascii="Times New Roman" w:hAnsi="Times New Roman" w:cs="Times New Roman"/>
          <w:b/>
          <w:bCs/>
          <w:sz w:val="20"/>
          <w:szCs w:val="20"/>
        </w:rPr>
      </w:pPr>
      <w:r w:rsidRPr="00073722">
        <w:rPr>
          <w:rFonts w:ascii="Times New Roman" w:hAnsi="Times New Roman" w:cs="Times New Roman"/>
          <w:b/>
          <w:bCs/>
          <w:sz w:val="20"/>
          <w:szCs w:val="20"/>
        </w:rPr>
        <w:t xml:space="preserve">ACADEMIC INTEGRITY </w:t>
      </w:r>
      <w:r w:rsidR="002B2579">
        <w:rPr>
          <w:rFonts w:ascii="Times New Roman" w:hAnsi="Times New Roman" w:cs="Times New Roman"/>
          <w:b/>
          <w:bCs/>
          <w:sz w:val="20"/>
          <w:szCs w:val="20"/>
        </w:rPr>
        <w:t>FACILITATION GUIDE</w:t>
      </w:r>
    </w:p>
    <w:p w14:paraId="1255DF18" w14:textId="77777777" w:rsidR="00F7180F" w:rsidRPr="00073722" w:rsidRDefault="00F7180F" w:rsidP="00073722">
      <w:pPr>
        <w:widowControl w:val="0"/>
        <w:autoSpaceDE w:val="0"/>
        <w:autoSpaceDN w:val="0"/>
        <w:adjustRightInd w:val="0"/>
        <w:jc w:val="center"/>
        <w:rPr>
          <w:rFonts w:ascii="Times New Roman" w:hAnsi="Times New Roman" w:cs="Times New Roman"/>
          <w:color w:val="000000"/>
          <w:sz w:val="20"/>
          <w:szCs w:val="20"/>
        </w:rPr>
      </w:pPr>
      <w:r w:rsidRPr="00073722">
        <w:rPr>
          <w:rFonts w:ascii="Times New Roman" w:hAnsi="Times New Roman" w:cs="Times New Roman"/>
          <w:i/>
          <w:iCs/>
          <w:sz w:val="20"/>
          <w:szCs w:val="20"/>
        </w:rPr>
        <w:t>Instructions for Faculty</w:t>
      </w:r>
    </w:p>
    <w:p w14:paraId="035C575E" w14:textId="77777777" w:rsidR="00F7180F" w:rsidRPr="00073722" w:rsidRDefault="00F7180F" w:rsidP="00305C22">
      <w:pPr>
        <w:widowControl w:val="0"/>
        <w:autoSpaceDE w:val="0"/>
        <w:autoSpaceDN w:val="0"/>
        <w:adjustRightInd w:val="0"/>
        <w:rPr>
          <w:rFonts w:ascii="Times New Roman" w:hAnsi="Times New Roman" w:cs="Times New Roman"/>
          <w:color w:val="000000"/>
          <w:sz w:val="20"/>
          <w:szCs w:val="20"/>
        </w:rPr>
      </w:pPr>
    </w:p>
    <w:p w14:paraId="0890603F" w14:textId="7340F78E" w:rsidR="00305C22" w:rsidRPr="00FE2A3C" w:rsidRDefault="00305C22" w:rsidP="00305C22">
      <w:pPr>
        <w:widowControl w:val="0"/>
        <w:autoSpaceDE w:val="0"/>
        <w:autoSpaceDN w:val="0"/>
        <w:adjustRightInd w:val="0"/>
        <w:rPr>
          <w:rFonts w:ascii="Times New Roman" w:hAnsi="Times New Roman" w:cs="Times New Roman"/>
          <w:bCs/>
          <w:color w:val="000000"/>
          <w:sz w:val="20"/>
          <w:szCs w:val="20"/>
        </w:rPr>
      </w:pPr>
      <w:r w:rsidRPr="00073722">
        <w:rPr>
          <w:rFonts w:ascii="Times New Roman" w:hAnsi="Times New Roman" w:cs="Times New Roman"/>
          <w:color w:val="000000"/>
          <w:sz w:val="20"/>
          <w:szCs w:val="20"/>
        </w:rPr>
        <w:t xml:space="preserve">The Report Form on the following page will assist faculty members in </w:t>
      </w:r>
      <w:r w:rsidR="00FE2A3C">
        <w:rPr>
          <w:rFonts w:ascii="Times New Roman" w:hAnsi="Times New Roman" w:cs="Times New Roman"/>
          <w:color w:val="000000"/>
          <w:sz w:val="20"/>
          <w:szCs w:val="20"/>
        </w:rPr>
        <w:t xml:space="preserve">resolving or referring students </w:t>
      </w:r>
      <w:r w:rsidRPr="00073722">
        <w:rPr>
          <w:rFonts w:ascii="Times New Roman" w:hAnsi="Times New Roman" w:cs="Times New Roman"/>
          <w:color w:val="000000"/>
          <w:sz w:val="20"/>
          <w:szCs w:val="20"/>
        </w:rPr>
        <w:t xml:space="preserve">suspected </w:t>
      </w:r>
      <w:r w:rsidR="00FE2A3C">
        <w:rPr>
          <w:rFonts w:ascii="Times New Roman" w:hAnsi="Times New Roman" w:cs="Times New Roman"/>
          <w:color w:val="000000"/>
          <w:sz w:val="20"/>
          <w:szCs w:val="20"/>
        </w:rPr>
        <w:t xml:space="preserve">of </w:t>
      </w:r>
      <w:r w:rsidRPr="00073722">
        <w:rPr>
          <w:rFonts w:ascii="Times New Roman" w:hAnsi="Times New Roman" w:cs="Times New Roman"/>
          <w:color w:val="000000"/>
          <w:sz w:val="20"/>
          <w:szCs w:val="20"/>
        </w:rPr>
        <w:t>academic integrity violatio</w:t>
      </w:r>
      <w:r w:rsidR="00FE2A3C">
        <w:rPr>
          <w:rFonts w:ascii="Times New Roman" w:hAnsi="Times New Roman" w:cs="Times New Roman"/>
          <w:color w:val="000000"/>
          <w:sz w:val="20"/>
          <w:szCs w:val="20"/>
        </w:rPr>
        <w:t>ns</w:t>
      </w:r>
      <w:r w:rsidRPr="00073722">
        <w:rPr>
          <w:rFonts w:ascii="Times New Roman" w:hAnsi="Times New Roman" w:cs="Times New Roman"/>
          <w:color w:val="000000"/>
          <w:sz w:val="20"/>
          <w:szCs w:val="20"/>
        </w:rPr>
        <w:t xml:space="preserve">. </w:t>
      </w:r>
      <w:r w:rsidRPr="00073722">
        <w:rPr>
          <w:rFonts w:ascii="Times New Roman" w:hAnsi="Times New Roman" w:cs="Times New Roman"/>
          <w:b/>
          <w:color w:val="000000"/>
          <w:sz w:val="20"/>
          <w:szCs w:val="20"/>
        </w:rPr>
        <w:t xml:space="preserve">Only the faculty member overseeing the academic exercise in question may refer a case to </w:t>
      </w:r>
      <w:r w:rsidR="00F7180F" w:rsidRPr="00073722">
        <w:rPr>
          <w:rFonts w:ascii="Times New Roman" w:hAnsi="Times New Roman" w:cs="Times New Roman"/>
          <w:b/>
          <w:color w:val="000000"/>
          <w:sz w:val="20"/>
          <w:szCs w:val="20"/>
        </w:rPr>
        <w:t>OCSRR</w:t>
      </w:r>
      <w:r w:rsidR="00FE2A3C">
        <w:rPr>
          <w:rFonts w:ascii="Times New Roman" w:hAnsi="Times New Roman" w:cs="Times New Roman"/>
          <w:b/>
          <w:color w:val="000000"/>
          <w:sz w:val="20"/>
          <w:szCs w:val="20"/>
        </w:rPr>
        <w:t xml:space="preserve"> using this form</w:t>
      </w:r>
      <w:r w:rsidRPr="00073722">
        <w:rPr>
          <w:rFonts w:ascii="Times New Roman" w:hAnsi="Times New Roman" w:cs="Times New Roman"/>
          <w:b/>
          <w:color w:val="000000"/>
          <w:sz w:val="20"/>
          <w:szCs w:val="20"/>
        </w:rPr>
        <w:t>.</w:t>
      </w:r>
      <w:r w:rsidR="00FE2A3C">
        <w:rPr>
          <w:rFonts w:ascii="Times New Roman" w:hAnsi="Times New Roman" w:cs="Times New Roman"/>
          <w:b/>
          <w:color w:val="000000"/>
          <w:sz w:val="20"/>
          <w:szCs w:val="20"/>
        </w:rPr>
        <w:t xml:space="preserve">  </w:t>
      </w:r>
      <w:r w:rsidR="00FE2A3C">
        <w:rPr>
          <w:rFonts w:ascii="Times New Roman" w:hAnsi="Times New Roman" w:cs="Times New Roman"/>
          <w:bCs/>
          <w:color w:val="000000"/>
          <w:sz w:val="20"/>
          <w:szCs w:val="20"/>
        </w:rPr>
        <w:t xml:space="preserve">For a detailed description of how to confront and report violations of the Academic Integrity Policy, please visit </w:t>
      </w:r>
      <w:r w:rsidR="002B2579">
        <w:rPr>
          <w:rFonts w:ascii="Times New Roman" w:hAnsi="Times New Roman" w:cs="Times New Roman"/>
          <w:bCs/>
          <w:color w:val="000000"/>
          <w:sz w:val="20"/>
          <w:szCs w:val="20"/>
        </w:rPr>
        <w:t xml:space="preserve">The </w:t>
      </w:r>
      <w:hyperlink r:id="rId5" w:history="1">
        <w:r w:rsidR="009E0101">
          <w:rPr>
            <w:rStyle w:val="Hyperlink"/>
            <w:rFonts w:ascii="Times New Roman" w:hAnsi="Times New Roman" w:cs="Times New Roman"/>
            <w:bCs/>
            <w:sz w:val="20"/>
            <w:szCs w:val="20"/>
          </w:rPr>
          <w:t xml:space="preserve">Managing Academic Integrity </w:t>
        </w:r>
      </w:hyperlink>
      <w:r w:rsidR="002B2579">
        <w:rPr>
          <w:rFonts w:ascii="Times New Roman" w:hAnsi="Times New Roman" w:cs="Times New Roman"/>
          <w:bCs/>
          <w:color w:val="000000"/>
          <w:sz w:val="20"/>
          <w:szCs w:val="20"/>
        </w:rPr>
        <w:t xml:space="preserve"> page</w:t>
      </w:r>
      <w:r w:rsidR="00FE2A3C">
        <w:rPr>
          <w:rFonts w:ascii="Times New Roman" w:hAnsi="Times New Roman" w:cs="Times New Roman"/>
          <w:bCs/>
          <w:color w:val="000000"/>
          <w:sz w:val="20"/>
          <w:szCs w:val="20"/>
        </w:rPr>
        <w:t>.</w:t>
      </w:r>
    </w:p>
    <w:p w14:paraId="25C8F75D"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p>
    <w:p w14:paraId="29C67BE6"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r w:rsidRPr="00073722">
        <w:rPr>
          <w:rFonts w:ascii="Times New Roman" w:hAnsi="Times New Roman" w:cs="Times New Roman"/>
          <w:b/>
          <w:bCs/>
          <w:color w:val="000000"/>
          <w:sz w:val="20"/>
          <w:szCs w:val="20"/>
        </w:rPr>
        <w:t>REPORTING PROCESS</w:t>
      </w:r>
    </w:p>
    <w:p w14:paraId="0411C8C1" w14:textId="05DC405D" w:rsidR="00536EFF" w:rsidRDefault="00305C22" w:rsidP="00536EFF">
      <w:pPr>
        <w:rPr>
          <w:rFonts w:ascii="Times New Roman" w:hAnsi="Times New Roman" w:cs="Times New Roman"/>
          <w:color w:val="000000"/>
          <w:sz w:val="20"/>
          <w:szCs w:val="20"/>
        </w:rPr>
      </w:pPr>
      <w:r w:rsidRPr="00073722">
        <w:rPr>
          <w:rFonts w:ascii="Times New Roman" w:hAnsi="Times New Roman" w:cs="Times New Roman"/>
          <w:color w:val="000000"/>
          <w:sz w:val="20"/>
          <w:szCs w:val="20"/>
        </w:rPr>
        <w:t xml:space="preserve">Prior to submitting a report, you are encouraged to review the applicable section(s) </w:t>
      </w:r>
      <w:r w:rsidRPr="000003DE">
        <w:rPr>
          <w:rFonts w:ascii="Times New Roman" w:hAnsi="Times New Roman" w:cs="Times New Roman"/>
          <w:color w:val="000000"/>
          <w:sz w:val="20"/>
          <w:szCs w:val="20"/>
        </w:rPr>
        <w:t>of the</w:t>
      </w:r>
      <w:r w:rsidR="00BC2556" w:rsidRPr="000003DE">
        <w:rPr>
          <w:rFonts w:ascii="Times New Roman" w:hAnsi="Times New Roman" w:cs="Times New Roman"/>
          <w:color w:val="000000"/>
          <w:sz w:val="20"/>
          <w:szCs w:val="20"/>
        </w:rPr>
        <w:t xml:space="preserve"> UMS</w:t>
      </w:r>
      <w:r w:rsidRPr="000003DE">
        <w:rPr>
          <w:rFonts w:ascii="Times New Roman" w:hAnsi="Times New Roman" w:cs="Times New Roman"/>
          <w:color w:val="000000"/>
          <w:sz w:val="20"/>
          <w:szCs w:val="20"/>
        </w:rPr>
        <w:t xml:space="preserve"> </w:t>
      </w:r>
      <w:hyperlink r:id="rId6" w:history="1">
        <w:r w:rsidRPr="000003DE">
          <w:rPr>
            <w:rStyle w:val="Hyperlink"/>
            <w:rFonts w:ascii="Times New Roman" w:hAnsi="Times New Roman" w:cs="Times New Roman"/>
            <w:sz w:val="20"/>
            <w:szCs w:val="20"/>
          </w:rPr>
          <w:t>Student Conduct Code</w:t>
        </w:r>
      </w:hyperlink>
      <w:r w:rsidR="00BC2556" w:rsidRPr="000003DE">
        <w:rPr>
          <w:rFonts w:ascii="Times New Roman" w:hAnsi="Times New Roman" w:cs="Times New Roman"/>
          <w:color w:val="000000"/>
          <w:sz w:val="20"/>
          <w:szCs w:val="20"/>
        </w:rPr>
        <w:t xml:space="preserve"> and</w:t>
      </w:r>
      <w:r w:rsidR="00BC2556">
        <w:rPr>
          <w:rFonts w:ascii="Times New Roman" w:hAnsi="Times New Roman" w:cs="Times New Roman"/>
          <w:color w:val="000000"/>
          <w:sz w:val="20"/>
          <w:szCs w:val="20"/>
        </w:rPr>
        <w:t xml:space="preserve"> the UMS</w:t>
      </w:r>
      <w:r w:rsidR="0077685D">
        <w:rPr>
          <w:rFonts w:ascii="Times New Roman" w:hAnsi="Times New Roman" w:cs="Times New Roman"/>
          <w:color w:val="000000"/>
          <w:sz w:val="20"/>
          <w:szCs w:val="20"/>
        </w:rPr>
        <w:t xml:space="preserve"> </w:t>
      </w:r>
      <w:hyperlink r:id="rId7" w:history="1">
        <w:r w:rsidR="0077685D" w:rsidRPr="002B2579">
          <w:rPr>
            <w:rStyle w:val="Hyperlink"/>
            <w:rFonts w:ascii="Times New Roman" w:hAnsi="Times New Roman" w:cs="Times New Roman"/>
            <w:sz w:val="20"/>
            <w:szCs w:val="20"/>
          </w:rPr>
          <w:t>Academic Integrity Policy</w:t>
        </w:r>
      </w:hyperlink>
      <w:r w:rsidR="00BC2556" w:rsidRPr="002B2579">
        <w:rPr>
          <w:rFonts w:ascii="Times New Roman" w:hAnsi="Times New Roman" w:cs="Times New Roman"/>
          <w:color w:val="000000"/>
          <w:sz w:val="20"/>
          <w:szCs w:val="20"/>
        </w:rPr>
        <w:t>.</w:t>
      </w:r>
    </w:p>
    <w:p w14:paraId="75F40561" w14:textId="77777777" w:rsidR="00536EFF" w:rsidRDefault="00536EFF" w:rsidP="00536EFF"/>
    <w:p w14:paraId="3E8BDEDD" w14:textId="42E9DC5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 xml:space="preserve">Academic Integrity violations are listed on pp. </w:t>
      </w:r>
      <w:r w:rsidR="00536EFF">
        <w:rPr>
          <w:rFonts w:ascii="Times New Roman" w:hAnsi="Times New Roman" w:cs="Times New Roman"/>
          <w:color w:val="000000"/>
          <w:sz w:val="20"/>
          <w:szCs w:val="20"/>
        </w:rPr>
        <w:t>8</w:t>
      </w:r>
      <w:r w:rsidRPr="00073722">
        <w:rPr>
          <w:rFonts w:ascii="Times New Roman" w:hAnsi="Times New Roman" w:cs="Times New Roman"/>
          <w:color w:val="000000"/>
          <w:sz w:val="20"/>
          <w:szCs w:val="20"/>
        </w:rPr>
        <w:t xml:space="preserve">; </w:t>
      </w:r>
      <w:r w:rsidR="00F7180F" w:rsidRPr="00073722">
        <w:rPr>
          <w:rFonts w:ascii="Times New Roman" w:hAnsi="Times New Roman" w:cs="Times New Roman"/>
          <w:color w:val="000000"/>
          <w:sz w:val="20"/>
          <w:szCs w:val="20"/>
        </w:rPr>
        <w:t>hearing procedures</w:t>
      </w:r>
      <w:r w:rsidRPr="00073722">
        <w:rPr>
          <w:rFonts w:ascii="Times New Roman" w:hAnsi="Times New Roman" w:cs="Times New Roman"/>
          <w:color w:val="000000"/>
          <w:sz w:val="20"/>
          <w:szCs w:val="20"/>
        </w:rPr>
        <w:t xml:space="preserve"> are located on pp. </w:t>
      </w:r>
      <w:r w:rsidR="00536EFF">
        <w:rPr>
          <w:rFonts w:ascii="Times New Roman" w:hAnsi="Times New Roman" w:cs="Times New Roman"/>
          <w:color w:val="000000"/>
          <w:sz w:val="20"/>
          <w:szCs w:val="20"/>
        </w:rPr>
        <w:t>17</w:t>
      </w:r>
      <w:r w:rsidRPr="00073722">
        <w:rPr>
          <w:rFonts w:ascii="Times New Roman" w:hAnsi="Times New Roman" w:cs="Times New Roman"/>
          <w:color w:val="000000"/>
          <w:sz w:val="20"/>
          <w:szCs w:val="20"/>
        </w:rPr>
        <w:t>-</w:t>
      </w:r>
      <w:r w:rsidR="00536EFF">
        <w:rPr>
          <w:rFonts w:ascii="Times New Roman" w:hAnsi="Times New Roman" w:cs="Times New Roman"/>
          <w:color w:val="000000"/>
          <w:sz w:val="20"/>
          <w:szCs w:val="20"/>
        </w:rPr>
        <w:t>26</w:t>
      </w:r>
      <w:r w:rsidRPr="00073722">
        <w:rPr>
          <w:rFonts w:ascii="Times New Roman" w:hAnsi="Times New Roman" w:cs="Times New Roman"/>
          <w:color w:val="000000"/>
          <w:sz w:val="20"/>
          <w:szCs w:val="20"/>
        </w:rPr>
        <w:t xml:space="preserve">. You are strongly encouraged to consult with OCSRR regarding the applicability of the </w:t>
      </w:r>
      <w:r w:rsidRPr="00073722">
        <w:rPr>
          <w:rFonts w:ascii="Times New Roman" w:hAnsi="Times New Roman" w:cs="Times New Roman"/>
          <w:i/>
          <w:iCs/>
          <w:color w:val="000000"/>
          <w:sz w:val="20"/>
          <w:szCs w:val="20"/>
        </w:rPr>
        <w:t>Student Conduct Code</w:t>
      </w:r>
      <w:r w:rsidRPr="00073722">
        <w:rPr>
          <w:rFonts w:ascii="Times New Roman" w:hAnsi="Times New Roman" w:cs="Times New Roman"/>
          <w:color w:val="000000"/>
          <w:sz w:val="20"/>
          <w:szCs w:val="20"/>
        </w:rPr>
        <w:t xml:space="preserve">, potential courses of action, and guidance on imposing appropriate sanctions (please </w:t>
      </w:r>
      <w:proofErr w:type="gramStart"/>
      <w:r w:rsidRPr="00073722">
        <w:rPr>
          <w:rFonts w:ascii="Times New Roman" w:hAnsi="Times New Roman" w:cs="Times New Roman"/>
          <w:color w:val="000000"/>
          <w:sz w:val="20"/>
          <w:szCs w:val="20"/>
        </w:rPr>
        <w:t>note:</w:t>
      </w:r>
      <w:proofErr w:type="gramEnd"/>
      <w:r w:rsidRPr="00073722">
        <w:rPr>
          <w:rFonts w:ascii="Times New Roman" w:hAnsi="Times New Roman" w:cs="Times New Roman"/>
          <w:color w:val="000000"/>
          <w:sz w:val="20"/>
          <w:szCs w:val="20"/>
        </w:rPr>
        <w:t xml:space="preserve"> graduate students are normally reviewed for suspension or </w:t>
      </w:r>
      <w:r w:rsidR="00536EFF">
        <w:rPr>
          <w:rFonts w:ascii="Times New Roman" w:hAnsi="Times New Roman" w:cs="Times New Roman"/>
          <w:color w:val="000000"/>
          <w:sz w:val="20"/>
          <w:szCs w:val="20"/>
        </w:rPr>
        <w:t>dismissal</w:t>
      </w:r>
      <w:r w:rsidRPr="00073722">
        <w:rPr>
          <w:rFonts w:ascii="Times New Roman" w:hAnsi="Times New Roman" w:cs="Times New Roman"/>
          <w:color w:val="000000"/>
          <w:sz w:val="20"/>
          <w:szCs w:val="20"/>
        </w:rPr>
        <w:t>, even for a first academic integrity violation). A staff member in OCSRR can be reached by calling (207) 581-1409.</w:t>
      </w:r>
    </w:p>
    <w:p w14:paraId="16F19E3D" w14:textId="7777777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p>
    <w:p w14:paraId="4E505324" w14:textId="06A73826"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 xml:space="preserve">You should submit a referral to </w:t>
      </w:r>
      <w:r w:rsidRPr="000003DE">
        <w:rPr>
          <w:rFonts w:ascii="Times New Roman" w:hAnsi="Times New Roman" w:cs="Times New Roman"/>
          <w:color w:val="000000" w:themeColor="text1"/>
          <w:sz w:val="20"/>
          <w:szCs w:val="20"/>
        </w:rPr>
        <w:t xml:space="preserve">OCSRR within </w:t>
      </w:r>
      <w:r w:rsidR="009E0101" w:rsidRPr="000003DE">
        <w:rPr>
          <w:rFonts w:ascii="Times New Roman" w:hAnsi="Times New Roman" w:cs="Times New Roman"/>
          <w:color w:val="000000" w:themeColor="text1"/>
          <w:sz w:val="20"/>
          <w:szCs w:val="20"/>
        </w:rPr>
        <w:t>ten (10)</w:t>
      </w:r>
      <w:r w:rsidRPr="000003DE">
        <w:rPr>
          <w:rFonts w:ascii="Times New Roman" w:hAnsi="Times New Roman" w:cs="Times New Roman"/>
          <w:color w:val="000000" w:themeColor="text1"/>
          <w:sz w:val="20"/>
          <w:szCs w:val="20"/>
        </w:rPr>
        <w:t xml:space="preserve"> business days of the alleged violation’s discovery. Submitting written referrals is essential to the University’s ability to address patterns of academic </w:t>
      </w:r>
      <w:r w:rsidR="00536EFF" w:rsidRPr="000003DE">
        <w:rPr>
          <w:rFonts w:ascii="Times New Roman" w:hAnsi="Times New Roman" w:cs="Times New Roman"/>
          <w:color w:val="000000" w:themeColor="text1"/>
          <w:sz w:val="20"/>
          <w:szCs w:val="20"/>
        </w:rPr>
        <w:t>dishonesty</w:t>
      </w:r>
      <w:r w:rsidRPr="00073722">
        <w:rPr>
          <w:rFonts w:ascii="Times New Roman" w:hAnsi="Times New Roman" w:cs="Times New Roman"/>
          <w:color w:val="000000"/>
          <w:sz w:val="20"/>
          <w:szCs w:val="20"/>
        </w:rPr>
        <w:t>, and to developmentally determine appropriate sanctions based on the totality of the student’s record.</w:t>
      </w:r>
    </w:p>
    <w:p w14:paraId="7A9262C4"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p>
    <w:p w14:paraId="5CE3FF79"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r w:rsidRPr="00073722">
        <w:rPr>
          <w:rFonts w:ascii="Times New Roman" w:hAnsi="Times New Roman" w:cs="Times New Roman"/>
          <w:b/>
          <w:bCs/>
          <w:color w:val="000000"/>
          <w:sz w:val="20"/>
          <w:szCs w:val="20"/>
        </w:rPr>
        <w:t>RESOLUTION OPTIONS</w:t>
      </w:r>
    </w:p>
    <w:p w14:paraId="31CCB1FB" w14:textId="7777777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You are encouraged to meet with the student prior to submitting a referral in order to discuss the allegation and/or seek a voluntary resolution. If you meet with the student and the student denies the allegation, or you believe the severity of the alleged violation warrants a response greater than a grade sanction, you should refer the matter directly to OCSRR for a hearing.</w:t>
      </w:r>
    </w:p>
    <w:p w14:paraId="14D4A8AD" w14:textId="7777777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p>
    <w:p w14:paraId="3D57BB0E" w14:textId="7777777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 xml:space="preserve">If you meet with the student, the student acknowledges the violation, and you are satisfied that the incident can be effectively resolved with a grade sanction, you should ask the student to sign the Report Form on the following page (or email you from their </w:t>
      </w:r>
      <w:proofErr w:type="spellStart"/>
      <w:r w:rsidRPr="00073722">
        <w:rPr>
          <w:rFonts w:ascii="Times New Roman" w:hAnsi="Times New Roman" w:cs="Times New Roman"/>
          <w:color w:val="000000"/>
          <w:sz w:val="20"/>
          <w:szCs w:val="20"/>
        </w:rPr>
        <w:t>UMaine</w:t>
      </w:r>
      <w:proofErr w:type="spellEnd"/>
      <w:r w:rsidRPr="00073722">
        <w:rPr>
          <w:rFonts w:ascii="Times New Roman" w:hAnsi="Times New Roman" w:cs="Times New Roman"/>
          <w:color w:val="000000"/>
          <w:sz w:val="20"/>
          <w:szCs w:val="20"/>
        </w:rPr>
        <w:t>-supplied student email account) to indicate the student’s acceptance of your proposed resolution. You should then submit a complete referral to OCSRR.</w:t>
      </w:r>
    </w:p>
    <w:p w14:paraId="69AFE97E"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p>
    <w:p w14:paraId="1C9D65B6"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r w:rsidRPr="00073722">
        <w:rPr>
          <w:rFonts w:ascii="Times New Roman" w:hAnsi="Times New Roman" w:cs="Times New Roman"/>
          <w:b/>
          <w:bCs/>
          <w:color w:val="000000"/>
          <w:sz w:val="20"/>
          <w:szCs w:val="20"/>
        </w:rPr>
        <w:t xml:space="preserve">WHAT TO INCLUDE IN YOUR </w:t>
      </w:r>
      <w:proofErr w:type="gramStart"/>
      <w:r w:rsidRPr="00073722">
        <w:rPr>
          <w:rFonts w:ascii="Times New Roman" w:hAnsi="Times New Roman" w:cs="Times New Roman"/>
          <w:b/>
          <w:bCs/>
          <w:color w:val="000000"/>
          <w:sz w:val="20"/>
          <w:szCs w:val="20"/>
        </w:rPr>
        <w:t>REFERRAL</w:t>
      </w:r>
      <w:proofErr w:type="gramEnd"/>
    </w:p>
    <w:p w14:paraId="5D53AFE9" w14:textId="7777777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Please include the following materials (when available/appropriate):</w:t>
      </w:r>
    </w:p>
    <w:p w14:paraId="6E9071B5"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A description of the information giving rise to the allegation</w:t>
      </w:r>
    </w:p>
    <w:p w14:paraId="36671475"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The names of any witnesses</w:t>
      </w:r>
    </w:p>
    <w:p w14:paraId="2B888EF8"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A copy of the course syllabus</w:t>
      </w:r>
    </w:p>
    <w:p w14:paraId="30E177FE"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The student’s accumulated grade for the course (notwithstanding the academic exercise in question)</w:t>
      </w:r>
    </w:p>
    <w:p w14:paraId="54C51214"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The grade sanction you intend to impose if the student is found responsible</w:t>
      </w:r>
    </w:p>
    <w:p w14:paraId="27537C0F"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Copies of any relevant communications between you and the student regarding the incident</w:t>
      </w:r>
    </w:p>
    <w:p w14:paraId="48CB096A"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Copies of written assignment instructions (if not contained in the syllabus), or a summary of any oral instructions you provided related to the academic exercise in question;</w:t>
      </w:r>
    </w:p>
    <w:p w14:paraId="303509AA" w14:textId="77777777" w:rsidR="00305C22"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Copies of assignments or exams (when relevant to cheating, though please note the student may have full access to these assignments/exams and any answer keys provided);</w:t>
      </w:r>
    </w:p>
    <w:p w14:paraId="7DC096A5" w14:textId="77777777" w:rsidR="00F7180F" w:rsidRPr="00073722" w:rsidRDefault="00305C22" w:rsidP="00F7180F">
      <w:pPr>
        <w:pStyle w:val="ListParagraph"/>
        <w:widowControl w:val="0"/>
        <w:numPr>
          <w:ilvl w:val="0"/>
          <w:numId w:val="1"/>
        </w:numPr>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 xml:space="preserve">In cases of plagiarism, faculty should provide a copy of the student’s paper and the source text(s) from which the faculty member suspects the student has plagiarized. The student paper should have suspicious passages highlighted and numbered to correspond to highlighted and numbered passages in the source text(s). These copies will help identify passages and sources of concern. </w:t>
      </w:r>
    </w:p>
    <w:p w14:paraId="60603A9D" w14:textId="77777777" w:rsidR="00F7180F" w:rsidRPr="00073722" w:rsidRDefault="00F7180F" w:rsidP="00F7180F">
      <w:pPr>
        <w:widowControl w:val="0"/>
        <w:autoSpaceDE w:val="0"/>
        <w:autoSpaceDN w:val="0"/>
        <w:adjustRightInd w:val="0"/>
        <w:rPr>
          <w:rFonts w:ascii="Times New Roman" w:hAnsi="Times New Roman" w:cs="Times New Roman"/>
          <w:color w:val="000000"/>
          <w:sz w:val="20"/>
          <w:szCs w:val="20"/>
        </w:rPr>
      </w:pPr>
    </w:p>
    <w:p w14:paraId="66B590D8" w14:textId="77777777" w:rsidR="00305C22" w:rsidRPr="00073722" w:rsidRDefault="00305C22" w:rsidP="00F7180F">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If you submit a referral online in lieu of hand delivery or campus mail, you should retain the original documents.</w:t>
      </w:r>
    </w:p>
    <w:p w14:paraId="5E829951" w14:textId="77777777" w:rsidR="00305C22" w:rsidRPr="00073722" w:rsidRDefault="00305C22" w:rsidP="00073722">
      <w:pPr>
        <w:widowControl w:val="0"/>
        <w:autoSpaceDE w:val="0"/>
        <w:autoSpaceDN w:val="0"/>
        <w:adjustRightInd w:val="0"/>
        <w:rPr>
          <w:rFonts w:ascii="Times New Roman" w:hAnsi="Times New Roman" w:cs="Times New Roman"/>
          <w:color w:val="000000"/>
          <w:sz w:val="20"/>
          <w:szCs w:val="20"/>
        </w:rPr>
      </w:pPr>
    </w:p>
    <w:p w14:paraId="53409303" w14:textId="77777777" w:rsidR="00305C22" w:rsidRPr="00073722" w:rsidRDefault="00305C22" w:rsidP="00305C22">
      <w:pPr>
        <w:widowControl w:val="0"/>
        <w:autoSpaceDE w:val="0"/>
        <w:autoSpaceDN w:val="0"/>
        <w:adjustRightInd w:val="0"/>
        <w:rPr>
          <w:rFonts w:ascii="Times New Roman" w:hAnsi="Times New Roman" w:cs="Times New Roman"/>
          <w:b/>
          <w:bCs/>
          <w:color w:val="000000"/>
          <w:sz w:val="20"/>
          <w:szCs w:val="20"/>
        </w:rPr>
      </w:pPr>
      <w:r w:rsidRPr="00073722">
        <w:rPr>
          <w:rFonts w:ascii="Times New Roman" w:hAnsi="Times New Roman" w:cs="Times New Roman"/>
          <w:b/>
          <w:bCs/>
          <w:color w:val="000000"/>
          <w:sz w:val="20"/>
          <w:szCs w:val="20"/>
        </w:rPr>
        <w:t>ASSIGNING A GRADE OF “I” WHILE A CASE IS PENDING</w:t>
      </w:r>
    </w:p>
    <w:p w14:paraId="6F54CB14" w14:textId="2F589D0A" w:rsidR="00305C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No grade sanction should be assigned by the faculty member until the referral is finally resolved, including the process of considering the student’s appeal, if any. Should the referral not be resolved prior to the end of the semester, a grade of “I” should be assigned. You should allow the student to remain enrolled in your course and grade all other assignments as you normally would. You will receive written notification of the final outcome of the case so that you may assign the appropriate grade for the semester.</w:t>
      </w:r>
    </w:p>
    <w:p w14:paraId="22FFBB2C" w14:textId="2CB22C2B" w:rsidR="006928C9" w:rsidRPr="00073722" w:rsidRDefault="00536EFF" w:rsidP="00536EFF">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47BC5908" w14:textId="1E65F2D5" w:rsidR="00305C22" w:rsidRPr="002B2579" w:rsidRDefault="006928C9" w:rsidP="007108C8">
      <w:pPr>
        <w:widowControl w:val="0"/>
        <w:autoSpaceDE w:val="0"/>
        <w:autoSpaceDN w:val="0"/>
        <w:adjustRightInd w:val="0"/>
        <w:rPr>
          <w:rFonts w:ascii="Times New Roman" w:hAnsi="Times New Roman" w:cs="Times New Roman"/>
          <w:color w:val="000000"/>
        </w:rPr>
      </w:pPr>
      <w:r w:rsidRPr="002B2579">
        <w:rPr>
          <w:rFonts w:ascii="Times New Roman" w:hAnsi="Times New Roman" w:cs="Times New Roman"/>
          <w:noProof/>
          <w:color w:val="000000"/>
        </w:rPr>
        <w:lastRenderedPageBreak/>
        <w:drawing>
          <wp:anchor distT="0" distB="0" distL="114300" distR="114300" simplePos="0" relativeHeight="251658240" behindDoc="0" locked="0" layoutInCell="1" allowOverlap="1" wp14:anchorId="6E1F088C" wp14:editId="3797D606">
            <wp:simplePos x="0" y="0"/>
            <wp:positionH relativeFrom="column">
              <wp:posOffset>0</wp:posOffset>
            </wp:positionH>
            <wp:positionV relativeFrom="paragraph">
              <wp:posOffset>0</wp:posOffset>
            </wp:positionV>
            <wp:extent cx="1601470" cy="556895"/>
            <wp:effectExtent l="0" t="0" r="0" b="1905"/>
            <wp:wrapSquare wrapText="bothSides"/>
            <wp:docPr id="2" name="Picture 2" descr="Macintosh HD:Users:davidfiacco:Desktop:Community Stand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vidfiacco:Desktop:Community Standar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1470" cy="5568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05C22" w:rsidRPr="002B2579">
        <w:rPr>
          <w:rFonts w:ascii="Times New Roman" w:hAnsi="Times New Roman" w:cs="Times New Roman"/>
          <w:color w:val="000000"/>
        </w:rPr>
        <w:t xml:space="preserve">ACADEMIC INTEGRITY </w:t>
      </w:r>
      <w:r w:rsidR="002B2579" w:rsidRPr="002B2579">
        <w:rPr>
          <w:rFonts w:ascii="Times New Roman" w:hAnsi="Times New Roman" w:cs="Times New Roman"/>
        </w:rPr>
        <w:t>FACILITATION GUIDE</w:t>
      </w:r>
    </w:p>
    <w:p w14:paraId="1FB05DC7" w14:textId="77777777" w:rsidR="00305C22" w:rsidRPr="006928C9" w:rsidRDefault="00305C22" w:rsidP="007108C8">
      <w:pPr>
        <w:widowControl w:val="0"/>
        <w:autoSpaceDE w:val="0"/>
        <w:autoSpaceDN w:val="0"/>
        <w:adjustRightInd w:val="0"/>
        <w:rPr>
          <w:rFonts w:ascii="Times New Roman" w:hAnsi="Times New Roman" w:cs="Times New Roman"/>
          <w:color w:val="000000"/>
          <w:sz w:val="22"/>
          <w:szCs w:val="22"/>
        </w:rPr>
      </w:pPr>
      <w:r w:rsidRPr="006928C9">
        <w:rPr>
          <w:rFonts w:ascii="Times New Roman" w:hAnsi="Times New Roman" w:cs="Times New Roman"/>
          <w:color w:val="000000"/>
          <w:sz w:val="22"/>
          <w:szCs w:val="22"/>
        </w:rPr>
        <w:t>Office of Community Standards, Rights and Responsibilities</w:t>
      </w:r>
    </w:p>
    <w:p w14:paraId="4C0A54EA" w14:textId="77777777" w:rsidR="00305C22" w:rsidRPr="006928C9" w:rsidRDefault="00305C22" w:rsidP="007108C8">
      <w:pPr>
        <w:widowControl w:val="0"/>
        <w:autoSpaceDE w:val="0"/>
        <w:autoSpaceDN w:val="0"/>
        <w:adjustRightInd w:val="0"/>
        <w:rPr>
          <w:rFonts w:ascii="Times New Roman" w:hAnsi="Times New Roman" w:cs="Times New Roman"/>
          <w:color w:val="000000"/>
          <w:sz w:val="18"/>
          <w:szCs w:val="18"/>
        </w:rPr>
      </w:pPr>
      <w:r w:rsidRPr="006928C9">
        <w:rPr>
          <w:rFonts w:ascii="Times New Roman" w:hAnsi="Times New Roman" w:cs="Times New Roman"/>
          <w:color w:val="000000"/>
          <w:sz w:val="18"/>
          <w:szCs w:val="18"/>
        </w:rPr>
        <w:t>315 Memorial Union ● Orono, ME  04469 ● Telephone: (207) 581-1409 ● Fax: (207) 581-4215</w:t>
      </w:r>
    </w:p>
    <w:p w14:paraId="436862A2" w14:textId="77777777" w:rsidR="00073722" w:rsidRPr="00073722" w:rsidRDefault="00073722" w:rsidP="00305C22">
      <w:pPr>
        <w:widowControl w:val="0"/>
        <w:autoSpaceDE w:val="0"/>
        <w:autoSpaceDN w:val="0"/>
        <w:adjustRightInd w:val="0"/>
        <w:rPr>
          <w:rFonts w:ascii="Times New Roman" w:hAnsi="Times New Roman" w:cs="Times New Roman"/>
          <w:color w:val="000000"/>
          <w:sz w:val="20"/>
          <w:szCs w:val="20"/>
        </w:rPr>
      </w:pPr>
    </w:p>
    <w:p w14:paraId="169CC196" w14:textId="77777777" w:rsidR="007108C8" w:rsidRDefault="007108C8" w:rsidP="00305C22">
      <w:pPr>
        <w:widowControl w:val="0"/>
        <w:autoSpaceDE w:val="0"/>
        <w:autoSpaceDN w:val="0"/>
        <w:adjustRightInd w:val="0"/>
        <w:rPr>
          <w:rFonts w:ascii="Times New Roman" w:hAnsi="Times New Roman" w:cs="Times New Roman"/>
          <w:color w:val="000000"/>
          <w:sz w:val="20"/>
          <w:szCs w:val="20"/>
        </w:rPr>
      </w:pPr>
    </w:p>
    <w:p w14:paraId="16BB5E14" w14:textId="77777777" w:rsidR="007108C8" w:rsidRDefault="007108C8" w:rsidP="00305C22">
      <w:pPr>
        <w:widowControl w:val="0"/>
        <w:autoSpaceDE w:val="0"/>
        <w:autoSpaceDN w:val="0"/>
        <w:adjustRightInd w:val="0"/>
        <w:rPr>
          <w:rFonts w:ascii="Times New Roman" w:hAnsi="Times New Roman" w:cs="Times New Roman"/>
          <w:color w:val="000000"/>
          <w:sz w:val="20"/>
          <w:szCs w:val="20"/>
        </w:rPr>
      </w:pPr>
    </w:p>
    <w:p w14:paraId="2D14DCCA" w14:textId="77777777" w:rsidR="00305C22" w:rsidRPr="00391427"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Name of Student: </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Pr="00073722">
        <w:rPr>
          <w:rFonts w:ascii="Times New Roman" w:hAnsi="Times New Roman" w:cs="Times New Roman"/>
          <w:color w:val="000000"/>
          <w:sz w:val="20"/>
          <w:szCs w:val="20"/>
        </w:rPr>
        <w:tab/>
        <w:t xml:space="preserve">Student </w:t>
      </w:r>
      <w:r w:rsidR="00073722" w:rsidRPr="00073722">
        <w:rPr>
          <w:rFonts w:ascii="Times New Roman" w:hAnsi="Times New Roman" w:cs="Times New Roman"/>
          <w:color w:val="000000"/>
          <w:sz w:val="20"/>
          <w:szCs w:val="20"/>
        </w:rPr>
        <w:t>ID</w:t>
      </w:r>
      <w:r w:rsidRPr="00073722">
        <w:rPr>
          <w:rFonts w:ascii="Times New Roman" w:hAnsi="Times New Roman" w:cs="Times New Roman"/>
          <w:color w:val="000000"/>
          <w:sz w:val="20"/>
          <w:szCs w:val="20"/>
        </w:rPr>
        <w:t>:</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p>
    <w:p w14:paraId="1466FBB7" w14:textId="77777777" w:rsidR="00073722" w:rsidRPr="00073722" w:rsidRDefault="00073722" w:rsidP="00305C22">
      <w:pPr>
        <w:widowControl w:val="0"/>
        <w:autoSpaceDE w:val="0"/>
        <w:autoSpaceDN w:val="0"/>
        <w:adjustRightInd w:val="0"/>
        <w:rPr>
          <w:rFonts w:ascii="Times New Roman" w:hAnsi="Times New Roman" w:cs="Times New Roman"/>
          <w:color w:val="000000"/>
          <w:sz w:val="20"/>
          <w:szCs w:val="20"/>
        </w:rPr>
      </w:pPr>
    </w:p>
    <w:p w14:paraId="4DD35626" w14:textId="77777777" w:rsidR="00305C22" w:rsidRPr="00391427"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Date of Alleged Violation: </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Pr="00073722">
        <w:rPr>
          <w:rFonts w:ascii="Times New Roman" w:hAnsi="Times New Roman" w:cs="Times New Roman"/>
          <w:color w:val="000000"/>
          <w:sz w:val="20"/>
          <w:szCs w:val="20"/>
        </w:rPr>
        <w:tab/>
        <w:t>Report Date:</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p>
    <w:p w14:paraId="3F9CD243" w14:textId="77777777" w:rsidR="00073722" w:rsidRPr="00073722" w:rsidRDefault="00073722" w:rsidP="00305C22">
      <w:pPr>
        <w:widowControl w:val="0"/>
        <w:autoSpaceDE w:val="0"/>
        <w:autoSpaceDN w:val="0"/>
        <w:adjustRightInd w:val="0"/>
        <w:rPr>
          <w:rFonts w:ascii="Times New Roman" w:hAnsi="Times New Roman" w:cs="Times New Roman"/>
          <w:color w:val="000000"/>
          <w:sz w:val="20"/>
          <w:szCs w:val="20"/>
        </w:rPr>
      </w:pPr>
    </w:p>
    <w:p w14:paraId="7E3B21BD" w14:textId="77777777" w:rsidR="00305C22" w:rsidRPr="00391427"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Faculty Member: </w:t>
      </w:r>
      <w:r w:rsidR="00F7180F" w:rsidRPr="00073722">
        <w:rPr>
          <w:rFonts w:ascii="Times New Roman" w:hAnsi="Times New Roman" w:cs="Times New Roman"/>
          <w:color w:val="000000"/>
          <w:sz w:val="20"/>
          <w:szCs w:val="20"/>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F7180F" w:rsidRPr="00073722">
        <w:rPr>
          <w:rFonts w:ascii="Times New Roman" w:hAnsi="Times New Roman" w:cs="Times New Roman"/>
          <w:color w:val="000000"/>
          <w:sz w:val="20"/>
          <w:szCs w:val="20"/>
        </w:rPr>
        <w:tab/>
      </w:r>
      <w:r w:rsidRPr="00073722">
        <w:rPr>
          <w:rFonts w:ascii="Times New Roman" w:hAnsi="Times New Roman" w:cs="Times New Roman"/>
          <w:color w:val="000000"/>
          <w:sz w:val="20"/>
          <w:szCs w:val="20"/>
        </w:rPr>
        <w:t>5-digit CRN:</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p>
    <w:p w14:paraId="3D8A41DA" w14:textId="77777777" w:rsidR="00073722" w:rsidRPr="00073722" w:rsidRDefault="00073722" w:rsidP="00305C22">
      <w:pPr>
        <w:widowControl w:val="0"/>
        <w:autoSpaceDE w:val="0"/>
        <w:autoSpaceDN w:val="0"/>
        <w:adjustRightInd w:val="0"/>
        <w:rPr>
          <w:rFonts w:ascii="Times New Roman" w:hAnsi="Times New Roman" w:cs="Times New Roman"/>
          <w:color w:val="000000"/>
          <w:sz w:val="20"/>
          <w:szCs w:val="20"/>
        </w:rPr>
      </w:pPr>
    </w:p>
    <w:p w14:paraId="7C0D1B23" w14:textId="77777777" w:rsidR="00305C22" w:rsidRPr="00391427"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Faculty Email Address: </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F7180F" w:rsidRPr="00073722">
        <w:rPr>
          <w:rFonts w:ascii="Times New Roman" w:hAnsi="Times New Roman" w:cs="Times New Roman"/>
          <w:color w:val="000000"/>
          <w:sz w:val="20"/>
          <w:szCs w:val="20"/>
        </w:rPr>
        <w:tab/>
      </w:r>
      <w:r w:rsidRPr="00073722">
        <w:rPr>
          <w:rFonts w:ascii="Times New Roman" w:hAnsi="Times New Roman" w:cs="Times New Roman"/>
          <w:color w:val="000000"/>
          <w:sz w:val="20"/>
          <w:szCs w:val="20"/>
        </w:rPr>
        <w:t>Faculty Phone:</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p>
    <w:p w14:paraId="1DD710D7" w14:textId="77777777" w:rsidR="00073722" w:rsidRPr="00073722" w:rsidRDefault="00073722" w:rsidP="00305C22">
      <w:pPr>
        <w:widowControl w:val="0"/>
        <w:autoSpaceDE w:val="0"/>
        <w:autoSpaceDN w:val="0"/>
        <w:adjustRightInd w:val="0"/>
        <w:rPr>
          <w:rFonts w:ascii="Times New Roman" w:hAnsi="Times New Roman" w:cs="Times New Roman"/>
          <w:color w:val="000000"/>
          <w:sz w:val="20"/>
          <w:szCs w:val="20"/>
        </w:rPr>
      </w:pPr>
    </w:p>
    <w:p w14:paraId="5EADDD26" w14:textId="77777777" w:rsidR="00305C22" w:rsidRPr="00391427"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Witness (if any): </w:t>
      </w:r>
      <w:r w:rsidR="00F7180F" w:rsidRPr="00073722">
        <w:rPr>
          <w:rFonts w:ascii="Times New Roman" w:hAnsi="Times New Roman" w:cs="Times New Roman"/>
          <w:color w:val="000000"/>
          <w:sz w:val="20"/>
          <w:szCs w:val="20"/>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F7180F" w:rsidRPr="00073722">
        <w:rPr>
          <w:rFonts w:ascii="Times New Roman" w:hAnsi="Times New Roman" w:cs="Times New Roman"/>
          <w:color w:val="000000"/>
          <w:sz w:val="20"/>
          <w:szCs w:val="20"/>
        </w:rPr>
        <w:tab/>
      </w:r>
      <w:r w:rsidRPr="00073722">
        <w:rPr>
          <w:rFonts w:ascii="Times New Roman" w:hAnsi="Times New Roman" w:cs="Times New Roman"/>
          <w:color w:val="000000"/>
          <w:sz w:val="20"/>
          <w:szCs w:val="20"/>
        </w:rPr>
        <w:t>SUBJ &amp; Level:</w:t>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r w:rsidR="00391427">
        <w:rPr>
          <w:rFonts w:ascii="Times New Roman" w:hAnsi="Times New Roman" w:cs="Times New Roman"/>
          <w:color w:val="000000"/>
          <w:sz w:val="20"/>
          <w:szCs w:val="20"/>
          <w:u w:val="single"/>
        </w:rPr>
        <w:tab/>
      </w:r>
    </w:p>
    <w:p w14:paraId="4F09DADD" w14:textId="77777777" w:rsidR="00F7180F" w:rsidRPr="00073722" w:rsidRDefault="00391427" w:rsidP="00305C22">
      <w:pPr>
        <w:widowControl w:val="0"/>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p>
    <w:p w14:paraId="481E24E1" w14:textId="77777777" w:rsidR="00073722" w:rsidRPr="00073722" w:rsidRDefault="00073722" w:rsidP="00305C22">
      <w:pPr>
        <w:widowControl w:val="0"/>
        <w:autoSpaceDE w:val="0"/>
        <w:autoSpaceDN w:val="0"/>
        <w:adjustRightInd w:val="0"/>
        <w:rPr>
          <w:rFonts w:ascii="Times New Roman" w:hAnsi="Times New Roman" w:cs="Times New Roman"/>
          <w:b/>
          <w:bCs/>
          <w:color w:val="000000"/>
          <w:sz w:val="20"/>
          <w:szCs w:val="20"/>
        </w:rPr>
      </w:pPr>
    </w:p>
    <w:p w14:paraId="4779A859" w14:textId="1C0EF8AE" w:rsidR="00305C22" w:rsidRPr="00391427" w:rsidRDefault="00305C22" w:rsidP="00305C22">
      <w:pPr>
        <w:widowControl w:val="0"/>
        <w:autoSpaceDE w:val="0"/>
        <w:autoSpaceDN w:val="0"/>
        <w:adjustRightInd w:val="0"/>
        <w:rPr>
          <w:rFonts w:ascii="Times New Roman" w:hAnsi="Times New Roman" w:cs="Times New Roman"/>
          <w:bCs/>
          <w:i/>
          <w:color w:val="000000"/>
          <w:sz w:val="20"/>
          <w:szCs w:val="20"/>
        </w:rPr>
      </w:pPr>
      <w:r w:rsidRPr="00073722">
        <w:rPr>
          <w:rFonts w:ascii="Times New Roman" w:hAnsi="Times New Roman" w:cs="Times New Roman"/>
          <w:b/>
          <w:bCs/>
          <w:color w:val="000000"/>
          <w:sz w:val="20"/>
          <w:szCs w:val="20"/>
        </w:rPr>
        <w:t>ACADEMIC INTEGRITY VIOLATIONS</w:t>
      </w:r>
      <w:r w:rsidR="00391427">
        <w:rPr>
          <w:rFonts w:ascii="Times New Roman" w:hAnsi="Times New Roman" w:cs="Times New Roman"/>
          <w:b/>
          <w:bCs/>
          <w:color w:val="000000"/>
          <w:sz w:val="20"/>
          <w:szCs w:val="20"/>
        </w:rPr>
        <w:t xml:space="preserve"> </w:t>
      </w:r>
      <w:r w:rsidR="00391427" w:rsidRPr="00391427">
        <w:rPr>
          <w:rFonts w:ascii="Times New Roman" w:hAnsi="Times New Roman" w:cs="Times New Roman"/>
          <w:bCs/>
          <w:i/>
          <w:color w:val="000000"/>
          <w:sz w:val="20"/>
          <w:szCs w:val="20"/>
        </w:rPr>
        <w:t>(</w:t>
      </w:r>
      <w:hyperlink r:id="rId9" w:history="1">
        <w:r w:rsidR="00391427" w:rsidRPr="009E0101">
          <w:rPr>
            <w:rStyle w:val="Hyperlink"/>
            <w:rFonts w:ascii="Times New Roman" w:hAnsi="Times New Roman" w:cs="Times New Roman"/>
            <w:bCs/>
            <w:i/>
            <w:sz w:val="20"/>
            <w:szCs w:val="20"/>
          </w:rPr>
          <w:t>University of Maine System, Student Conduct Code</w:t>
        </w:r>
      </w:hyperlink>
      <w:r w:rsidR="00391427">
        <w:rPr>
          <w:rFonts w:ascii="Times New Roman" w:hAnsi="Times New Roman" w:cs="Times New Roman"/>
          <w:bCs/>
          <w:i/>
          <w:color w:val="000000"/>
          <w:sz w:val="20"/>
          <w:szCs w:val="20"/>
        </w:rPr>
        <w:t>, Section III</w:t>
      </w:r>
      <w:r w:rsidR="00391427" w:rsidRPr="00391427">
        <w:rPr>
          <w:rFonts w:ascii="Times New Roman" w:hAnsi="Times New Roman" w:cs="Times New Roman"/>
          <w:bCs/>
          <w:i/>
          <w:color w:val="000000"/>
          <w:sz w:val="20"/>
          <w:szCs w:val="20"/>
        </w:rPr>
        <w:t>)</w:t>
      </w:r>
    </w:p>
    <w:p w14:paraId="213C4BA8" w14:textId="77777777" w:rsidR="00F7180F" w:rsidRPr="00391427" w:rsidRDefault="00F7180F" w:rsidP="00F7180F">
      <w:pPr>
        <w:pStyle w:val="Default"/>
        <w:rPr>
          <w:i/>
          <w:sz w:val="20"/>
          <w:szCs w:val="20"/>
        </w:rPr>
      </w:pPr>
    </w:p>
    <w:p w14:paraId="68A4EB81" w14:textId="7C0FA349" w:rsidR="00536EFF" w:rsidRPr="00536EFF" w:rsidRDefault="00536EFF" w:rsidP="00536EFF">
      <w:pPr>
        <w:rPr>
          <w:rFonts w:ascii="Times New Roman" w:eastAsia="Times New Roman" w:hAnsi="Times New Roman" w:cs="Times New Roman"/>
          <w:sz w:val="20"/>
          <w:szCs w:val="20"/>
        </w:rPr>
      </w:pPr>
      <w:r w:rsidRPr="00536EFF">
        <w:rPr>
          <w:rFonts w:ascii="Times New Roman" w:eastAsia="Times New Roman" w:hAnsi="Times New Roman" w:cs="Times New Roman"/>
          <w:sz w:val="20"/>
          <w:szCs w:val="20"/>
        </w:rPr>
        <w:t xml:space="preserve">1. Cheating: The act or attempted act of deception by which a student seeks to misrepresent that he/she has mastered information on an academic exercise that he/she has not mastered. </w:t>
      </w:r>
    </w:p>
    <w:p w14:paraId="7FCCDFD9" w14:textId="77777777" w:rsidR="00536EFF" w:rsidRPr="00536EFF" w:rsidRDefault="00536EFF" w:rsidP="00536EFF">
      <w:pPr>
        <w:rPr>
          <w:rFonts w:ascii="Times New Roman" w:eastAsia="Times New Roman" w:hAnsi="Times New Roman" w:cs="Times New Roman"/>
          <w:sz w:val="20"/>
          <w:szCs w:val="20"/>
        </w:rPr>
      </w:pPr>
      <w:r w:rsidRPr="00536EFF">
        <w:rPr>
          <w:rFonts w:ascii="Times New Roman" w:eastAsia="Times New Roman" w:hAnsi="Times New Roman" w:cs="Times New Roman"/>
          <w:sz w:val="20"/>
          <w:szCs w:val="20"/>
        </w:rPr>
        <w:t xml:space="preserve">2. Fabrication: The use of invented information or the falsification of research or other findings in an academic exercise. </w:t>
      </w:r>
    </w:p>
    <w:p w14:paraId="354F58F7" w14:textId="77777777" w:rsidR="00536EFF" w:rsidRPr="00536EFF" w:rsidRDefault="00536EFF" w:rsidP="00536EFF">
      <w:pPr>
        <w:rPr>
          <w:rFonts w:ascii="Times New Roman" w:eastAsia="Times New Roman" w:hAnsi="Times New Roman" w:cs="Times New Roman"/>
          <w:sz w:val="20"/>
          <w:szCs w:val="20"/>
        </w:rPr>
      </w:pPr>
      <w:r w:rsidRPr="00536EFF">
        <w:rPr>
          <w:rFonts w:ascii="Times New Roman" w:eastAsia="Times New Roman" w:hAnsi="Times New Roman" w:cs="Times New Roman"/>
          <w:sz w:val="20"/>
          <w:szCs w:val="20"/>
        </w:rPr>
        <w:t xml:space="preserve">3. Plagiarism: The submission of another's work as one's own, without adequate attribution. </w:t>
      </w:r>
    </w:p>
    <w:p w14:paraId="517FD5DE" w14:textId="4014D9EA" w:rsidR="00536EFF" w:rsidRPr="00536EFF" w:rsidRDefault="00536EFF" w:rsidP="00536EFF">
      <w:pPr>
        <w:rPr>
          <w:rFonts w:ascii="Times New Roman" w:eastAsia="Times New Roman" w:hAnsi="Times New Roman" w:cs="Times New Roman"/>
          <w:sz w:val="20"/>
          <w:szCs w:val="20"/>
        </w:rPr>
      </w:pPr>
      <w:r w:rsidRPr="00536EFF">
        <w:rPr>
          <w:rFonts w:ascii="Times New Roman" w:eastAsia="Times New Roman" w:hAnsi="Times New Roman" w:cs="Times New Roman"/>
          <w:sz w:val="20"/>
          <w:szCs w:val="20"/>
        </w:rPr>
        <w:t>4. Facilitating Academic Misconduct: Assisting in another person’s academic misconduct.</w:t>
      </w:r>
    </w:p>
    <w:p w14:paraId="73F29A8E" w14:textId="77777777" w:rsidR="00F7180F" w:rsidRPr="00073722" w:rsidRDefault="00F7180F" w:rsidP="00305C22">
      <w:pPr>
        <w:widowControl w:val="0"/>
        <w:autoSpaceDE w:val="0"/>
        <w:autoSpaceDN w:val="0"/>
        <w:adjustRightInd w:val="0"/>
        <w:rPr>
          <w:rFonts w:ascii="Times New Roman" w:hAnsi="Times New Roman" w:cs="Times New Roman"/>
          <w:b/>
          <w:bCs/>
          <w:color w:val="000000"/>
          <w:sz w:val="20"/>
          <w:szCs w:val="20"/>
        </w:rPr>
      </w:pPr>
    </w:p>
    <w:p w14:paraId="3D20396A" w14:textId="77777777" w:rsidR="00305C22" w:rsidRPr="00073722" w:rsidRDefault="00305C22" w:rsidP="00305C22">
      <w:pPr>
        <w:widowControl w:val="0"/>
        <w:autoSpaceDE w:val="0"/>
        <w:autoSpaceDN w:val="0"/>
        <w:adjustRightInd w:val="0"/>
        <w:rPr>
          <w:rFonts w:ascii="Times New Roman" w:hAnsi="Times New Roman" w:cs="Times New Roman"/>
          <w:i/>
          <w:iCs/>
          <w:color w:val="000000"/>
          <w:sz w:val="20"/>
          <w:szCs w:val="20"/>
        </w:rPr>
      </w:pPr>
      <w:r w:rsidRPr="00073722">
        <w:rPr>
          <w:rFonts w:ascii="Times New Roman" w:hAnsi="Times New Roman" w:cs="Times New Roman"/>
          <w:b/>
          <w:bCs/>
          <w:color w:val="000000"/>
          <w:sz w:val="20"/>
          <w:szCs w:val="20"/>
        </w:rPr>
        <w:t xml:space="preserve">REFERRAL MATERIALS </w:t>
      </w:r>
      <w:r w:rsidRPr="00073722">
        <w:rPr>
          <w:rFonts w:ascii="Times New Roman" w:hAnsi="Times New Roman" w:cs="Times New Roman"/>
          <w:i/>
          <w:iCs/>
          <w:color w:val="000000"/>
          <w:sz w:val="20"/>
          <w:szCs w:val="20"/>
        </w:rPr>
        <w:t>Please attach a written description of the incident as well as all supporting materials.</w:t>
      </w:r>
    </w:p>
    <w:p w14:paraId="18476CDB" w14:textId="77777777" w:rsidR="00F7180F" w:rsidRPr="00073722" w:rsidRDefault="00F7180F" w:rsidP="00305C22">
      <w:pPr>
        <w:widowControl w:val="0"/>
        <w:autoSpaceDE w:val="0"/>
        <w:autoSpaceDN w:val="0"/>
        <w:adjustRightInd w:val="0"/>
        <w:rPr>
          <w:rFonts w:ascii="Times New Roman" w:hAnsi="Times New Roman" w:cs="Times New Roman"/>
          <w:b/>
          <w:bCs/>
          <w:color w:val="000000"/>
          <w:sz w:val="20"/>
          <w:szCs w:val="20"/>
        </w:rPr>
      </w:pPr>
    </w:p>
    <w:p w14:paraId="0727BCC4" w14:textId="77777777" w:rsidR="00305C22" w:rsidRPr="00073722" w:rsidRDefault="00305C22" w:rsidP="00305C22">
      <w:pPr>
        <w:widowControl w:val="0"/>
        <w:autoSpaceDE w:val="0"/>
        <w:autoSpaceDN w:val="0"/>
        <w:adjustRightInd w:val="0"/>
        <w:rPr>
          <w:rFonts w:ascii="Times New Roman" w:hAnsi="Times New Roman" w:cs="Times New Roman"/>
          <w:i/>
          <w:iCs/>
          <w:color w:val="000000"/>
          <w:sz w:val="20"/>
          <w:szCs w:val="20"/>
        </w:rPr>
      </w:pPr>
      <w:r w:rsidRPr="00073722">
        <w:rPr>
          <w:rFonts w:ascii="Times New Roman" w:hAnsi="Times New Roman" w:cs="Times New Roman"/>
          <w:b/>
          <w:bCs/>
          <w:color w:val="000000"/>
          <w:sz w:val="20"/>
          <w:szCs w:val="20"/>
        </w:rPr>
        <w:t xml:space="preserve">RESOLUTION OPTION </w:t>
      </w:r>
      <w:r w:rsidRPr="00073722">
        <w:rPr>
          <w:rFonts w:ascii="Times New Roman" w:hAnsi="Times New Roman" w:cs="Times New Roman"/>
          <w:i/>
          <w:iCs/>
          <w:color w:val="000000"/>
          <w:sz w:val="20"/>
          <w:szCs w:val="20"/>
        </w:rPr>
        <w:t>Select option A or B, complete the relevant section, and obtain signature(s).</w:t>
      </w:r>
    </w:p>
    <w:p w14:paraId="1A816F51" w14:textId="77777777" w:rsidR="006928C9" w:rsidRDefault="00391427" w:rsidP="00305C22">
      <w:pPr>
        <w:widowControl w:val="0"/>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noProof/>
          <w:color w:val="000000"/>
          <w:sz w:val="20"/>
          <w:szCs w:val="20"/>
        </w:rPr>
        <mc:AlternateContent>
          <mc:Choice Requires="wps">
            <w:drawing>
              <wp:anchor distT="0" distB="0" distL="114300" distR="114300" simplePos="0" relativeHeight="251657215" behindDoc="1" locked="0" layoutInCell="1" allowOverlap="1" wp14:anchorId="56FA8510" wp14:editId="6C10CBE8">
                <wp:simplePos x="0" y="0"/>
                <wp:positionH relativeFrom="column">
                  <wp:posOffset>1270</wp:posOffset>
                </wp:positionH>
                <wp:positionV relativeFrom="paragraph">
                  <wp:posOffset>60960</wp:posOffset>
                </wp:positionV>
                <wp:extent cx="6422390" cy="968188"/>
                <wp:effectExtent l="12700" t="12700" r="16510" b="10160"/>
                <wp:wrapNone/>
                <wp:docPr id="3" name="Text Box 3"/>
                <wp:cNvGraphicFramePr/>
                <a:graphic xmlns:a="http://schemas.openxmlformats.org/drawingml/2006/main">
                  <a:graphicData uri="http://schemas.microsoft.com/office/word/2010/wordprocessingShape">
                    <wps:wsp>
                      <wps:cNvSpPr txBox="1"/>
                      <wps:spPr>
                        <a:xfrm>
                          <a:off x="0" y="0"/>
                          <a:ext cx="6422390" cy="968188"/>
                        </a:xfrm>
                        <a:prstGeom prst="rect">
                          <a:avLst/>
                        </a:prstGeom>
                        <a:solidFill>
                          <a:schemeClr val="bg1">
                            <a:alpha val="0"/>
                          </a:schemeClr>
                        </a:solidFill>
                        <a:ln w="190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B84878" w14:textId="77777777" w:rsidR="00E67603" w:rsidRPr="00391427" w:rsidRDefault="00E6760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A8510" id="_x0000_t202" coordsize="21600,21600" o:spt="202" path="m,l,21600r21600,l21600,xe">
                <v:stroke joinstyle="miter"/>
                <v:path gradientshapeok="t" o:connecttype="rect"/>
              </v:shapetype>
              <v:shape id="Text Box 3" o:spid="_x0000_s1026" type="#_x0000_t202" style="position:absolute;margin-left:.1pt;margin-top:4.8pt;width:505.7pt;height:76.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" fillcolor="white [3212]" strokecolor="black [3213]" strokeweight="1.5pt">
                <v:fill opacity="0"/>
                <v:textbox>
                  <w:txbxContent>
                    <w:p w14:paraId="15B84878" w14:textId="77777777" w:rsidR="00E67603" w:rsidRPr="00391427" w:rsidRDefault="00E67603">
                      <w:pPr>
                        <w:rPr>
                          <w:color w:val="FFFFFF" w:themeColor="background1"/>
                          <w14:textFill>
                            <w14:noFill/>
                          </w14:textFill>
                        </w:rPr>
                      </w:pPr>
                    </w:p>
                  </w:txbxContent>
                </v:textbox>
              </v:shape>
            </w:pict>
          </mc:Fallback>
        </mc:AlternateContent>
      </w:r>
    </w:p>
    <w:p w14:paraId="72982E2B" w14:textId="59DCD4F2" w:rsidR="00305C22" w:rsidRPr="006928C9" w:rsidRDefault="00305C22" w:rsidP="00305C22">
      <w:pPr>
        <w:widowControl w:val="0"/>
        <w:autoSpaceDE w:val="0"/>
        <w:autoSpaceDN w:val="0"/>
        <w:adjustRightInd w:val="0"/>
        <w:rPr>
          <w:rFonts w:ascii="Times New Roman" w:hAnsi="Times New Roman" w:cs="Times New Roman"/>
          <w:b/>
          <w:color w:val="000000"/>
          <w:sz w:val="20"/>
          <w:szCs w:val="20"/>
        </w:rPr>
      </w:pPr>
      <w:r w:rsidRPr="006928C9">
        <w:rPr>
          <w:rFonts w:ascii="Times New Roman" w:hAnsi="Times New Roman" w:cs="Times New Roman"/>
          <w:b/>
          <w:bCs/>
          <w:color w:val="000000"/>
          <w:sz w:val="20"/>
          <w:szCs w:val="20"/>
        </w:rPr>
        <w:t xml:space="preserve">A. </w:t>
      </w:r>
      <w:r w:rsidR="006928C9" w:rsidRPr="006928C9">
        <w:rPr>
          <w:rFonts w:ascii="Times New Roman" w:hAnsi="Times New Roman" w:cs="Times New Roman"/>
          <w:b/>
          <w:color w:val="000000"/>
          <w:sz w:val="20"/>
          <w:szCs w:val="20"/>
        </w:rPr>
        <w:t xml:space="preserve">  </w:t>
      </w:r>
      <w:r w:rsidRPr="006928C9">
        <w:rPr>
          <w:rFonts w:ascii="Times New Roman" w:hAnsi="Times New Roman" w:cs="Times New Roman"/>
          <w:b/>
          <w:color w:val="000000"/>
          <w:sz w:val="20"/>
          <w:szCs w:val="20"/>
        </w:rPr>
        <w:t xml:space="preserve"> </w:t>
      </w:r>
      <w:r w:rsidR="006928C9" w:rsidRPr="006928C9">
        <w:rPr>
          <w:rFonts w:ascii="MS Gothic" w:eastAsia="MS Gothic" w:hAnsi="MS Gothic"/>
          <w:b/>
          <w:color w:val="000000"/>
        </w:rPr>
        <w:t xml:space="preserve">☐ </w:t>
      </w:r>
      <w:r w:rsidRPr="006928C9">
        <w:rPr>
          <w:rFonts w:ascii="Times New Roman" w:hAnsi="Times New Roman" w:cs="Times New Roman"/>
          <w:b/>
          <w:color w:val="000000"/>
          <w:sz w:val="20"/>
          <w:szCs w:val="20"/>
        </w:rPr>
        <w:t xml:space="preserve">I am directly referring this case to the Office of </w:t>
      </w:r>
      <w:r w:rsidR="00F7180F" w:rsidRPr="006928C9">
        <w:rPr>
          <w:rFonts w:ascii="Times New Roman" w:hAnsi="Times New Roman" w:cs="Times New Roman"/>
          <w:b/>
          <w:color w:val="000000"/>
          <w:sz w:val="20"/>
          <w:szCs w:val="20"/>
        </w:rPr>
        <w:t xml:space="preserve">Community Standards, Rights </w:t>
      </w:r>
      <w:r w:rsidR="00536EFF">
        <w:rPr>
          <w:rFonts w:ascii="Times New Roman" w:hAnsi="Times New Roman" w:cs="Times New Roman"/>
          <w:b/>
          <w:color w:val="000000"/>
          <w:sz w:val="20"/>
          <w:szCs w:val="20"/>
        </w:rPr>
        <w:t>a</w:t>
      </w:r>
      <w:r w:rsidR="00F7180F" w:rsidRPr="006928C9">
        <w:rPr>
          <w:rFonts w:ascii="Times New Roman" w:hAnsi="Times New Roman" w:cs="Times New Roman"/>
          <w:b/>
          <w:color w:val="000000"/>
          <w:sz w:val="20"/>
          <w:szCs w:val="20"/>
        </w:rPr>
        <w:t>nd Responsibilities</w:t>
      </w:r>
      <w:r w:rsidRPr="006928C9">
        <w:rPr>
          <w:rFonts w:ascii="Times New Roman" w:hAnsi="Times New Roman" w:cs="Times New Roman"/>
          <w:b/>
          <w:color w:val="000000"/>
          <w:sz w:val="20"/>
          <w:szCs w:val="20"/>
        </w:rPr>
        <w:t>.</w:t>
      </w:r>
    </w:p>
    <w:p w14:paraId="53302D38" w14:textId="77777777" w:rsidR="00F7180F" w:rsidRPr="00073722" w:rsidRDefault="00F7180F" w:rsidP="00305C22">
      <w:pPr>
        <w:widowControl w:val="0"/>
        <w:autoSpaceDE w:val="0"/>
        <w:autoSpaceDN w:val="0"/>
        <w:adjustRightInd w:val="0"/>
        <w:rPr>
          <w:rFonts w:ascii="Times New Roman" w:hAnsi="Times New Roman" w:cs="Times New Roman"/>
          <w:color w:val="000000"/>
          <w:sz w:val="20"/>
          <w:szCs w:val="20"/>
        </w:rPr>
      </w:pPr>
    </w:p>
    <w:p w14:paraId="7A439216" w14:textId="77777777" w:rsidR="00305C22" w:rsidRPr="006928C9"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Faculty Signature: </w:t>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F7180F" w:rsidRPr="00073722">
        <w:rPr>
          <w:rFonts w:ascii="Times New Roman" w:hAnsi="Times New Roman" w:cs="Times New Roman"/>
          <w:color w:val="000000"/>
          <w:sz w:val="20"/>
          <w:szCs w:val="20"/>
        </w:rPr>
        <w:tab/>
      </w:r>
      <w:r w:rsidRPr="00073722">
        <w:rPr>
          <w:rFonts w:ascii="Times New Roman" w:hAnsi="Times New Roman" w:cs="Times New Roman"/>
          <w:color w:val="000000"/>
          <w:sz w:val="20"/>
          <w:szCs w:val="20"/>
        </w:rPr>
        <w:t>Date:</w:t>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p>
    <w:p w14:paraId="0D48408B" w14:textId="77777777" w:rsidR="00F7180F" w:rsidRPr="00073722" w:rsidRDefault="00F7180F" w:rsidP="00305C22">
      <w:pPr>
        <w:widowControl w:val="0"/>
        <w:autoSpaceDE w:val="0"/>
        <w:autoSpaceDN w:val="0"/>
        <w:adjustRightInd w:val="0"/>
        <w:rPr>
          <w:rFonts w:ascii="Times New Roman" w:hAnsi="Times New Roman" w:cs="Times New Roman"/>
          <w:color w:val="000000"/>
          <w:sz w:val="20"/>
          <w:szCs w:val="20"/>
        </w:rPr>
      </w:pPr>
    </w:p>
    <w:p w14:paraId="27E0D35D" w14:textId="77777777"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 xml:space="preserve">The student </w:t>
      </w:r>
      <w:r w:rsidR="006928C9" w:rsidRPr="00BB5ACC">
        <w:rPr>
          <w:rFonts w:ascii="MS Gothic" w:eastAsia="MS Gothic" w:hAnsi="MS Gothic"/>
          <w:color w:val="000000"/>
        </w:rPr>
        <w:t>☐</w:t>
      </w:r>
      <w:r w:rsidRPr="006928C9">
        <w:rPr>
          <w:rFonts w:ascii="Times New Roman" w:hAnsi="Times New Roman" w:cs="Times New Roman"/>
          <w:b/>
          <w:color w:val="000000"/>
          <w:sz w:val="20"/>
          <w:szCs w:val="20"/>
          <w:u w:val="single"/>
        </w:rPr>
        <w:t>has</w:t>
      </w:r>
      <w:r w:rsidRPr="00073722">
        <w:rPr>
          <w:rFonts w:ascii="Times New Roman" w:hAnsi="Times New Roman" w:cs="Times New Roman"/>
          <w:color w:val="000000"/>
          <w:sz w:val="20"/>
          <w:szCs w:val="20"/>
        </w:rPr>
        <w:t xml:space="preserve"> / </w:t>
      </w:r>
      <w:r w:rsidR="006928C9" w:rsidRPr="00F46041">
        <w:rPr>
          <w:rFonts w:ascii="MS Gothic" w:eastAsia="MS Gothic" w:hAnsi="MS Gothic"/>
          <w:color w:val="000000"/>
        </w:rPr>
        <w:t>☐</w:t>
      </w:r>
      <w:r w:rsidRPr="006928C9">
        <w:rPr>
          <w:rFonts w:ascii="Times New Roman" w:hAnsi="Times New Roman" w:cs="Times New Roman"/>
          <w:b/>
          <w:color w:val="000000"/>
          <w:sz w:val="20"/>
          <w:szCs w:val="20"/>
          <w:u w:val="single"/>
        </w:rPr>
        <w:t>has not</w:t>
      </w:r>
      <w:r w:rsidRPr="00073722">
        <w:rPr>
          <w:rFonts w:ascii="Times New Roman" w:hAnsi="Times New Roman" w:cs="Times New Roman"/>
          <w:color w:val="000000"/>
          <w:sz w:val="20"/>
          <w:szCs w:val="20"/>
        </w:rPr>
        <w:t xml:space="preserve"> seen this referral and </w:t>
      </w:r>
      <w:r w:rsidR="006928C9" w:rsidRPr="0022646D">
        <w:rPr>
          <w:rFonts w:ascii="MS Gothic" w:eastAsia="MS Gothic" w:hAnsi="MS Gothic"/>
          <w:color w:val="000000"/>
        </w:rPr>
        <w:t>☐</w:t>
      </w:r>
      <w:r w:rsidRPr="006928C9">
        <w:rPr>
          <w:rFonts w:ascii="Times New Roman" w:hAnsi="Times New Roman" w:cs="Times New Roman"/>
          <w:b/>
          <w:color w:val="000000"/>
          <w:sz w:val="20"/>
          <w:szCs w:val="20"/>
          <w:u w:val="single"/>
        </w:rPr>
        <w:t>is</w:t>
      </w:r>
      <w:r w:rsidRPr="00073722">
        <w:rPr>
          <w:rFonts w:ascii="Times New Roman" w:hAnsi="Times New Roman" w:cs="Times New Roman"/>
          <w:color w:val="000000"/>
          <w:sz w:val="20"/>
          <w:szCs w:val="20"/>
        </w:rPr>
        <w:t xml:space="preserve"> / </w:t>
      </w:r>
      <w:r w:rsidR="006928C9" w:rsidRPr="004340A6">
        <w:rPr>
          <w:rFonts w:ascii="MS Gothic" w:eastAsia="MS Gothic" w:hAnsi="MS Gothic"/>
          <w:color w:val="000000"/>
        </w:rPr>
        <w:t>☐</w:t>
      </w:r>
      <w:r w:rsidRPr="006928C9">
        <w:rPr>
          <w:rFonts w:ascii="Times New Roman" w:hAnsi="Times New Roman" w:cs="Times New Roman"/>
          <w:b/>
          <w:color w:val="000000"/>
          <w:sz w:val="20"/>
          <w:szCs w:val="20"/>
          <w:u w:val="single"/>
        </w:rPr>
        <w:t>is not</w:t>
      </w:r>
      <w:r w:rsidRPr="00073722">
        <w:rPr>
          <w:rFonts w:ascii="Times New Roman" w:hAnsi="Times New Roman" w:cs="Times New Roman"/>
          <w:color w:val="000000"/>
          <w:sz w:val="20"/>
          <w:szCs w:val="20"/>
        </w:rPr>
        <w:t xml:space="preserve"> aware of this allegation.</w:t>
      </w:r>
    </w:p>
    <w:p w14:paraId="77195978" w14:textId="77777777" w:rsidR="00F7180F" w:rsidRPr="00073722" w:rsidRDefault="00391427" w:rsidP="00305C22">
      <w:pPr>
        <w:widowControl w:val="0"/>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noProof/>
          <w:color w:val="000000"/>
          <w:sz w:val="20"/>
          <w:szCs w:val="20"/>
        </w:rPr>
        <mc:AlternateContent>
          <mc:Choice Requires="wps">
            <w:drawing>
              <wp:anchor distT="0" distB="0" distL="114300" distR="114300" simplePos="0" relativeHeight="251660288" behindDoc="1" locked="0" layoutInCell="1" allowOverlap="1" wp14:anchorId="2C211186" wp14:editId="07F6529A">
                <wp:simplePos x="0" y="0"/>
                <wp:positionH relativeFrom="column">
                  <wp:posOffset>1270</wp:posOffset>
                </wp:positionH>
                <wp:positionV relativeFrom="paragraph">
                  <wp:posOffset>127000</wp:posOffset>
                </wp:positionV>
                <wp:extent cx="6422390" cy="3232524"/>
                <wp:effectExtent l="12700" t="12700" r="16510" b="19050"/>
                <wp:wrapNone/>
                <wp:docPr id="5" name="Text Box 5"/>
                <wp:cNvGraphicFramePr/>
                <a:graphic xmlns:a="http://schemas.openxmlformats.org/drawingml/2006/main">
                  <a:graphicData uri="http://schemas.microsoft.com/office/word/2010/wordprocessingShape">
                    <wps:wsp>
                      <wps:cNvSpPr txBox="1"/>
                      <wps:spPr>
                        <a:xfrm>
                          <a:off x="0" y="0"/>
                          <a:ext cx="6422390" cy="3232524"/>
                        </a:xfrm>
                        <a:prstGeom prst="rect">
                          <a:avLst/>
                        </a:prstGeom>
                        <a:solidFill>
                          <a:schemeClr val="bg1">
                            <a:alpha val="0"/>
                          </a:schemeClr>
                        </a:solidFill>
                        <a:ln w="190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E4F540" w14:textId="77777777" w:rsidR="00E67603" w:rsidRPr="00391427" w:rsidRDefault="00E67603" w:rsidP="0039142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11186" id="Text Box 5" o:spid="_x0000_s1027" type="#_x0000_t202" style="position:absolute;margin-left:.1pt;margin-top:10pt;width:505.7pt;height:25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" fillcolor="white [3212]" strokecolor="black [3213]" strokeweight="1.5pt">
                <v:fill opacity="0"/>
                <v:textbox>
                  <w:txbxContent>
                    <w:p w14:paraId="56E4F540" w14:textId="77777777" w:rsidR="00E67603" w:rsidRPr="00391427" w:rsidRDefault="00E67603" w:rsidP="00391427">
                      <w:pPr>
                        <w:rPr>
                          <w:color w:val="FFFFFF" w:themeColor="background1"/>
                          <w14:textFill>
                            <w14:noFill/>
                          </w14:textFill>
                        </w:rPr>
                      </w:pPr>
                    </w:p>
                  </w:txbxContent>
                </v:textbox>
              </v:shape>
            </w:pict>
          </mc:Fallback>
        </mc:AlternateContent>
      </w:r>
    </w:p>
    <w:p w14:paraId="228A43C3" w14:textId="77777777" w:rsidR="00305C22" w:rsidRPr="006928C9" w:rsidRDefault="00305C22" w:rsidP="00305C22">
      <w:pPr>
        <w:widowControl w:val="0"/>
        <w:autoSpaceDE w:val="0"/>
        <w:autoSpaceDN w:val="0"/>
        <w:adjustRightInd w:val="0"/>
        <w:rPr>
          <w:rFonts w:ascii="Times New Roman" w:hAnsi="Times New Roman" w:cs="Times New Roman"/>
          <w:b/>
          <w:color w:val="000000"/>
          <w:sz w:val="20"/>
          <w:szCs w:val="20"/>
        </w:rPr>
      </w:pPr>
      <w:r w:rsidRPr="006928C9">
        <w:rPr>
          <w:rFonts w:ascii="Times New Roman" w:hAnsi="Times New Roman" w:cs="Times New Roman"/>
          <w:b/>
          <w:bCs/>
          <w:color w:val="000000"/>
          <w:sz w:val="20"/>
          <w:szCs w:val="20"/>
        </w:rPr>
        <w:t xml:space="preserve">B. </w:t>
      </w:r>
      <w:r w:rsidR="006928C9" w:rsidRPr="006928C9">
        <w:rPr>
          <w:rFonts w:ascii="Times New Roman" w:hAnsi="Times New Roman" w:cs="Times New Roman"/>
          <w:b/>
          <w:color w:val="000000"/>
          <w:sz w:val="20"/>
          <w:szCs w:val="20"/>
        </w:rPr>
        <w:t xml:space="preserve">   </w:t>
      </w:r>
      <w:proofErr w:type="gramStart"/>
      <w:r w:rsidR="006928C9" w:rsidRPr="006928C9">
        <w:rPr>
          <w:rFonts w:ascii="MS Gothic" w:eastAsia="MS Gothic" w:hAnsi="MS Gothic"/>
          <w:b/>
          <w:color w:val="000000"/>
        </w:rPr>
        <w:t>☐</w:t>
      </w:r>
      <w:r w:rsidR="006928C9" w:rsidRPr="006928C9">
        <w:rPr>
          <w:rFonts w:ascii="Times New Roman" w:hAnsi="Times New Roman" w:cs="Times New Roman"/>
          <w:b/>
          <w:color w:val="000000"/>
          <w:sz w:val="20"/>
          <w:szCs w:val="20"/>
        </w:rPr>
        <w:t xml:space="preserve">  </w:t>
      </w:r>
      <w:r w:rsidRPr="006928C9">
        <w:rPr>
          <w:rFonts w:ascii="Times New Roman" w:hAnsi="Times New Roman" w:cs="Times New Roman"/>
          <w:b/>
          <w:color w:val="000000"/>
          <w:sz w:val="20"/>
          <w:szCs w:val="20"/>
        </w:rPr>
        <w:t>The</w:t>
      </w:r>
      <w:proofErr w:type="gramEnd"/>
      <w:r w:rsidRPr="006928C9">
        <w:rPr>
          <w:rFonts w:ascii="Times New Roman" w:hAnsi="Times New Roman" w:cs="Times New Roman"/>
          <w:b/>
          <w:color w:val="000000"/>
          <w:sz w:val="20"/>
          <w:szCs w:val="20"/>
        </w:rPr>
        <w:t xml:space="preserve"> student and I have agreed to the following sanctions (check all that apply):</w:t>
      </w:r>
    </w:p>
    <w:p w14:paraId="2D564A5C" w14:textId="77777777" w:rsidR="006928C9" w:rsidRDefault="006928C9" w:rsidP="00305C22">
      <w:pPr>
        <w:widowControl w:val="0"/>
        <w:autoSpaceDE w:val="0"/>
        <w:autoSpaceDN w:val="0"/>
        <w:adjustRightInd w:val="0"/>
        <w:rPr>
          <w:rFonts w:ascii="Times New Roman" w:hAnsi="Times New Roman" w:cs="Times New Roman"/>
          <w:color w:val="000000"/>
          <w:sz w:val="20"/>
          <w:szCs w:val="20"/>
        </w:rPr>
      </w:pPr>
    </w:p>
    <w:p w14:paraId="626F7FF0" w14:textId="75697ECD" w:rsidR="00305C22" w:rsidRPr="00536EFF" w:rsidRDefault="006928C9" w:rsidP="00305C22">
      <w:pPr>
        <w:widowControl w:val="0"/>
        <w:autoSpaceDE w:val="0"/>
        <w:autoSpaceDN w:val="0"/>
        <w:adjustRightInd w:val="0"/>
        <w:rPr>
          <w:rFonts w:ascii="Times New Roman" w:hAnsi="Times New Roman" w:cs="Times New Roman"/>
          <w:color w:val="000000"/>
          <w:sz w:val="20"/>
          <w:szCs w:val="20"/>
          <w:u w:val="single"/>
        </w:rPr>
      </w:pPr>
      <w:r w:rsidRPr="00CB14AA">
        <w:rPr>
          <w:rFonts w:ascii="MS Gothic" w:eastAsia="MS Gothic" w:hAnsi="MS Gothic"/>
          <w:color w:val="000000"/>
        </w:rPr>
        <w:t>☐</w:t>
      </w:r>
      <w:r w:rsidRPr="00073722">
        <w:rPr>
          <w:rFonts w:ascii="Times New Roman" w:hAnsi="Times New Roman" w:cs="Times New Roman"/>
          <w:color w:val="000000"/>
          <w:sz w:val="20"/>
          <w:szCs w:val="20"/>
        </w:rPr>
        <w:t xml:space="preserve"> </w:t>
      </w:r>
      <w:r w:rsidR="00305C22" w:rsidRPr="00073722">
        <w:rPr>
          <w:rFonts w:ascii="Times New Roman" w:hAnsi="Times New Roman" w:cs="Times New Roman"/>
          <w:color w:val="000000"/>
          <w:sz w:val="20"/>
          <w:szCs w:val="20"/>
        </w:rPr>
        <w:t xml:space="preserve">“F” on assignment/exam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9A31F7">
        <w:rPr>
          <w:rFonts w:ascii="MS Gothic" w:eastAsia="MS Gothic" w:hAnsi="MS Gothic"/>
          <w:color w:val="000000"/>
        </w:rPr>
        <w:t>☐</w:t>
      </w:r>
      <w:r w:rsidR="00305C22" w:rsidRPr="00073722">
        <w:rPr>
          <w:rFonts w:ascii="Times New Roman" w:hAnsi="Times New Roman" w:cs="Times New Roman"/>
          <w:color w:val="000000"/>
          <w:sz w:val="20"/>
          <w:szCs w:val="20"/>
        </w:rPr>
        <w:t>Reduced Grade on Assignment:</w:t>
      </w:r>
      <w:r w:rsidR="00536EFF">
        <w:rPr>
          <w:rFonts w:ascii="Times New Roman" w:hAnsi="Times New Roman" w:cs="Times New Roman"/>
          <w:color w:val="000000"/>
          <w:sz w:val="20"/>
          <w:szCs w:val="20"/>
        </w:rPr>
        <w:t xml:space="preserve"> </w:t>
      </w:r>
      <w:r w:rsidR="00536EFF">
        <w:rPr>
          <w:rFonts w:ascii="Times New Roman" w:hAnsi="Times New Roman" w:cs="Times New Roman"/>
          <w:color w:val="000000"/>
          <w:sz w:val="20"/>
          <w:szCs w:val="20"/>
          <w:u w:val="single"/>
        </w:rPr>
        <w:tab/>
      </w:r>
      <w:r w:rsidR="00536EFF">
        <w:rPr>
          <w:rFonts w:ascii="Times New Roman" w:hAnsi="Times New Roman" w:cs="Times New Roman"/>
          <w:color w:val="000000"/>
          <w:sz w:val="20"/>
          <w:szCs w:val="20"/>
          <w:u w:val="single"/>
        </w:rPr>
        <w:tab/>
      </w:r>
      <w:r w:rsidR="00536EFF">
        <w:rPr>
          <w:rFonts w:ascii="Times New Roman" w:hAnsi="Times New Roman" w:cs="Times New Roman"/>
          <w:color w:val="000000"/>
          <w:sz w:val="20"/>
          <w:szCs w:val="20"/>
          <w:u w:val="single"/>
        </w:rPr>
        <w:tab/>
      </w:r>
    </w:p>
    <w:p w14:paraId="6A8C1631" w14:textId="77777777" w:rsidR="006928C9" w:rsidRDefault="006928C9" w:rsidP="00305C22">
      <w:pPr>
        <w:widowControl w:val="0"/>
        <w:autoSpaceDE w:val="0"/>
        <w:autoSpaceDN w:val="0"/>
        <w:adjustRightInd w:val="0"/>
        <w:rPr>
          <w:rFonts w:ascii="Times New Roman" w:hAnsi="Times New Roman" w:cs="Times New Roman"/>
          <w:color w:val="000000"/>
          <w:sz w:val="20"/>
          <w:szCs w:val="20"/>
        </w:rPr>
      </w:pPr>
    </w:p>
    <w:p w14:paraId="1B3C473F" w14:textId="1D6130AA" w:rsidR="00305C22" w:rsidRPr="00536EFF" w:rsidRDefault="006928C9" w:rsidP="00305C22">
      <w:pPr>
        <w:widowControl w:val="0"/>
        <w:autoSpaceDE w:val="0"/>
        <w:autoSpaceDN w:val="0"/>
        <w:adjustRightInd w:val="0"/>
        <w:rPr>
          <w:rFonts w:ascii="Times New Roman" w:hAnsi="Times New Roman" w:cs="Times New Roman"/>
          <w:color w:val="000000"/>
          <w:sz w:val="20"/>
          <w:szCs w:val="20"/>
          <w:u w:val="single"/>
        </w:rPr>
      </w:pPr>
      <w:r w:rsidRPr="003A4559">
        <w:rPr>
          <w:rFonts w:ascii="MS Gothic" w:eastAsia="MS Gothic" w:hAnsi="MS Gothic"/>
          <w:color w:val="000000"/>
        </w:rPr>
        <w:t>☐</w:t>
      </w:r>
      <w:r w:rsidRPr="00073722">
        <w:rPr>
          <w:rFonts w:ascii="Times New Roman" w:hAnsi="Times New Roman" w:cs="Times New Roman"/>
          <w:color w:val="000000"/>
          <w:sz w:val="20"/>
          <w:szCs w:val="20"/>
        </w:rPr>
        <w:t xml:space="preserve"> </w:t>
      </w:r>
      <w:r w:rsidR="00305C22" w:rsidRPr="00073722">
        <w:rPr>
          <w:rFonts w:ascii="Times New Roman" w:hAnsi="Times New Roman" w:cs="Times New Roman"/>
          <w:color w:val="000000"/>
          <w:sz w:val="20"/>
          <w:szCs w:val="20"/>
        </w:rPr>
        <w:t xml:space="preserve">“F” in course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451E25">
        <w:rPr>
          <w:rFonts w:ascii="MS Gothic" w:eastAsia="MS Gothic" w:hAnsi="MS Gothic"/>
          <w:color w:val="000000"/>
        </w:rPr>
        <w:t>☐</w:t>
      </w:r>
      <w:r w:rsidR="00305C22" w:rsidRPr="00073722">
        <w:rPr>
          <w:rFonts w:ascii="Times New Roman" w:hAnsi="Times New Roman" w:cs="Times New Roman"/>
          <w:color w:val="000000"/>
          <w:sz w:val="20"/>
          <w:szCs w:val="20"/>
        </w:rPr>
        <w:t>Reduced Grade in Course:</w:t>
      </w:r>
      <w:r w:rsidR="00536EFF">
        <w:rPr>
          <w:rFonts w:ascii="Times New Roman" w:hAnsi="Times New Roman" w:cs="Times New Roman"/>
          <w:color w:val="000000"/>
          <w:sz w:val="20"/>
          <w:szCs w:val="20"/>
        </w:rPr>
        <w:t xml:space="preserve"> </w:t>
      </w:r>
      <w:r w:rsidR="00536EFF">
        <w:rPr>
          <w:rFonts w:ascii="Times New Roman" w:hAnsi="Times New Roman" w:cs="Times New Roman"/>
          <w:color w:val="000000"/>
          <w:sz w:val="20"/>
          <w:szCs w:val="20"/>
          <w:u w:val="single"/>
        </w:rPr>
        <w:tab/>
      </w:r>
      <w:r w:rsidR="00536EFF">
        <w:rPr>
          <w:rFonts w:ascii="Times New Roman" w:hAnsi="Times New Roman" w:cs="Times New Roman"/>
          <w:color w:val="000000"/>
          <w:sz w:val="20"/>
          <w:szCs w:val="20"/>
          <w:u w:val="single"/>
        </w:rPr>
        <w:tab/>
      </w:r>
      <w:r w:rsidR="00536EFF">
        <w:rPr>
          <w:rFonts w:ascii="Times New Roman" w:hAnsi="Times New Roman" w:cs="Times New Roman"/>
          <w:color w:val="000000"/>
          <w:sz w:val="20"/>
          <w:szCs w:val="20"/>
          <w:u w:val="single"/>
        </w:rPr>
        <w:tab/>
      </w:r>
    </w:p>
    <w:p w14:paraId="7285EF82" w14:textId="77777777" w:rsidR="006928C9" w:rsidRDefault="006928C9" w:rsidP="00305C22">
      <w:pPr>
        <w:widowControl w:val="0"/>
        <w:autoSpaceDE w:val="0"/>
        <w:autoSpaceDN w:val="0"/>
        <w:adjustRightInd w:val="0"/>
        <w:rPr>
          <w:rFonts w:ascii="Times New Roman" w:hAnsi="Times New Roman" w:cs="Times New Roman"/>
          <w:color w:val="000000"/>
          <w:sz w:val="20"/>
          <w:szCs w:val="20"/>
        </w:rPr>
      </w:pPr>
    </w:p>
    <w:p w14:paraId="17425433" w14:textId="70891A81" w:rsidR="006928C9" w:rsidRPr="00536EFF" w:rsidRDefault="006928C9" w:rsidP="00305C22">
      <w:pPr>
        <w:widowControl w:val="0"/>
        <w:autoSpaceDE w:val="0"/>
        <w:autoSpaceDN w:val="0"/>
        <w:adjustRightInd w:val="0"/>
        <w:rPr>
          <w:rFonts w:ascii="Times New Roman" w:hAnsi="Times New Roman" w:cs="Times New Roman"/>
          <w:color w:val="000000"/>
          <w:sz w:val="20"/>
          <w:szCs w:val="20"/>
          <w:u w:val="single"/>
        </w:rPr>
      </w:pPr>
      <w:r w:rsidRPr="0096370D">
        <w:rPr>
          <w:rFonts w:ascii="MS Gothic" w:eastAsia="MS Gothic" w:hAnsi="MS Gothic"/>
          <w:color w:val="000000"/>
        </w:rPr>
        <w:t>☐</w:t>
      </w:r>
      <w:r w:rsidR="00305C22" w:rsidRPr="00073722">
        <w:rPr>
          <w:rFonts w:ascii="Times New Roman" w:hAnsi="Times New Roman" w:cs="Times New Roman"/>
          <w:color w:val="000000"/>
          <w:sz w:val="20"/>
          <w:szCs w:val="20"/>
        </w:rPr>
        <w:t>Rewrite plagiarized passages &amp; resubmit by:</w:t>
      </w:r>
      <w:r w:rsidRPr="006928C9">
        <w:rPr>
          <w:rFonts w:ascii="MS Gothic" w:eastAsia="MS Gothic" w:hAnsi="MS Gothic"/>
          <w:color w:val="000000"/>
        </w:rPr>
        <w:t xml:space="preserve"> </w:t>
      </w:r>
      <w:r w:rsidR="00536EFF">
        <w:rPr>
          <w:rFonts w:ascii="MS Gothic" w:eastAsia="MS Gothic" w:hAnsi="MS Gothic"/>
          <w:color w:val="000000"/>
          <w:u w:val="single"/>
        </w:rPr>
        <w:tab/>
      </w:r>
      <w:r w:rsidR="00536EFF">
        <w:rPr>
          <w:rFonts w:ascii="MS Gothic" w:eastAsia="MS Gothic" w:hAnsi="MS Gothic"/>
          <w:color w:val="000000"/>
          <w:u w:val="single"/>
        </w:rPr>
        <w:tab/>
      </w:r>
      <w:r w:rsidRPr="00144DBA">
        <w:rPr>
          <w:rFonts w:ascii="MS Gothic" w:eastAsia="MS Gothic" w:hAnsi="MS Gothic"/>
          <w:color w:val="000000"/>
        </w:rPr>
        <w:t>☐</w:t>
      </w:r>
      <w:hyperlink r:id="rId10" w:history="1">
        <w:r w:rsidRPr="009E0101">
          <w:rPr>
            <w:rStyle w:val="Hyperlink"/>
            <w:rFonts w:ascii="Times New Roman" w:hAnsi="Times New Roman" w:cs="Times New Roman"/>
            <w:sz w:val="20"/>
            <w:szCs w:val="20"/>
          </w:rPr>
          <w:t>Academic Integrity Module</w:t>
        </w:r>
      </w:hyperlink>
      <w:r w:rsidRPr="00073722">
        <w:rPr>
          <w:rFonts w:ascii="Times New Roman" w:hAnsi="Times New Roman" w:cs="Times New Roman"/>
          <w:color w:val="000000"/>
          <w:sz w:val="20"/>
          <w:szCs w:val="20"/>
        </w:rPr>
        <w:t xml:space="preserve"> by:</w:t>
      </w:r>
      <w:r w:rsidR="00536EFF">
        <w:rPr>
          <w:rFonts w:ascii="Times New Roman" w:hAnsi="Times New Roman" w:cs="Times New Roman"/>
          <w:color w:val="000000"/>
          <w:sz w:val="20"/>
          <w:szCs w:val="20"/>
        </w:rPr>
        <w:t xml:space="preserve"> </w:t>
      </w:r>
      <w:r w:rsidR="00536EFF">
        <w:rPr>
          <w:rFonts w:ascii="Times New Roman" w:hAnsi="Times New Roman" w:cs="Times New Roman"/>
          <w:color w:val="000000"/>
          <w:sz w:val="20"/>
          <w:szCs w:val="20"/>
          <w:u w:val="single"/>
        </w:rPr>
        <w:tab/>
      </w:r>
      <w:r w:rsidR="00536EFF">
        <w:rPr>
          <w:rFonts w:ascii="Times New Roman" w:hAnsi="Times New Roman" w:cs="Times New Roman"/>
          <w:color w:val="000000"/>
          <w:sz w:val="20"/>
          <w:szCs w:val="20"/>
          <w:u w:val="single"/>
        </w:rPr>
        <w:tab/>
      </w:r>
      <w:r w:rsidR="00536EFF">
        <w:rPr>
          <w:rFonts w:ascii="Times New Roman" w:hAnsi="Times New Roman" w:cs="Times New Roman"/>
          <w:color w:val="000000"/>
          <w:sz w:val="20"/>
          <w:szCs w:val="20"/>
          <w:u w:val="single"/>
        </w:rPr>
        <w:tab/>
      </w:r>
    </w:p>
    <w:p w14:paraId="0AC548D0" w14:textId="4D870936" w:rsidR="00536EFF" w:rsidRDefault="00536EFF" w:rsidP="00305C22">
      <w:pPr>
        <w:widowControl w:val="0"/>
        <w:autoSpaceDE w:val="0"/>
        <w:autoSpaceDN w:val="0"/>
        <w:adjustRightInd w:val="0"/>
        <w:rPr>
          <w:rFonts w:ascii="Times New Roman" w:hAnsi="Times New Roman" w:cs="Times New Roman"/>
          <w:color w:val="000000"/>
          <w:sz w:val="20"/>
          <w:szCs w:val="20"/>
        </w:rPr>
      </w:pPr>
    </w:p>
    <w:p w14:paraId="5079388E" w14:textId="0ABF954F" w:rsidR="00536EFF" w:rsidRPr="00536EFF" w:rsidRDefault="00536EFF" w:rsidP="00305C22">
      <w:pPr>
        <w:widowControl w:val="0"/>
        <w:autoSpaceDE w:val="0"/>
        <w:autoSpaceDN w:val="0"/>
        <w:adjustRightInd w:val="0"/>
        <w:rPr>
          <w:rFonts w:ascii="Times New Roman" w:hAnsi="Times New Roman" w:cs="Times New Roman"/>
          <w:color w:val="000000"/>
          <w:sz w:val="20"/>
          <w:szCs w:val="20"/>
          <w:u w:val="single"/>
        </w:rPr>
      </w:pPr>
      <w:r w:rsidRPr="00144DBA">
        <w:rPr>
          <w:rFonts w:ascii="MS Gothic" w:eastAsia="MS Gothic" w:hAnsi="MS Gothic"/>
          <w:color w:val="000000"/>
        </w:rPr>
        <w:t>☐</w:t>
      </w:r>
      <w:r>
        <w:rPr>
          <w:rFonts w:ascii="Times New Roman" w:hAnsi="Times New Roman" w:cs="Times New Roman"/>
          <w:color w:val="000000"/>
          <w:sz w:val="20"/>
          <w:szCs w:val="20"/>
        </w:rPr>
        <w:t xml:space="preserve">Other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14:paraId="66A4F9AC" w14:textId="77777777" w:rsidR="006928C9" w:rsidRDefault="006928C9" w:rsidP="00305C22">
      <w:pPr>
        <w:widowControl w:val="0"/>
        <w:autoSpaceDE w:val="0"/>
        <w:autoSpaceDN w:val="0"/>
        <w:adjustRightInd w:val="0"/>
        <w:rPr>
          <w:rFonts w:ascii="Times New Roman" w:hAnsi="Times New Roman" w:cs="Times New Roman"/>
          <w:color w:val="000000"/>
          <w:sz w:val="20"/>
          <w:szCs w:val="20"/>
        </w:rPr>
      </w:pPr>
    </w:p>
    <w:p w14:paraId="625CD35C" w14:textId="576E79B6" w:rsidR="00305C22" w:rsidRPr="00073722" w:rsidRDefault="00305C22" w:rsidP="00305C22">
      <w:pPr>
        <w:widowControl w:val="0"/>
        <w:autoSpaceDE w:val="0"/>
        <w:autoSpaceDN w:val="0"/>
        <w:adjustRightInd w:val="0"/>
        <w:rPr>
          <w:rFonts w:ascii="Times New Roman" w:hAnsi="Times New Roman" w:cs="Times New Roman"/>
          <w:color w:val="000000"/>
          <w:sz w:val="20"/>
          <w:szCs w:val="20"/>
        </w:rPr>
      </w:pPr>
      <w:r w:rsidRPr="00073722">
        <w:rPr>
          <w:rFonts w:ascii="Times New Roman" w:hAnsi="Times New Roman" w:cs="Times New Roman"/>
          <w:color w:val="000000"/>
          <w:sz w:val="20"/>
          <w:szCs w:val="20"/>
        </w:rPr>
        <w:t>In addition to the above-noted sanction(s), th</w:t>
      </w:r>
      <w:r w:rsidR="0085429B">
        <w:rPr>
          <w:rFonts w:ascii="Times New Roman" w:hAnsi="Times New Roman" w:cs="Times New Roman"/>
          <w:color w:val="000000"/>
          <w:sz w:val="20"/>
          <w:szCs w:val="20"/>
        </w:rPr>
        <w:t>is</w:t>
      </w:r>
      <w:r w:rsidRPr="00073722">
        <w:rPr>
          <w:rFonts w:ascii="Times New Roman" w:hAnsi="Times New Roman" w:cs="Times New Roman"/>
          <w:color w:val="000000"/>
          <w:sz w:val="20"/>
          <w:szCs w:val="20"/>
        </w:rPr>
        <w:t xml:space="preserve"> student </w:t>
      </w:r>
      <w:r w:rsidR="00E67603">
        <w:rPr>
          <w:rFonts w:ascii="Times New Roman" w:hAnsi="Times New Roman" w:cs="Times New Roman"/>
          <w:color w:val="000000"/>
          <w:sz w:val="20"/>
          <w:szCs w:val="20"/>
        </w:rPr>
        <w:t xml:space="preserve">record </w:t>
      </w:r>
      <w:r w:rsidRPr="00073722">
        <w:rPr>
          <w:rFonts w:ascii="Times New Roman" w:hAnsi="Times New Roman" w:cs="Times New Roman"/>
          <w:color w:val="000000"/>
          <w:sz w:val="20"/>
          <w:szCs w:val="20"/>
        </w:rPr>
        <w:t xml:space="preserve">will be placed </w:t>
      </w:r>
      <w:r w:rsidR="009E0101">
        <w:rPr>
          <w:rFonts w:ascii="Times New Roman" w:hAnsi="Times New Roman" w:cs="Times New Roman"/>
          <w:color w:val="000000"/>
          <w:sz w:val="20"/>
          <w:szCs w:val="20"/>
        </w:rPr>
        <w:t>on file and will not be address</w:t>
      </w:r>
      <w:r w:rsidR="000003DE">
        <w:rPr>
          <w:rFonts w:ascii="Times New Roman" w:hAnsi="Times New Roman" w:cs="Times New Roman"/>
          <w:color w:val="000000"/>
          <w:sz w:val="20"/>
          <w:szCs w:val="20"/>
        </w:rPr>
        <w:t>ed</w:t>
      </w:r>
      <w:r w:rsidR="009E0101">
        <w:rPr>
          <w:rFonts w:ascii="Times New Roman" w:hAnsi="Times New Roman" w:cs="Times New Roman"/>
          <w:color w:val="000000"/>
          <w:sz w:val="20"/>
          <w:szCs w:val="20"/>
        </w:rPr>
        <w:t xml:space="preserve"> through the Student Conduct Code but maintained for “information purposes only”. </w:t>
      </w:r>
      <w:r w:rsidRPr="00073722">
        <w:rPr>
          <w:rFonts w:ascii="Times New Roman" w:hAnsi="Times New Roman" w:cs="Times New Roman"/>
          <w:color w:val="000000"/>
          <w:sz w:val="20"/>
          <w:szCs w:val="20"/>
        </w:rPr>
        <w:t xml:space="preserve">The student </w:t>
      </w:r>
      <w:r w:rsidR="00013802">
        <w:rPr>
          <w:rFonts w:ascii="Times New Roman" w:hAnsi="Times New Roman" w:cs="Times New Roman"/>
          <w:color w:val="000000"/>
          <w:sz w:val="20"/>
          <w:szCs w:val="20"/>
        </w:rPr>
        <w:t>may</w:t>
      </w:r>
      <w:r w:rsidRPr="00073722">
        <w:rPr>
          <w:rFonts w:ascii="Times New Roman" w:hAnsi="Times New Roman" w:cs="Times New Roman"/>
          <w:color w:val="000000"/>
          <w:sz w:val="20"/>
          <w:szCs w:val="20"/>
        </w:rPr>
        <w:t xml:space="preserve"> also be required to attend a meeting with a staff member in the</w:t>
      </w:r>
      <w:r w:rsidR="00E67603">
        <w:rPr>
          <w:rFonts w:ascii="Times New Roman" w:hAnsi="Times New Roman" w:cs="Times New Roman"/>
          <w:color w:val="000000"/>
          <w:sz w:val="20"/>
          <w:szCs w:val="20"/>
        </w:rPr>
        <w:t xml:space="preserve"> </w:t>
      </w:r>
      <w:r w:rsidRPr="00073722">
        <w:rPr>
          <w:rFonts w:ascii="Times New Roman" w:hAnsi="Times New Roman" w:cs="Times New Roman"/>
          <w:color w:val="000000"/>
          <w:sz w:val="20"/>
          <w:szCs w:val="20"/>
        </w:rPr>
        <w:t xml:space="preserve">Office of </w:t>
      </w:r>
      <w:r w:rsidR="00BC2556">
        <w:rPr>
          <w:rFonts w:ascii="Times New Roman" w:hAnsi="Times New Roman" w:cs="Times New Roman"/>
          <w:color w:val="000000"/>
          <w:sz w:val="20"/>
          <w:szCs w:val="20"/>
        </w:rPr>
        <w:t>Community Standards</w:t>
      </w:r>
      <w:r w:rsidRPr="00073722">
        <w:rPr>
          <w:rFonts w:ascii="Times New Roman" w:hAnsi="Times New Roman" w:cs="Times New Roman"/>
          <w:color w:val="000000"/>
          <w:sz w:val="20"/>
          <w:szCs w:val="20"/>
        </w:rPr>
        <w:t xml:space="preserve"> to review the standards of behavior related to Academic</w:t>
      </w:r>
      <w:r w:rsidR="00E67603">
        <w:rPr>
          <w:rFonts w:ascii="Times New Roman" w:hAnsi="Times New Roman" w:cs="Times New Roman"/>
          <w:color w:val="000000"/>
          <w:sz w:val="20"/>
          <w:szCs w:val="20"/>
        </w:rPr>
        <w:t xml:space="preserve"> </w:t>
      </w:r>
      <w:r w:rsidRPr="00073722">
        <w:rPr>
          <w:rFonts w:ascii="Times New Roman" w:hAnsi="Times New Roman" w:cs="Times New Roman"/>
          <w:color w:val="000000"/>
          <w:sz w:val="20"/>
          <w:szCs w:val="20"/>
        </w:rPr>
        <w:t xml:space="preserve">Integrity. If the student is currently on </w:t>
      </w:r>
      <w:r w:rsidR="00013802">
        <w:rPr>
          <w:rFonts w:ascii="Times New Roman" w:hAnsi="Times New Roman" w:cs="Times New Roman"/>
          <w:color w:val="000000"/>
          <w:sz w:val="20"/>
          <w:szCs w:val="20"/>
        </w:rPr>
        <w:t>disciplinary</w:t>
      </w:r>
      <w:r w:rsidRPr="00073722">
        <w:rPr>
          <w:rFonts w:ascii="Times New Roman" w:hAnsi="Times New Roman" w:cs="Times New Roman"/>
          <w:color w:val="000000"/>
          <w:sz w:val="20"/>
          <w:szCs w:val="20"/>
        </w:rPr>
        <w:t xml:space="preserve"> probation, or if the student has previously acknowledged an</w:t>
      </w:r>
      <w:r w:rsidR="00F7180F" w:rsidRPr="00073722">
        <w:rPr>
          <w:rFonts w:ascii="Times New Roman" w:hAnsi="Times New Roman" w:cs="Times New Roman"/>
          <w:color w:val="000000"/>
          <w:sz w:val="20"/>
          <w:szCs w:val="20"/>
        </w:rPr>
        <w:t xml:space="preserve"> </w:t>
      </w:r>
      <w:r w:rsidRPr="00073722">
        <w:rPr>
          <w:rFonts w:ascii="Times New Roman" w:hAnsi="Times New Roman" w:cs="Times New Roman"/>
          <w:color w:val="000000"/>
          <w:sz w:val="20"/>
          <w:szCs w:val="20"/>
        </w:rPr>
        <w:t xml:space="preserve">academic integrity violation, a hearing </w:t>
      </w:r>
      <w:r w:rsidR="00013802" w:rsidRPr="002B2579">
        <w:rPr>
          <w:rFonts w:ascii="Times New Roman" w:hAnsi="Times New Roman" w:cs="Times New Roman"/>
          <w:i/>
          <w:iCs/>
          <w:color w:val="000000"/>
          <w:sz w:val="20"/>
          <w:szCs w:val="20"/>
        </w:rPr>
        <w:t>may</w:t>
      </w:r>
      <w:r w:rsidRPr="00073722">
        <w:rPr>
          <w:rFonts w:ascii="Times New Roman" w:hAnsi="Times New Roman" w:cs="Times New Roman"/>
          <w:color w:val="000000"/>
          <w:sz w:val="20"/>
          <w:szCs w:val="20"/>
        </w:rPr>
        <w:t xml:space="preserve"> be instituted to determine if additional sanctions are appropriate.</w:t>
      </w:r>
    </w:p>
    <w:p w14:paraId="1E255FEB" w14:textId="77777777" w:rsidR="00F7180F" w:rsidRPr="00073722" w:rsidRDefault="00F7180F" w:rsidP="00305C22">
      <w:pPr>
        <w:widowControl w:val="0"/>
        <w:autoSpaceDE w:val="0"/>
        <w:autoSpaceDN w:val="0"/>
        <w:adjustRightInd w:val="0"/>
        <w:rPr>
          <w:rFonts w:ascii="Times New Roman" w:hAnsi="Times New Roman" w:cs="Times New Roman"/>
          <w:color w:val="000000"/>
          <w:sz w:val="20"/>
          <w:szCs w:val="20"/>
        </w:rPr>
      </w:pPr>
    </w:p>
    <w:p w14:paraId="1ADD78A4" w14:textId="77777777" w:rsidR="00305C22" w:rsidRPr="006928C9"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Faculty Signature: </w:t>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F7180F" w:rsidRPr="00073722">
        <w:rPr>
          <w:rFonts w:ascii="Times New Roman" w:hAnsi="Times New Roman" w:cs="Times New Roman"/>
          <w:color w:val="000000"/>
          <w:sz w:val="20"/>
          <w:szCs w:val="20"/>
        </w:rPr>
        <w:tab/>
      </w:r>
      <w:r w:rsidRPr="00073722">
        <w:rPr>
          <w:rFonts w:ascii="Times New Roman" w:hAnsi="Times New Roman" w:cs="Times New Roman"/>
          <w:color w:val="000000"/>
          <w:sz w:val="20"/>
          <w:szCs w:val="20"/>
        </w:rPr>
        <w:t>Date:</w:t>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p>
    <w:p w14:paraId="3D69DCE2" w14:textId="77777777" w:rsidR="00F7180F" w:rsidRPr="00073722" w:rsidRDefault="00F7180F" w:rsidP="00305C22">
      <w:pPr>
        <w:widowControl w:val="0"/>
        <w:autoSpaceDE w:val="0"/>
        <w:autoSpaceDN w:val="0"/>
        <w:adjustRightInd w:val="0"/>
        <w:rPr>
          <w:rFonts w:ascii="Times New Roman" w:hAnsi="Times New Roman" w:cs="Times New Roman"/>
          <w:color w:val="000000"/>
          <w:sz w:val="20"/>
          <w:szCs w:val="20"/>
        </w:rPr>
      </w:pPr>
    </w:p>
    <w:p w14:paraId="214B9183" w14:textId="77777777" w:rsidR="00305C22" w:rsidRPr="006928C9" w:rsidRDefault="00305C22" w:rsidP="00305C22">
      <w:pPr>
        <w:widowControl w:val="0"/>
        <w:autoSpaceDE w:val="0"/>
        <w:autoSpaceDN w:val="0"/>
        <w:adjustRightInd w:val="0"/>
        <w:rPr>
          <w:rFonts w:ascii="Times New Roman" w:hAnsi="Times New Roman" w:cs="Times New Roman"/>
          <w:color w:val="000000"/>
          <w:sz w:val="20"/>
          <w:szCs w:val="20"/>
          <w:u w:val="single"/>
        </w:rPr>
      </w:pPr>
      <w:r w:rsidRPr="00073722">
        <w:rPr>
          <w:rFonts w:ascii="Times New Roman" w:hAnsi="Times New Roman" w:cs="Times New Roman"/>
          <w:color w:val="000000"/>
          <w:sz w:val="20"/>
          <w:szCs w:val="20"/>
        </w:rPr>
        <w:t xml:space="preserve">Student Signature: </w:t>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F7180F" w:rsidRPr="00073722">
        <w:rPr>
          <w:rFonts w:ascii="Times New Roman" w:hAnsi="Times New Roman" w:cs="Times New Roman"/>
          <w:color w:val="000000"/>
          <w:sz w:val="20"/>
          <w:szCs w:val="20"/>
        </w:rPr>
        <w:tab/>
      </w:r>
      <w:r w:rsidRPr="00073722">
        <w:rPr>
          <w:rFonts w:ascii="Times New Roman" w:hAnsi="Times New Roman" w:cs="Times New Roman"/>
          <w:color w:val="000000"/>
          <w:sz w:val="20"/>
          <w:szCs w:val="20"/>
        </w:rPr>
        <w:t>Date:</w:t>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r w:rsidR="006928C9">
        <w:rPr>
          <w:rFonts w:ascii="Times New Roman" w:hAnsi="Times New Roman" w:cs="Times New Roman"/>
          <w:color w:val="000000"/>
          <w:sz w:val="20"/>
          <w:szCs w:val="20"/>
          <w:u w:val="single"/>
        </w:rPr>
        <w:tab/>
      </w:r>
    </w:p>
    <w:p w14:paraId="6B1A0609" w14:textId="77777777" w:rsidR="006928C9" w:rsidRDefault="006928C9" w:rsidP="00F7180F">
      <w:pPr>
        <w:widowControl w:val="0"/>
        <w:autoSpaceDE w:val="0"/>
        <w:autoSpaceDN w:val="0"/>
        <w:adjustRightInd w:val="0"/>
        <w:rPr>
          <w:rFonts w:ascii="Times New Roman" w:hAnsi="Times New Roman" w:cs="Times New Roman"/>
          <w:i/>
          <w:iCs/>
          <w:color w:val="000000"/>
          <w:sz w:val="20"/>
          <w:szCs w:val="20"/>
        </w:rPr>
      </w:pPr>
    </w:p>
    <w:p w14:paraId="606670FE" w14:textId="77777777" w:rsidR="00391427" w:rsidRDefault="00391427" w:rsidP="00F7180F">
      <w:pPr>
        <w:widowControl w:val="0"/>
        <w:autoSpaceDE w:val="0"/>
        <w:autoSpaceDN w:val="0"/>
        <w:adjustRightInd w:val="0"/>
        <w:rPr>
          <w:rFonts w:ascii="Times New Roman" w:hAnsi="Times New Roman" w:cs="Times New Roman"/>
          <w:i/>
          <w:iCs/>
          <w:color w:val="000000"/>
          <w:sz w:val="16"/>
          <w:szCs w:val="16"/>
        </w:rPr>
      </w:pPr>
    </w:p>
    <w:p w14:paraId="5509A580" w14:textId="77777777" w:rsidR="00DB5C17" w:rsidRPr="006928C9" w:rsidRDefault="00305C22" w:rsidP="00F7180F">
      <w:pPr>
        <w:widowControl w:val="0"/>
        <w:autoSpaceDE w:val="0"/>
        <w:autoSpaceDN w:val="0"/>
        <w:adjustRightInd w:val="0"/>
        <w:rPr>
          <w:rFonts w:ascii="Times New Roman" w:hAnsi="Times New Roman" w:cs="Times New Roman"/>
          <w:sz w:val="16"/>
          <w:szCs w:val="16"/>
        </w:rPr>
      </w:pPr>
      <w:r w:rsidRPr="006928C9">
        <w:rPr>
          <w:rFonts w:ascii="Times New Roman" w:hAnsi="Times New Roman" w:cs="Times New Roman"/>
          <w:i/>
          <w:iCs/>
          <w:color w:val="000000"/>
          <w:sz w:val="16"/>
          <w:szCs w:val="16"/>
        </w:rPr>
        <w:t>This referral form, and any supplemental materials which contain personally identifiable information, may be reviewed by the</w:t>
      </w:r>
      <w:r w:rsidR="00F7180F" w:rsidRPr="006928C9">
        <w:rPr>
          <w:rFonts w:ascii="Times New Roman" w:hAnsi="Times New Roman" w:cs="Times New Roman"/>
          <w:i/>
          <w:iCs/>
          <w:color w:val="000000"/>
          <w:sz w:val="16"/>
          <w:szCs w:val="16"/>
        </w:rPr>
        <w:t xml:space="preserve"> </w:t>
      </w:r>
      <w:r w:rsidRPr="006928C9">
        <w:rPr>
          <w:rFonts w:ascii="Times New Roman" w:hAnsi="Times New Roman" w:cs="Times New Roman"/>
          <w:i/>
          <w:iCs/>
          <w:color w:val="000000"/>
          <w:sz w:val="16"/>
          <w:szCs w:val="16"/>
        </w:rPr>
        <w:t>above-named student in compliance with the Family Educational Rights and Privacy Act of 1974.</w:t>
      </w:r>
    </w:p>
    <w:sectPr w:rsidR="00DB5C17" w:rsidRPr="006928C9" w:rsidSect="00536EFF">
      <w:pgSz w:w="12240" w:h="15840"/>
      <w:pgMar w:top="1080" w:right="1080" w:bottom="59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94DE0"/>
    <w:multiLevelType w:val="hybridMultilevel"/>
    <w:tmpl w:val="8A7C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22"/>
    <w:rsid w:val="000003DE"/>
    <w:rsid w:val="00013802"/>
    <w:rsid w:val="00073722"/>
    <w:rsid w:val="00297DF0"/>
    <w:rsid w:val="002B2579"/>
    <w:rsid w:val="00305C22"/>
    <w:rsid w:val="00345F4B"/>
    <w:rsid w:val="00391427"/>
    <w:rsid w:val="00536EFF"/>
    <w:rsid w:val="006928C9"/>
    <w:rsid w:val="007108C8"/>
    <w:rsid w:val="0077685D"/>
    <w:rsid w:val="0085429B"/>
    <w:rsid w:val="00956C2B"/>
    <w:rsid w:val="009E0101"/>
    <w:rsid w:val="00BC2556"/>
    <w:rsid w:val="00CE5061"/>
    <w:rsid w:val="00D8471A"/>
    <w:rsid w:val="00DB5C17"/>
    <w:rsid w:val="00E67603"/>
    <w:rsid w:val="00F7180F"/>
    <w:rsid w:val="00FE2A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26878"/>
  <w15:docId w15:val="{7E631112-8210-F041-B739-071D10C6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180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F7180F"/>
    <w:rPr>
      <w:color w:val="0000FF" w:themeColor="hyperlink"/>
      <w:u w:val="single"/>
    </w:rPr>
  </w:style>
  <w:style w:type="character" w:styleId="FollowedHyperlink">
    <w:name w:val="FollowedHyperlink"/>
    <w:basedOn w:val="DefaultParagraphFont"/>
    <w:uiPriority w:val="99"/>
    <w:semiHidden/>
    <w:unhideWhenUsed/>
    <w:rsid w:val="00F7180F"/>
    <w:rPr>
      <w:color w:val="800080" w:themeColor="followedHyperlink"/>
      <w:u w:val="single"/>
    </w:rPr>
  </w:style>
  <w:style w:type="paragraph" w:styleId="ListParagraph">
    <w:name w:val="List Paragraph"/>
    <w:basedOn w:val="Normal"/>
    <w:uiPriority w:val="34"/>
    <w:qFormat/>
    <w:rsid w:val="00F7180F"/>
    <w:pPr>
      <w:ind w:left="720"/>
      <w:contextualSpacing/>
    </w:pPr>
  </w:style>
  <w:style w:type="paragraph" w:styleId="BalloonText">
    <w:name w:val="Balloon Text"/>
    <w:basedOn w:val="Normal"/>
    <w:link w:val="BalloonTextChar"/>
    <w:uiPriority w:val="99"/>
    <w:semiHidden/>
    <w:unhideWhenUsed/>
    <w:rsid w:val="007108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C8"/>
    <w:rPr>
      <w:rFonts w:ascii="Lucida Grande" w:hAnsi="Lucida Grande" w:cs="Lucida Grande"/>
      <w:sz w:val="18"/>
      <w:szCs w:val="18"/>
    </w:rPr>
  </w:style>
  <w:style w:type="character" w:styleId="UnresolvedMention">
    <w:name w:val="Unresolved Mention"/>
    <w:basedOn w:val="DefaultParagraphFont"/>
    <w:uiPriority w:val="99"/>
    <w:semiHidden/>
    <w:unhideWhenUsed/>
    <w:rsid w:val="0053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349064">
      <w:bodyDiv w:val="1"/>
      <w:marLeft w:val="0"/>
      <w:marRight w:val="0"/>
      <w:marTop w:val="0"/>
      <w:marBottom w:val="0"/>
      <w:divBdr>
        <w:top w:val="none" w:sz="0" w:space="0" w:color="auto"/>
        <w:left w:val="none" w:sz="0" w:space="0" w:color="auto"/>
        <w:bottom w:val="none" w:sz="0" w:space="0" w:color="auto"/>
        <w:right w:val="none" w:sz="0" w:space="0" w:color="auto"/>
      </w:divBdr>
    </w:div>
    <w:div w:id="1978871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aine.edu/board-of-trustees/policy-manual/section-3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ne.edu/board-of-trustees/wp-content/uploads/sites/12/2019/12/Student-Conduct-Code-2018-Complete-accessible.pdf-correctedByPAVE.pdf?0fa197" TargetMode="External"/><Relationship Id="rId11" Type="http://schemas.openxmlformats.org/officeDocument/2006/relationships/fontTable" Target="fontTable.xml"/><Relationship Id="rId5" Type="http://schemas.openxmlformats.org/officeDocument/2006/relationships/hyperlink" Target="https://umaine.edu/communitystandards/for-faculty/" TargetMode="External"/><Relationship Id="rId10" Type="http://schemas.openxmlformats.org/officeDocument/2006/relationships/hyperlink" Target="https://learnit.hoonuit.com/" TargetMode="External"/><Relationship Id="rId4" Type="http://schemas.openxmlformats.org/officeDocument/2006/relationships/webSettings" Target="webSettings.xml"/><Relationship Id="rId9" Type="http://schemas.openxmlformats.org/officeDocument/2006/relationships/hyperlink" Target="https://www.maine.edu/board-of-trustees/wp-content/uploads/sites/12/2019/12/Student-Conduct-Code-2018-Complete-accessible.pdf-correctedByPAVE.pdf?0fa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UMaine</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Fiacco</dc:creator>
  <cp:keywords/>
  <dc:description/>
  <cp:lastModifiedBy>David Fiacco</cp:lastModifiedBy>
  <cp:revision>2</cp:revision>
  <cp:lastPrinted>2015-11-02T15:47:00Z</cp:lastPrinted>
  <dcterms:created xsi:type="dcterms:W3CDTF">2020-09-09T15:30:00Z</dcterms:created>
  <dcterms:modified xsi:type="dcterms:W3CDTF">2020-09-09T15:30:00Z</dcterms:modified>
</cp:coreProperties>
</file>